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-572" w:tblpY="439"/>
        <w:tblW w:w="15618" w:type="dxa"/>
        <w:tblLook w:val="04A0" w:firstRow="1" w:lastRow="0" w:firstColumn="1" w:lastColumn="0" w:noHBand="0" w:noVBand="1"/>
      </w:tblPr>
      <w:tblGrid>
        <w:gridCol w:w="417"/>
        <w:gridCol w:w="2277"/>
        <w:gridCol w:w="1007"/>
        <w:gridCol w:w="1028"/>
        <w:gridCol w:w="1103"/>
        <w:gridCol w:w="1073"/>
        <w:gridCol w:w="1136"/>
        <w:gridCol w:w="1037"/>
        <w:gridCol w:w="1094"/>
        <w:gridCol w:w="1062"/>
        <w:gridCol w:w="1164"/>
        <w:gridCol w:w="1106"/>
        <w:gridCol w:w="1082"/>
        <w:gridCol w:w="1032"/>
      </w:tblGrid>
      <w:tr w:rsidR="00810FE3" w:rsidRPr="00DE5016" w:rsidTr="00810FE3">
        <w:trPr>
          <w:trHeight w:val="699"/>
        </w:trPr>
        <w:tc>
          <w:tcPr>
            <w:tcW w:w="417" w:type="dxa"/>
            <w:vMerge w:val="restart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  <w:t>№</w:t>
            </w:r>
          </w:p>
        </w:tc>
        <w:tc>
          <w:tcPr>
            <w:tcW w:w="2277" w:type="dxa"/>
            <w:vMerge w:val="restart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  <w:t>Давлат банклари</w:t>
            </w:r>
          </w:p>
        </w:tc>
        <w:tc>
          <w:tcPr>
            <w:tcW w:w="12924" w:type="dxa"/>
            <w:gridSpan w:val="12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  <w:t>Тўланган дивиденд миқдори</w:t>
            </w:r>
            <w:r w:rsidRPr="00810FE3"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  <w:br/>
            </w:r>
            <w:r w:rsidRPr="00810FE3">
              <w:rPr>
                <w:rFonts w:ascii="Times New Roman" w:hAnsi="Times New Roman" w:cs="Times New Roman"/>
                <w:i/>
                <w:sz w:val="20"/>
                <w:szCs w:val="24"/>
                <w:lang w:val="uz-Cyrl-UZ"/>
              </w:rPr>
              <w:t>(млрд сўм)</w:t>
            </w:r>
          </w:p>
        </w:tc>
      </w:tr>
      <w:tr w:rsidR="00810FE3" w:rsidRPr="00D63805" w:rsidTr="00810FE3">
        <w:trPr>
          <w:trHeight w:val="403"/>
        </w:trPr>
        <w:tc>
          <w:tcPr>
            <w:tcW w:w="417" w:type="dxa"/>
            <w:vMerge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</w:p>
        </w:tc>
        <w:tc>
          <w:tcPr>
            <w:tcW w:w="2277" w:type="dxa"/>
            <w:vMerge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  <w:t>2021</w:t>
            </w:r>
          </w:p>
        </w:tc>
        <w:tc>
          <w:tcPr>
            <w:tcW w:w="2176" w:type="dxa"/>
            <w:gridSpan w:val="2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  <w:t>2020</w:t>
            </w:r>
          </w:p>
        </w:tc>
        <w:tc>
          <w:tcPr>
            <w:tcW w:w="2173" w:type="dxa"/>
            <w:gridSpan w:val="2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  <w:t>2019</w:t>
            </w:r>
          </w:p>
        </w:tc>
        <w:tc>
          <w:tcPr>
            <w:tcW w:w="2156" w:type="dxa"/>
            <w:gridSpan w:val="2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  <w:t>2018</w:t>
            </w:r>
          </w:p>
        </w:tc>
        <w:tc>
          <w:tcPr>
            <w:tcW w:w="2270" w:type="dxa"/>
            <w:gridSpan w:val="2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  <w:t>2017</w:t>
            </w:r>
          </w:p>
        </w:tc>
        <w:tc>
          <w:tcPr>
            <w:tcW w:w="2114" w:type="dxa"/>
            <w:gridSpan w:val="2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20"/>
                <w:szCs w:val="24"/>
                <w:lang w:val="uz-Cyrl-UZ"/>
              </w:rPr>
              <w:t>2016</w:t>
            </w:r>
          </w:p>
        </w:tc>
      </w:tr>
      <w:tr w:rsidR="00810FE3" w:rsidRPr="00D63805" w:rsidTr="00810FE3">
        <w:trPr>
          <w:trHeight w:val="542"/>
        </w:trPr>
        <w:tc>
          <w:tcPr>
            <w:tcW w:w="417" w:type="dxa"/>
            <w:vMerge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</w:p>
        </w:tc>
        <w:tc>
          <w:tcPr>
            <w:tcW w:w="2277" w:type="dxa"/>
            <w:vMerge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</w:p>
        </w:tc>
        <w:tc>
          <w:tcPr>
            <w:tcW w:w="1007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Оддий акциялар</w:t>
            </w:r>
          </w:p>
        </w:tc>
        <w:tc>
          <w:tcPr>
            <w:tcW w:w="1028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Имтиёзли акциялар</w:t>
            </w:r>
          </w:p>
        </w:tc>
        <w:tc>
          <w:tcPr>
            <w:tcW w:w="1103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Оддий акциялар</w:t>
            </w:r>
          </w:p>
        </w:tc>
        <w:tc>
          <w:tcPr>
            <w:tcW w:w="1073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Имтиёзли акциялар</w:t>
            </w:r>
          </w:p>
        </w:tc>
        <w:tc>
          <w:tcPr>
            <w:tcW w:w="1136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Оддий акциялар</w:t>
            </w:r>
          </w:p>
        </w:tc>
        <w:tc>
          <w:tcPr>
            <w:tcW w:w="1037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Имтиёзли акциялар</w:t>
            </w:r>
          </w:p>
        </w:tc>
        <w:tc>
          <w:tcPr>
            <w:tcW w:w="1094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Оддий акциялар</w:t>
            </w:r>
          </w:p>
        </w:tc>
        <w:tc>
          <w:tcPr>
            <w:tcW w:w="1062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Имтиёзли акциялар</w:t>
            </w:r>
          </w:p>
        </w:tc>
        <w:tc>
          <w:tcPr>
            <w:tcW w:w="1164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Оддий акциялар</w:t>
            </w:r>
          </w:p>
        </w:tc>
        <w:tc>
          <w:tcPr>
            <w:tcW w:w="1106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Имтиёзли акциялар</w:t>
            </w:r>
          </w:p>
        </w:tc>
        <w:tc>
          <w:tcPr>
            <w:tcW w:w="1082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Оддий акциялар</w:t>
            </w:r>
          </w:p>
        </w:tc>
        <w:tc>
          <w:tcPr>
            <w:tcW w:w="1032" w:type="dxa"/>
            <w:vAlign w:val="center"/>
          </w:tcPr>
          <w:p w:rsidR="00810FE3" w:rsidRPr="00810FE3" w:rsidRDefault="00810FE3" w:rsidP="00810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 w:val="18"/>
                <w:szCs w:val="24"/>
                <w:lang w:val="uz-Cyrl-UZ"/>
              </w:rPr>
              <w:t>Имтиёзли акциялар</w:t>
            </w:r>
          </w:p>
        </w:tc>
      </w:tr>
      <w:tr w:rsidR="00810FE3" w:rsidRPr="00D63805" w:rsidTr="00810FE3">
        <w:trPr>
          <w:trHeight w:val="567"/>
        </w:trPr>
        <w:tc>
          <w:tcPr>
            <w:tcW w:w="417" w:type="dxa"/>
            <w:vAlign w:val="center"/>
          </w:tcPr>
          <w:p w:rsidR="00DE5016" w:rsidRPr="00D63805" w:rsidRDefault="00DE5016" w:rsidP="00810FE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277" w:type="dxa"/>
            <w:vAlign w:val="center"/>
          </w:tcPr>
          <w:p w:rsidR="00DE5016" w:rsidRPr="00D63805" w:rsidRDefault="00DE5016" w:rsidP="00810FE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638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“Ўзмиллий банк” АЖ</w:t>
            </w:r>
          </w:p>
        </w:tc>
        <w:tc>
          <w:tcPr>
            <w:tcW w:w="1007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28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03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73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36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37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94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62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64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06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82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32" w:type="dxa"/>
            <w:vAlign w:val="center"/>
          </w:tcPr>
          <w:p w:rsidR="00DE5016" w:rsidRP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10FE3" w:rsidRPr="00D63805" w:rsidTr="00810FE3">
        <w:trPr>
          <w:trHeight w:val="567"/>
        </w:trPr>
        <w:tc>
          <w:tcPr>
            <w:tcW w:w="417" w:type="dxa"/>
            <w:vAlign w:val="center"/>
          </w:tcPr>
          <w:p w:rsidR="00DE5016" w:rsidRPr="00D63805" w:rsidRDefault="00DE5016" w:rsidP="00810FE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277" w:type="dxa"/>
            <w:vAlign w:val="center"/>
          </w:tcPr>
          <w:p w:rsidR="00DE5016" w:rsidRPr="00D63805" w:rsidRDefault="00DE5016" w:rsidP="00810FE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638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“Микрокредитбанк” АТБ</w:t>
            </w:r>
          </w:p>
        </w:tc>
        <w:tc>
          <w:tcPr>
            <w:tcW w:w="1007" w:type="dxa"/>
            <w:vAlign w:val="center"/>
          </w:tcPr>
          <w:p w:rsidR="00DE5016" w:rsidRPr="00DE5016" w:rsidRDefault="0056667B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028" w:type="dxa"/>
            <w:vAlign w:val="center"/>
          </w:tcPr>
          <w:p w:rsidR="00DE5016" w:rsidRPr="00DE5016" w:rsidRDefault="0056667B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103" w:type="dxa"/>
            <w:vAlign w:val="center"/>
          </w:tcPr>
          <w:p w:rsidR="00DE5016" w:rsidRPr="00DE5016" w:rsidRDefault="0056667B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073" w:type="dxa"/>
            <w:vAlign w:val="center"/>
          </w:tcPr>
          <w:p w:rsidR="00DE5016" w:rsidRPr="00DE5016" w:rsidRDefault="0056667B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136" w:type="dxa"/>
            <w:vAlign w:val="center"/>
          </w:tcPr>
          <w:p w:rsidR="00DE5016" w:rsidRPr="00DE5016" w:rsidRDefault="00855AB4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037" w:type="dxa"/>
            <w:vAlign w:val="center"/>
          </w:tcPr>
          <w:p w:rsidR="00DE5016" w:rsidRPr="00DE5016" w:rsidRDefault="00855AB4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094" w:type="dxa"/>
            <w:vAlign w:val="center"/>
          </w:tcPr>
          <w:p w:rsidR="00DE5016" w:rsidRPr="00DE5016" w:rsidRDefault="00266B1E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062" w:type="dxa"/>
            <w:vAlign w:val="center"/>
          </w:tcPr>
          <w:p w:rsidR="00DE5016" w:rsidRPr="00DE5016" w:rsidRDefault="00126518" w:rsidP="001265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0,0</w:t>
            </w:r>
            <w:r w:rsidR="00266B1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28836</w:t>
            </w:r>
          </w:p>
        </w:tc>
        <w:tc>
          <w:tcPr>
            <w:tcW w:w="1164" w:type="dxa"/>
            <w:vAlign w:val="center"/>
          </w:tcPr>
          <w:p w:rsidR="00DE5016" w:rsidRPr="00DE5016" w:rsidRDefault="00760927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106" w:type="dxa"/>
            <w:vAlign w:val="center"/>
          </w:tcPr>
          <w:p w:rsidR="00DE5016" w:rsidRPr="00DE5016" w:rsidRDefault="00760927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082" w:type="dxa"/>
            <w:vAlign w:val="center"/>
          </w:tcPr>
          <w:p w:rsidR="00DE5016" w:rsidRPr="00DE5016" w:rsidRDefault="00426868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032" w:type="dxa"/>
            <w:vAlign w:val="center"/>
          </w:tcPr>
          <w:p w:rsidR="00DE5016" w:rsidRPr="00DE5016" w:rsidRDefault="00426868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810FE3" w:rsidRPr="00D63805" w:rsidTr="00810FE3">
        <w:trPr>
          <w:trHeight w:val="567"/>
        </w:trPr>
        <w:tc>
          <w:tcPr>
            <w:tcW w:w="417" w:type="dxa"/>
            <w:vAlign w:val="center"/>
          </w:tcPr>
          <w:p w:rsidR="00DE5016" w:rsidRPr="00D63805" w:rsidRDefault="00DE5016" w:rsidP="00810FE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277" w:type="dxa"/>
            <w:vAlign w:val="center"/>
          </w:tcPr>
          <w:p w:rsidR="00DE5016" w:rsidRPr="00D63805" w:rsidRDefault="00DE5016" w:rsidP="00810FE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638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АТ “Халқ банки”</w:t>
            </w:r>
          </w:p>
        </w:tc>
        <w:tc>
          <w:tcPr>
            <w:tcW w:w="1007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0FE3" w:rsidRPr="00D63805" w:rsidTr="00810FE3">
        <w:trPr>
          <w:trHeight w:val="567"/>
        </w:trPr>
        <w:tc>
          <w:tcPr>
            <w:tcW w:w="417" w:type="dxa"/>
            <w:vAlign w:val="center"/>
          </w:tcPr>
          <w:p w:rsidR="00DE5016" w:rsidRPr="00D63805" w:rsidRDefault="00DE5016" w:rsidP="00810FE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277" w:type="dxa"/>
            <w:vAlign w:val="center"/>
          </w:tcPr>
          <w:p w:rsidR="00DE5016" w:rsidRPr="00D63805" w:rsidRDefault="00DE5016" w:rsidP="00810FE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638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“Агро банк” АТБ</w:t>
            </w:r>
          </w:p>
        </w:tc>
        <w:tc>
          <w:tcPr>
            <w:tcW w:w="1007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28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03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73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36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37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94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62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64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06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82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32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10FE3" w:rsidRPr="00D63805" w:rsidTr="00810FE3">
        <w:trPr>
          <w:trHeight w:val="567"/>
        </w:trPr>
        <w:tc>
          <w:tcPr>
            <w:tcW w:w="417" w:type="dxa"/>
            <w:vAlign w:val="center"/>
          </w:tcPr>
          <w:p w:rsidR="00DE5016" w:rsidRPr="00D63805" w:rsidRDefault="00DE5016" w:rsidP="00810FE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277" w:type="dxa"/>
            <w:vAlign w:val="center"/>
          </w:tcPr>
          <w:p w:rsidR="00DE5016" w:rsidRPr="00D63805" w:rsidRDefault="00DE5016" w:rsidP="00810FE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638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“Алоқабанк” АТБ</w:t>
            </w:r>
          </w:p>
        </w:tc>
        <w:tc>
          <w:tcPr>
            <w:tcW w:w="1007" w:type="dxa"/>
            <w:vAlign w:val="center"/>
          </w:tcPr>
          <w:p w:rsidR="00DE5016" w:rsidRPr="00D63805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28" w:type="dxa"/>
            <w:vAlign w:val="center"/>
          </w:tcPr>
          <w:p w:rsidR="00DE5016" w:rsidRPr="00B31E0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03" w:type="dxa"/>
            <w:vAlign w:val="center"/>
          </w:tcPr>
          <w:p w:rsidR="00DE5016" w:rsidRPr="00B31E0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73" w:type="dxa"/>
            <w:vAlign w:val="center"/>
          </w:tcPr>
          <w:p w:rsidR="00DE5016" w:rsidRPr="00B31E0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36" w:type="dxa"/>
            <w:vAlign w:val="center"/>
          </w:tcPr>
          <w:p w:rsidR="00DE5016" w:rsidRPr="00B31E0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37" w:type="dxa"/>
            <w:vAlign w:val="center"/>
          </w:tcPr>
          <w:p w:rsidR="00DE5016" w:rsidRPr="00B31E0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94" w:type="dxa"/>
            <w:vAlign w:val="center"/>
          </w:tcPr>
          <w:p w:rsidR="00DE5016" w:rsidRPr="00B31E0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62" w:type="dxa"/>
            <w:vAlign w:val="center"/>
          </w:tcPr>
          <w:p w:rsidR="00DE5016" w:rsidRPr="00B31E0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64" w:type="dxa"/>
            <w:vAlign w:val="center"/>
          </w:tcPr>
          <w:p w:rsidR="00DE5016" w:rsidRPr="00B31E0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06" w:type="dxa"/>
            <w:vAlign w:val="center"/>
          </w:tcPr>
          <w:p w:rsidR="00DE5016" w:rsidRPr="00B31E0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82" w:type="dxa"/>
            <w:vAlign w:val="center"/>
          </w:tcPr>
          <w:p w:rsidR="00DE5016" w:rsidRPr="00B31E0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32" w:type="dxa"/>
            <w:vAlign w:val="center"/>
          </w:tcPr>
          <w:p w:rsidR="00DE5016" w:rsidRPr="00B31E0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10FE3" w:rsidRPr="00D63805" w:rsidTr="00810FE3">
        <w:trPr>
          <w:trHeight w:val="567"/>
        </w:trPr>
        <w:tc>
          <w:tcPr>
            <w:tcW w:w="417" w:type="dxa"/>
            <w:vAlign w:val="center"/>
          </w:tcPr>
          <w:p w:rsidR="00DE5016" w:rsidRPr="00D63805" w:rsidRDefault="00DE5016" w:rsidP="00810FE3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277" w:type="dxa"/>
            <w:vAlign w:val="center"/>
          </w:tcPr>
          <w:p w:rsidR="00DE5016" w:rsidRPr="00D63805" w:rsidRDefault="00DE5016" w:rsidP="00810FE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638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“Қишлоқ қурилиш банк” АТБ</w:t>
            </w:r>
          </w:p>
        </w:tc>
        <w:tc>
          <w:tcPr>
            <w:tcW w:w="1007" w:type="dxa"/>
            <w:vAlign w:val="center"/>
          </w:tcPr>
          <w:p w:rsidR="00DE5016" w:rsidRPr="005409BC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Align w:val="center"/>
          </w:tcPr>
          <w:p w:rsid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Align w:val="center"/>
          </w:tcPr>
          <w:p w:rsid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vAlign w:val="center"/>
          </w:tcPr>
          <w:p w:rsid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Align w:val="center"/>
          </w:tcPr>
          <w:p w:rsid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center"/>
          </w:tcPr>
          <w:p w:rsidR="00DE5016" w:rsidRDefault="00DE5016" w:rsidP="0081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10FE3" w:rsidRPr="00810FE3" w:rsidRDefault="00810FE3" w:rsidP="00810FE3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i/>
          <w:sz w:val="24"/>
          <w:szCs w:val="24"/>
          <w:lang w:val="uz-Cyrl-UZ"/>
        </w:rPr>
        <w:t>1</w:t>
      </w:r>
      <w:r w:rsidRPr="00810FE3">
        <w:rPr>
          <w:rFonts w:ascii="Times New Roman" w:hAnsi="Times New Roman" w:cs="Times New Roman"/>
          <w:i/>
          <w:sz w:val="24"/>
          <w:szCs w:val="24"/>
          <w:lang w:val="uz-Cyrl-UZ"/>
        </w:rPr>
        <w:t>-жавдал</w:t>
      </w:r>
    </w:p>
    <w:p w:rsidR="00963D8F" w:rsidRDefault="00963D8F"/>
    <w:p w:rsidR="00810FE3" w:rsidRDefault="00810FE3"/>
    <w:p w:rsidR="00810FE3" w:rsidRDefault="00810FE3"/>
    <w:p w:rsidR="00810FE3" w:rsidRDefault="00810FE3"/>
    <w:p w:rsidR="00810FE3" w:rsidRDefault="00810FE3"/>
    <w:p w:rsidR="00810FE3" w:rsidRDefault="00810FE3"/>
    <w:p w:rsidR="00810FE3" w:rsidRDefault="00810FE3"/>
    <w:p w:rsidR="00810FE3" w:rsidRDefault="00810FE3"/>
    <w:p w:rsidR="00810FE3" w:rsidRPr="00810FE3" w:rsidRDefault="00810FE3" w:rsidP="00810FE3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810FE3">
        <w:rPr>
          <w:rFonts w:ascii="Times New Roman" w:hAnsi="Times New Roman" w:cs="Times New Roman"/>
          <w:i/>
          <w:sz w:val="24"/>
          <w:szCs w:val="24"/>
          <w:lang w:val="uz-Cyrl-UZ"/>
        </w:rPr>
        <w:lastRenderedPageBreak/>
        <w:t>2-жавдал</w:t>
      </w:r>
    </w:p>
    <w:tbl>
      <w:tblPr>
        <w:tblStyle w:val="a3"/>
        <w:tblW w:w="14034" w:type="dxa"/>
        <w:tblInd w:w="421" w:type="dxa"/>
        <w:tblLook w:val="04A0" w:firstRow="1" w:lastRow="0" w:firstColumn="1" w:lastColumn="0" w:noHBand="0" w:noVBand="1"/>
      </w:tblPr>
      <w:tblGrid>
        <w:gridCol w:w="597"/>
        <w:gridCol w:w="3231"/>
        <w:gridCol w:w="1701"/>
        <w:gridCol w:w="1701"/>
        <w:gridCol w:w="1701"/>
        <w:gridCol w:w="1701"/>
        <w:gridCol w:w="1701"/>
        <w:gridCol w:w="1701"/>
      </w:tblGrid>
      <w:tr w:rsidR="00810FE3" w:rsidRPr="00DE5016" w:rsidTr="00810FE3">
        <w:trPr>
          <w:trHeight w:val="699"/>
        </w:trPr>
        <w:tc>
          <w:tcPr>
            <w:tcW w:w="597" w:type="dxa"/>
            <w:vMerge w:val="restart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Cs w:val="24"/>
                <w:lang w:val="uz-Cyrl-UZ"/>
              </w:rPr>
              <w:t>№</w:t>
            </w:r>
          </w:p>
        </w:tc>
        <w:tc>
          <w:tcPr>
            <w:tcW w:w="3231" w:type="dxa"/>
            <w:vMerge w:val="restart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Cs w:val="24"/>
                <w:lang w:val="uz-Cyrl-UZ"/>
              </w:rPr>
              <w:t>Давлат банклари</w:t>
            </w:r>
          </w:p>
        </w:tc>
        <w:tc>
          <w:tcPr>
            <w:tcW w:w="10206" w:type="dxa"/>
            <w:gridSpan w:val="6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Cs w:val="24"/>
                <w:lang w:val="uz-Cyrl-UZ"/>
              </w:rPr>
              <w:t>Соф фойда</w:t>
            </w:r>
            <w:r w:rsidR="00BA2B81">
              <w:rPr>
                <w:rFonts w:ascii="Times New Roman" w:hAnsi="Times New Roman" w:cs="Times New Roman"/>
                <w:b/>
                <w:szCs w:val="24"/>
                <w:lang w:val="uz-Cyrl-UZ"/>
              </w:rPr>
              <w:t>*</w:t>
            </w:r>
            <w:r w:rsidRPr="00810FE3">
              <w:rPr>
                <w:rFonts w:ascii="Times New Roman" w:hAnsi="Times New Roman" w:cs="Times New Roman"/>
                <w:b/>
                <w:szCs w:val="24"/>
                <w:lang w:val="uz-Cyrl-UZ"/>
              </w:rPr>
              <w:br/>
            </w:r>
            <w:r w:rsidRPr="00810FE3">
              <w:rPr>
                <w:rFonts w:ascii="Times New Roman" w:hAnsi="Times New Roman" w:cs="Times New Roman"/>
                <w:i/>
                <w:szCs w:val="24"/>
                <w:lang w:val="uz-Cyrl-UZ"/>
              </w:rPr>
              <w:t>(млрд сўм)</w:t>
            </w:r>
          </w:p>
        </w:tc>
      </w:tr>
      <w:tr w:rsidR="00810FE3" w:rsidRPr="00D63805" w:rsidTr="00810FE3">
        <w:trPr>
          <w:trHeight w:val="403"/>
        </w:trPr>
        <w:tc>
          <w:tcPr>
            <w:tcW w:w="597" w:type="dxa"/>
            <w:vMerge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</w:p>
        </w:tc>
        <w:tc>
          <w:tcPr>
            <w:tcW w:w="3231" w:type="dxa"/>
            <w:vMerge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Cs w:val="24"/>
                <w:lang w:val="uz-Cyrl-UZ"/>
              </w:rPr>
              <w:t>2021</w:t>
            </w: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Cs w:val="24"/>
                <w:lang w:val="uz-Cyrl-UZ"/>
              </w:rPr>
              <w:t>2020</w:t>
            </w: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Cs w:val="24"/>
                <w:lang w:val="uz-Cyrl-UZ"/>
              </w:rPr>
              <w:t>2019</w:t>
            </w: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Cs w:val="24"/>
                <w:lang w:val="uz-Cyrl-UZ"/>
              </w:rPr>
              <w:t>2018</w:t>
            </w: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Cs w:val="24"/>
                <w:lang w:val="uz-Cyrl-UZ"/>
              </w:rPr>
              <w:t>2017</w:t>
            </w: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810FE3">
              <w:rPr>
                <w:rFonts w:ascii="Times New Roman" w:hAnsi="Times New Roman" w:cs="Times New Roman"/>
                <w:b/>
                <w:szCs w:val="24"/>
                <w:lang w:val="uz-Cyrl-UZ"/>
              </w:rPr>
              <w:t>2016</w:t>
            </w:r>
          </w:p>
        </w:tc>
      </w:tr>
      <w:tr w:rsidR="00810FE3" w:rsidRPr="00D63805" w:rsidTr="00810FE3">
        <w:trPr>
          <w:trHeight w:val="567"/>
        </w:trPr>
        <w:tc>
          <w:tcPr>
            <w:tcW w:w="597" w:type="dxa"/>
            <w:vAlign w:val="center"/>
          </w:tcPr>
          <w:p w:rsidR="00810FE3" w:rsidRPr="00810FE3" w:rsidRDefault="00810FE3" w:rsidP="00810FE3">
            <w:pPr>
              <w:pStyle w:val="a4"/>
              <w:numPr>
                <w:ilvl w:val="0"/>
                <w:numId w:val="2"/>
              </w:numPr>
              <w:ind w:left="463"/>
              <w:jc w:val="center"/>
              <w:rPr>
                <w:rFonts w:ascii="Times New Roman" w:hAnsi="Times New Roman" w:cs="Times New Roman"/>
                <w:b/>
                <w:szCs w:val="20"/>
                <w:lang w:val="uz-Cyrl-UZ"/>
              </w:rPr>
            </w:pPr>
          </w:p>
        </w:tc>
        <w:tc>
          <w:tcPr>
            <w:tcW w:w="3231" w:type="dxa"/>
            <w:vAlign w:val="center"/>
          </w:tcPr>
          <w:p w:rsidR="00810FE3" w:rsidRPr="00810FE3" w:rsidRDefault="00810FE3" w:rsidP="00DC0658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810FE3">
              <w:rPr>
                <w:rFonts w:ascii="Times New Roman" w:hAnsi="Times New Roman" w:cs="Times New Roman"/>
                <w:szCs w:val="20"/>
                <w:lang w:val="uz-Cyrl-UZ"/>
              </w:rPr>
              <w:t>“Ўзмиллий банк” АЖ</w:t>
            </w: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</w:tr>
      <w:tr w:rsidR="00810FE3" w:rsidRPr="00D63805" w:rsidTr="00810FE3">
        <w:trPr>
          <w:trHeight w:val="567"/>
        </w:trPr>
        <w:tc>
          <w:tcPr>
            <w:tcW w:w="597" w:type="dxa"/>
            <w:vAlign w:val="center"/>
          </w:tcPr>
          <w:p w:rsidR="00810FE3" w:rsidRPr="00810FE3" w:rsidRDefault="00810FE3" w:rsidP="00810FE3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b/>
                <w:szCs w:val="20"/>
                <w:lang w:val="uz-Cyrl-UZ"/>
              </w:rPr>
            </w:pPr>
          </w:p>
        </w:tc>
        <w:tc>
          <w:tcPr>
            <w:tcW w:w="3231" w:type="dxa"/>
            <w:vAlign w:val="center"/>
          </w:tcPr>
          <w:p w:rsidR="00810FE3" w:rsidRPr="00810FE3" w:rsidRDefault="00810FE3" w:rsidP="00DC0658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810FE3">
              <w:rPr>
                <w:rFonts w:ascii="Times New Roman" w:hAnsi="Times New Roman" w:cs="Times New Roman"/>
                <w:szCs w:val="20"/>
                <w:lang w:val="uz-Cyrl-UZ"/>
              </w:rPr>
              <w:t>“Микрокредитбанк” АТБ</w:t>
            </w:r>
          </w:p>
        </w:tc>
        <w:tc>
          <w:tcPr>
            <w:tcW w:w="1701" w:type="dxa"/>
            <w:vAlign w:val="center"/>
          </w:tcPr>
          <w:p w:rsidR="00810FE3" w:rsidRPr="00810FE3" w:rsidRDefault="00EA5A28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Cs w:val="20"/>
                <w:lang w:val="uz-Cyrl-UZ"/>
              </w:rPr>
              <w:t>38,4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10FE3" w:rsidRPr="00810FE3" w:rsidRDefault="00EA5A28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Cs w:val="20"/>
                <w:lang w:val="uz-Cyrl-UZ"/>
              </w:rPr>
              <w:t>100,0</w:t>
            </w:r>
          </w:p>
        </w:tc>
        <w:tc>
          <w:tcPr>
            <w:tcW w:w="1701" w:type="dxa"/>
            <w:vAlign w:val="center"/>
          </w:tcPr>
          <w:p w:rsidR="00810FE3" w:rsidRPr="00810FE3" w:rsidRDefault="00841211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Cs w:val="20"/>
                <w:lang w:val="uz-Cyrl-UZ"/>
              </w:rPr>
              <w:t>6,8</w:t>
            </w:r>
          </w:p>
        </w:tc>
        <w:tc>
          <w:tcPr>
            <w:tcW w:w="1701" w:type="dxa"/>
            <w:vAlign w:val="center"/>
          </w:tcPr>
          <w:p w:rsidR="00810FE3" w:rsidRPr="00810FE3" w:rsidRDefault="00F013B7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Cs w:val="20"/>
                <w:lang w:val="uz-Cyrl-UZ"/>
              </w:rPr>
              <w:t>2,5</w:t>
            </w:r>
          </w:p>
        </w:tc>
        <w:tc>
          <w:tcPr>
            <w:tcW w:w="1701" w:type="dxa"/>
            <w:vAlign w:val="center"/>
          </w:tcPr>
          <w:p w:rsidR="00810FE3" w:rsidRPr="00810FE3" w:rsidRDefault="00F912A9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Cs w:val="20"/>
                <w:lang w:val="uz-Cyrl-UZ"/>
              </w:rPr>
              <w:t>-88,2</w:t>
            </w:r>
          </w:p>
        </w:tc>
        <w:tc>
          <w:tcPr>
            <w:tcW w:w="1701" w:type="dxa"/>
            <w:vAlign w:val="center"/>
          </w:tcPr>
          <w:p w:rsidR="00810FE3" w:rsidRPr="00810FE3" w:rsidRDefault="005F0E16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Cs w:val="20"/>
                <w:lang w:val="uz-Cyrl-UZ"/>
              </w:rPr>
              <w:t>0,5326</w:t>
            </w:r>
          </w:p>
        </w:tc>
      </w:tr>
      <w:tr w:rsidR="00810FE3" w:rsidRPr="00D63805" w:rsidTr="00810FE3">
        <w:trPr>
          <w:trHeight w:val="567"/>
        </w:trPr>
        <w:tc>
          <w:tcPr>
            <w:tcW w:w="597" w:type="dxa"/>
            <w:vAlign w:val="center"/>
          </w:tcPr>
          <w:p w:rsidR="00810FE3" w:rsidRPr="00810FE3" w:rsidRDefault="00810FE3" w:rsidP="00810FE3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b/>
                <w:szCs w:val="20"/>
                <w:lang w:val="uz-Cyrl-UZ"/>
              </w:rPr>
            </w:pPr>
          </w:p>
        </w:tc>
        <w:tc>
          <w:tcPr>
            <w:tcW w:w="3231" w:type="dxa"/>
            <w:vAlign w:val="center"/>
          </w:tcPr>
          <w:p w:rsidR="00810FE3" w:rsidRPr="00810FE3" w:rsidRDefault="00810FE3" w:rsidP="00DC0658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810FE3">
              <w:rPr>
                <w:rFonts w:ascii="Times New Roman" w:hAnsi="Times New Roman" w:cs="Times New Roman"/>
                <w:szCs w:val="20"/>
                <w:lang w:val="uz-Cyrl-UZ"/>
              </w:rPr>
              <w:t>АТ “Халқ банки”</w:t>
            </w: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810FE3" w:rsidRPr="00D63805" w:rsidTr="00810FE3">
        <w:trPr>
          <w:trHeight w:val="567"/>
        </w:trPr>
        <w:tc>
          <w:tcPr>
            <w:tcW w:w="597" w:type="dxa"/>
            <w:vAlign w:val="center"/>
          </w:tcPr>
          <w:p w:rsidR="00810FE3" w:rsidRPr="00810FE3" w:rsidRDefault="00810FE3" w:rsidP="00810FE3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b/>
                <w:szCs w:val="20"/>
                <w:lang w:val="uz-Cyrl-UZ"/>
              </w:rPr>
            </w:pPr>
          </w:p>
        </w:tc>
        <w:tc>
          <w:tcPr>
            <w:tcW w:w="3231" w:type="dxa"/>
            <w:vAlign w:val="center"/>
          </w:tcPr>
          <w:p w:rsidR="00810FE3" w:rsidRPr="00810FE3" w:rsidRDefault="00810FE3" w:rsidP="00DC0658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810FE3">
              <w:rPr>
                <w:rFonts w:ascii="Times New Roman" w:hAnsi="Times New Roman" w:cs="Times New Roman"/>
                <w:szCs w:val="20"/>
                <w:lang w:val="uz-Cyrl-UZ"/>
              </w:rPr>
              <w:t>“Агро банк” АТБ</w:t>
            </w: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</w:tr>
      <w:tr w:rsidR="00810FE3" w:rsidRPr="00D63805" w:rsidTr="00810FE3">
        <w:trPr>
          <w:trHeight w:val="567"/>
        </w:trPr>
        <w:tc>
          <w:tcPr>
            <w:tcW w:w="597" w:type="dxa"/>
            <w:vAlign w:val="center"/>
          </w:tcPr>
          <w:p w:rsidR="00810FE3" w:rsidRPr="00810FE3" w:rsidRDefault="00810FE3" w:rsidP="00810FE3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b/>
                <w:szCs w:val="20"/>
                <w:lang w:val="uz-Cyrl-UZ"/>
              </w:rPr>
            </w:pPr>
          </w:p>
        </w:tc>
        <w:tc>
          <w:tcPr>
            <w:tcW w:w="3231" w:type="dxa"/>
            <w:vAlign w:val="center"/>
          </w:tcPr>
          <w:p w:rsidR="00810FE3" w:rsidRPr="00810FE3" w:rsidRDefault="00810FE3" w:rsidP="00DC0658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810FE3">
              <w:rPr>
                <w:rFonts w:ascii="Times New Roman" w:hAnsi="Times New Roman" w:cs="Times New Roman"/>
                <w:szCs w:val="20"/>
                <w:lang w:val="uz-Cyrl-UZ"/>
              </w:rPr>
              <w:t>“Алоқабанк” АТБ</w:t>
            </w: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</w:tr>
      <w:tr w:rsidR="00810FE3" w:rsidRPr="00D63805" w:rsidTr="00810FE3">
        <w:trPr>
          <w:trHeight w:val="567"/>
        </w:trPr>
        <w:tc>
          <w:tcPr>
            <w:tcW w:w="597" w:type="dxa"/>
            <w:vAlign w:val="center"/>
          </w:tcPr>
          <w:p w:rsidR="00810FE3" w:rsidRPr="00810FE3" w:rsidRDefault="00810FE3" w:rsidP="00810FE3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b/>
                <w:szCs w:val="20"/>
                <w:lang w:val="uz-Cyrl-UZ"/>
              </w:rPr>
            </w:pPr>
          </w:p>
        </w:tc>
        <w:tc>
          <w:tcPr>
            <w:tcW w:w="3231" w:type="dxa"/>
            <w:vAlign w:val="center"/>
          </w:tcPr>
          <w:p w:rsidR="00810FE3" w:rsidRPr="00810FE3" w:rsidRDefault="00810FE3" w:rsidP="00DC0658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810FE3">
              <w:rPr>
                <w:rFonts w:ascii="Times New Roman" w:hAnsi="Times New Roman" w:cs="Times New Roman"/>
                <w:szCs w:val="20"/>
                <w:lang w:val="uz-Cyrl-UZ"/>
              </w:rPr>
              <w:t>“Қишлоқ қурилиш банк” АТБ</w:t>
            </w: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0FE3" w:rsidRPr="00810FE3" w:rsidRDefault="00810FE3" w:rsidP="00DC065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</w:tbl>
    <w:p w:rsidR="00810FE3" w:rsidRDefault="00810FE3"/>
    <w:p w:rsidR="00BA2B81" w:rsidRPr="00BA2B81" w:rsidRDefault="00BA2B81" w:rsidP="00BA2B81">
      <w:pPr>
        <w:rPr>
          <w:rFonts w:ascii="Times New Roman" w:hAnsi="Times New Roman" w:cs="Times New Roman"/>
          <w:lang w:val="uz-Cyrl-UZ"/>
        </w:rPr>
      </w:pPr>
      <w:r w:rsidRPr="00BA2B81">
        <w:rPr>
          <w:rFonts w:ascii="Times New Roman" w:hAnsi="Times New Roman" w:cs="Times New Roman"/>
          <w:lang w:val="uz-Cyrl-UZ"/>
        </w:rPr>
        <w:t>* НСБУ бўйича</w:t>
      </w:r>
    </w:p>
    <w:sectPr w:rsidR="00BA2B81" w:rsidRPr="00BA2B81" w:rsidSect="00E22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8C" w:rsidRDefault="00451C8C" w:rsidP="00810FE3">
      <w:pPr>
        <w:spacing w:after="0" w:line="240" w:lineRule="auto"/>
      </w:pPr>
      <w:r>
        <w:separator/>
      </w:r>
    </w:p>
  </w:endnote>
  <w:endnote w:type="continuationSeparator" w:id="0">
    <w:p w:rsidR="00451C8C" w:rsidRDefault="00451C8C" w:rsidP="0081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8C" w:rsidRDefault="00451C8C" w:rsidP="00810FE3">
      <w:pPr>
        <w:spacing w:after="0" w:line="240" w:lineRule="auto"/>
      </w:pPr>
      <w:r>
        <w:separator/>
      </w:r>
    </w:p>
  </w:footnote>
  <w:footnote w:type="continuationSeparator" w:id="0">
    <w:p w:rsidR="00451C8C" w:rsidRDefault="00451C8C" w:rsidP="0081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54A"/>
    <w:multiLevelType w:val="hybridMultilevel"/>
    <w:tmpl w:val="FFF280E6"/>
    <w:lvl w:ilvl="0" w:tplc="7F822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DEA"/>
    <w:multiLevelType w:val="hybridMultilevel"/>
    <w:tmpl w:val="3EC222A8"/>
    <w:lvl w:ilvl="0" w:tplc="DA045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63892"/>
    <w:multiLevelType w:val="hybridMultilevel"/>
    <w:tmpl w:val="FFF280E6"/>
    <w:lvl w:ilvl="0" w:tplc="7F822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E"/>
    <w:rsid w:val="00126518"/>
    <w:rsid w:val="00266B1E"/>
    <w:rsid w:val="00426868"/>
    <w:rsid w:val="00451C8C"/>
    <w:rsid w:val="0056667B"/>
    <w:rsid w:val="005F0E16"/>
    <w:rsid w:val="0075278B"/>
    <w:rsid w:val="00760927"/>
    <w:rsid w:val="00803395"/>
    <w:rsid w:val="00810FE3"/>
    <w:rsid w:val="00841211"/>
    <w:rsid w:val="00855AB4"/>
    <w:rsid w:val="00963D8F"/>
    <w:rsid w:val="00A83A56"/>
    <w:rsid w:val="00BA2B81"/>
    <w:rsid w:val="00DE5016"/>
    <w:rsid w:val="00E22ACD"/>
    <w:rsid w:val="00E762DB"/>
    <w:rsid w:val="00EA5A28"/>
    <w:rsid w:val="00F013B7"/>
    <w:rsid w:val="00F912A9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CEB5"/>
  <w15:chartTrackingRefBased/>
  <w15:docId w15:val="{4C09F370-2418-49F4-81D4-89D1555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A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FE3"/>
  </w:style>
  <w:style w:type="paragraph" w:styleId="a7">
    <w:name w:val="footer"/>
    <w:basedOn w:val="a"/>
    <w:link w:val="a8"/>
    <w:uiPriority w:val="99"/>
    <w:unhideWhenUsed/>
    <w:rsid w:val="0081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Sodiqov</dc:creator>
  <cp:keywords/>
  <dc:description/>
  <cp:lastModifiedBy>Yusuf Ashurov</cp:lastModifiedBy>
  <cp:revision>15</cp:revision>
  <dcterms:created xsi:type="dcterms:W3CDTF">2022-07-14T05:11:00Z</dcterms:created>
  <dcterms:modified xsi:type="dcterms:W3CDTF">2022-07-14T06:25:00Z</dcterms:modified>
</cp:coreProperties>
</file>