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4D7B" w14:textId="77777777" w:rsidR="00791317" w:rsidRDefault="00F61C76" w:rsidP="00791317">
      <w:pPr>
        <w:spacing w:after="0" w:line="276" w:lineRule="auto"/>
        <w:jc w:val="center"/>
        <w:rPr>
          <w:rFonts w:ascii="Arial" w:hAnsi="Arial" w:cs="Arial"/>
          <w:b/>
          <w:bCs/>
          <w:sz w:val="26"/>
          <w:szCs w:val="26"/>
          <w:lang w:val="uz-Cyrl-UZ"/>
        </w:rPr>
      </w:pPr>
      <w:r w:rsidRPr="00B06554">
        <w:rPr>
          <w:rFonts w:ascii="Arial" w:hAnsi="Arial" w:cs="Arial"/>
          <w:b/>
          <w:bCs/>
          <w:sz w:val="26"/>
          <w:szCs w:val="26"/>
          <w:lang w:val="uz-Cyrl-UZ"/>
        </w:rPr>
        <w:t xml:space="preserve">“Микрокредитбанк” акциядорлик-тижорат банки тизимида коррупцияга қарши курашиш борасида </w:t>
      </w:r>
      <w:r w:rsidR="00B06554" w:rsidRPr="00B06554">
        <w:rPr>
          <w:rFonts w:ascii="Arial" w:hAnsi="Arial" w:cs="Arial"/>
          <w:b/>
          <w:bCs/>
          <w:sz w:val="26"/>
          <w:szCs w:val="26"/>
          <w:lang w:val="uz-Cyrl-UZ"/>
        </w:rPr>
        <w:t xml:space="preserve">2022 йил биринчи ярим йилликда </w:t>
      </w:r>
      <w:r w:rsidRPr="00B06554">
        <w:rPr>
          <w:rFonts w:ascii="Arial" w:hAnsi="Arial" w:cs="Arial"/>
          <w:b/>
          <w:bCs/>
          <w:sz w:val="26"/>
          <w:szCs w:val="26"/>
          <w:lang w:val="uz-Cyrl-UZ"/>
        </w:rPr>
        <w:t xml:space="preserve">олиб борилган </w:t>
      </w:r>
      <w:r w:rsidR="00791317">
        <w:rPr>
          <w:rFonts w:ascii="Arial" w:hAnsi="Arial" w:cs="Arial"/>
          <w:b/>
          <w:bCs/>
          <w:sz w:val="26"/>
          <w:szCs w:val="26"/>
          <w:lang w:val="uz-Cyrl-UZ"/>
        </w:rPr>
        <w:t xml:space="preserve">ҳамда келгусида режалаштирилган </w:t>
      </w:r>
    </w:p>
    <w:p w14:paraId="55EF390E" w14:textId="77777777" w:rsidR="00410DC6" w:rsidRPr="00B06554" w:rsidRDefault="00F61C76" w:rsidP="00791317">
      <w:pPr>
        <w:spacing w:after="0" w:line="276" w:lineRule="auto"/>
        <w:ind w:firstLine="709"/>
        <w:jc w:val="center"/>
        <w:rPr>
          <w:rFonts w:ascii="Arial" w:hAnsi="Arial" w:cs="Arial"/>
          <w:b/>
          <w:bCs/>
          <w:sz w:val="26"/>
          <w:szCs w:val="26"/>
          <w:lang w:val="uz-Cyrl-UZ"/>
        </w:rPr>
      </w:pPr>
      <w:r w:rsidRPr="00B06554">
        <w:rPr>
          <w:rFonts w:ascii="Arial" w:hAnsi="Arial" w:cs="Arial"/>
          <w:b/>
          <w:bCs/>
          <w:sz w:val="26"/>
          <w:szCs w:val="26"/>
          <w:lang w:val="uz-Cyrl-UZ"/>
        </w:rPr>
        <w:t xml:space="preserve">ишлар </w:t>
      </w:r>
      <w:r w:rsidR="00410DC6" w:rsidRPr="00F327F9">
        <w:rPr>
          <w:rFonts w:ascii="Arial" w:hAnsi="Arial" w:cs="Arial"/>
          <w:b/>
          <w:bCs/>
          <w:sz w:val="26"/>
          <w:szCs w:val="26"/>
          <w:lang w:val="uz-Cyrl-UZ"/>
        </w:rPr>
        <w:t>тўғрисида</w:t>
      </w:r>
    </w:p>
    <w:p w14:paraId="556CB1F7" w14:textId="77777777" w:rsidR="00103E8A" w:rsidRPr="00B06554" w:rsidRDefault="00B06554" w:rsidP="00E338A2">
      <w:pPr>
        <w:spacing w:before="120" w:after="120" w:line="276" w:lineRule="auto"/>
        <w:ind w:firstLine="709"/>
        <w:jc w:val="center"/>
        <w:rPr>
          <w:rFonts w:ascii="Arial" w:hAnsi="Arial" w:cs="Arial"/>
          <w:b/>
          <w:bCs/>
          <w:sz w:val="26"/>
          <w:szCs w:val="26"/>
          <w:lang w:val="uz-Cyrl-UZ"/>
        </w:rPr>
      </w:pPr>
      <w:r w:rsidRPr="00B06554">
        <w:rPr>
          <w:rFonts w:ascii="Arial" w:hAnsi="Arial" w:cs="Arial"/>
          <w:b/>
          <w:bCs/>
          <w:sz w:val="26"/>
          <w:szCs w:val="26"/>
          <w:lang w:val="uz-Cyrl-UZ"/>
        </w:rPr>
        <w:t>Ҳисобот</w:t>
      </w:r>
    </w:p>
    <w:p w14:paraId="45F42F71" w14:textId="77777777" w:rsidR="00BE0E7E" w:rsidRPr="00BE0E7E" w:rsidRDefault="00BE0E7E" w:rsidP="00E338A2">
      <w:pPr>
        <w:spacing w:before="120" w:after="120" w:line="276" w:lineRule="auto"/>
        <w:ind w:firstLine="709"/>
        <w:jc w:val="both"/>
        <w:rPr>
          <w:rFonts w:ascii="Arial" w:hAnsi="Arial" w:cs="Arial"/>
          <w:sz w:val="26"/>
          <w:szCs w:val="26"/>
          <w:lang w:val="uz-Cyrl-UZ"/>
        </w:rPr>
      </w:pPr>
      <w:r w:rsidRPr="00BE0E7E">
        <w:rPr>
          <w:rFonts w:ascii="Arial" w:hAnsi="Arial" w:cs="Arial"/>
          <w:sz w:val="26"/>
          <w:szCs w:val="26"/>
          <w:lang w:val="uz-Cyrl-UZ"/>
        </w:rPr>
        <w:t>Ўзбекистон Республикаси Президентининг 2021 йил 6 июлдаги ПҚ-5177-сон “Коррупцияга қарши курашиш фаолиятини самарали ташкил этишга доир қўшимча чора-тадбирлар тўғрисида”ги Қарорида 2021 йил 1 октябрдан бошлаб барча давлат органлари ва ташкилотлари, шу жумладан Қорақалпоғистон Республикаси Вазирлар Кенгаши, вилоятлар ва Тошкент шаҳар ҳокимликларида коррупцияга қарши ички назорат тузилмалари фаолияти йўлга қўйилиши белгиланган.</w:t>
      </w:r>
    </w:p>
    <w:p w14:paraId="43CCCC4E" w14:textId="77777777" w:rsidR="00BE0E7E" w:rsidRPr="00BE0E7E" w:rsidRDefault="00BE0E7E" w:rsidP="00E338A2">
      <w:pPr>
        <w:spacing w:before="120" w:after="120" w:line="276" w:lineRule="auto"/>
        <w:ind w:firstLine="709"/>
        <w:jc w:val="both"/>
        <w:rPr>
          <w:rFonts w:ascii="Arial" w:hAnsi="Arial" w:cs="Arial"/>
          <w:sz w:val="26"/>
          <w:szCs w:val="26"/>
          <w:lang w:val="uz-Cyrl-UZ"/>
        </w:rPr>
      </w:pPr>
      <w:r w:rsidRPr="00BE0E7E">
        <w:rPr>
          <w:rFonts w:ascii="Arial" w:hAnsi="Arial" w:cs="Arial"/>
          <w:sz w:val="26"/>
          <w:szCs w:val="26"/>
          <w:lang w:val="uz-Cyrl-UZ"/>
        </w:rPr>
        <w:t>Мазкур Қарор ижроси юзасидан, банкда “</w:t>
      </w:r>
      <w:r w:rsidRPr="00BE0E7E">
        <w:rPr>
          <w:rFonts w:ascii="Arial" w:hAnsi="Arial" w:cs="Arial"/>
          <w:b/>
          <w:bCs/>
          <w:color w:val="0000FF"/>
          <w:sz w:val="26"/>
          <w:szCs w:val="26"/>
          <w:lang w:val="uz-Cyrl-UZ"/>
        </w:rPr>
        <w:t>Коррупцияга қарши назорат</w:t>
      </w:r>
      <w:r w:rsidRPr="00BE0E7E">
        <w:rPr>
          <w:rFonts w:ascii="Arial" w:hAnsi="Arial" w:cs="Arial"/>
          <w:sz w:val="26"/>
          <w:szCs w:val="26"/>
          <w:lang w:val="uz-Cyrl-UZ"/>
        </w:rPr>
        <w:t xml:space="preserve">” </w:t>
      </w:r>
      <w:r>
        <w:rPr>
          <w:rFonts w:ascii="Arial" w:hAnsi="Arial" w:cs="Arial"/>
          <w:sz w:val="26"/>
          <w:szCs w:val="26"/>
          <w:lang w:val="uz-Cyrl-UZ"/>
        </w:rPr>
        <w:t xml:space="preserve">департаменти </w:t>
      </w:r>
      <w:r w:rsidRPr="00BE0E7E">
        <w:rPr>
          <w:rFonts w:ascii="Arial" w:hAnsi="Arial" w:cs="Arial"/>
          <w:sz w:val="26"/>
          <w:szCs w:val="26"/>
          <w:lang w:val="uz-Cyrl-UZ"/>
        </w:rPr>
        <w:t>ташкил этилди.</w:t>
      </w:r>
    </w:p>
    <w:p w14:paraId="22C6A667" w14:textId="77777777" w:rsidR="00BE0E7E" w:rsidRDefault="00BE0E7E" w:rsidP="00E338A2">
      <w:pPr>
        <w:spacing w:before="120" w:after="120" w:line="276" w:lineRule="auto"/>
        <w:ind w:firstLine="709"/>
        <w:jc w:val="both"/>
        <w:rPr>
          <w:rFonts w:ascii="Arial" w:hAnsi="Arial" w:cs="Arial"/>
          <w:sz w:val="26"/>
          <w:szCs w:val="26"/>
          <w:lang w:val="uz-Cyrl-UZ"/>
        </w:rPr>
      </w:pPr>
      <w:r w:rsidRPr="00BE0E7E">
        <w:rPr>
          <w:rFonts w:ascii="Arial" w:hAnsi="Arial" w:cs="Arial"/>
          <w:sz w:val="26"/>
          <w:szCs w:val="26"/>
          <w:lang w:val="uz-Cyrl-UZ"/>
        </w:rPr>
        <w:t>Ўзбекистон Республикаси Адлия вазирлигида 3319-сон билан рўйхатдан ўтган “Коррупцияга қарши ички назорат тузилмалари фаолияти тўғрисидаги” наъмунавий Низомга асосан департаментнинг Низоми лойиҳаси янги таҳрирда ишлаб чиқилди.</w:t>
      </w:r>
    </w:p>
    <w:p w14:paraId="39EA7DA2" w14:textId="77777777" w:rsidR="00BE0E7E" w:rsidRPr="009864A5" w:rsidRDefault="00BE0E7E" w:rsidP="00E338A2">
      <w:pPr>
        <w:spacing w:before="120" w:after="120" w:line="276" w:lineRule="auto"/>
        <w:ind w:firstLine="709"/>
        <w:jc w:val="both"/>
        <w:rPr>
          <w:rFonts w:ascii="Arial" w:hAnsi="Arial" w:cs="Arial"/>
          <w:sz w:val="26"/>
          <w:szCs w:val="26"/>
          <w:lang w:val="uz-Cyrl-UZ"/>
        </w:rPr>
      </w:pPr>
      <w:r w:rsidRPr="003008EC">
        <w:rPr>
          <w:rFonts w:ascii="Arial" w:hAnsi="Arial" w:cs="Arial"/>
          <w:sz w:val="26"/>
          <w:szCs w:val="26"/>
          <w:lang w:val="uz-Cyrl-UZ"/>
        </w:rPr>
        <w:t xml:space="preserve">Қўшимча тарзда қонун талаблари ва топшириқларга асосан коррупцияга қарши курашиш сиёсати, коррупциявий хавф-хатарларни баҳолаш, манфаатлар тўқнашувини бошқариш каби </w:t>
      </w:r>
      <w:r w:rsidRPr="003008EC">
        <w:rPr>
          <w:rFonts w:ascii="Arial" w:hAnsi="Arial" w:cs="Arial"/>
          <w:b/>
          <w:bCs/>
          <w:color w:val="0000FF"/>
          <w:sz w:val="26"/>
          <w:szCs w:val="26"/>
          <w:lang w:val="uz-Cyrl-UZ"/>
        </w:rPr>
        <w:t>10 та</w:t>
      </w:r>
      <w:r w:rsidRPr="003008EC">
        <w:rPr>
          <w:rFonts w:ascii="Arial" w:hAnsi="Arial" w:cs="Arial"/>
          <w:sz w:val="26"/>
          <w:szCs w:val="26"/>
          <w:lang w:val="uz-Cyrl-UZ"/>
        </w:rPr>
        <w:t xml:space="preserve"> </w:t>
      </w:r>
      <w:r w:rsidRPr="009864A5">
        <w:rPr>
          <w:rFonts w:ascii="Arial" w:hAnsi="Arial" w:cs="Arial"/>
          <w:sz w:val="26"/>
          <w:szCs w:val="26"/>
          <w:lang w:val="uz-Cyrl-UZ"/>
        </w:rPr>
        <w:t xml:space="preserve">йўналишда </w:t>
      </w:r>
      <w:r w:rsidR="00465834" w:rsidRPr="009864A5">
        <w:rPr>
          <w:rFonts w:ascii="Arial" w:hAnsi="Arial" w:cs="Arial"/>
          <w:sz w:val="26"/>
          <w:szCs w:val="26"/>
          <w:lang w:val="uz-Cyrl-UZ"/>
        </w:rPr>
        <w:t xml:space="preserve">ички меъёрий ҳужжатлар </w:t>
      </w:r>
      <w:r w:rsidR="00E11A5F" w:rsidRPr="009864A5">
        <w:rPr>
          <w:rFonts w:ascii="Arial" w:hAnsi="Arial" w:cs="Arial"/>
          <w:sz w:val="26"/>
          <w:szCs w:val="26"/>
          <w:lang w:val="uz-Cyrl-UZ"/>
        </w:rPr>
        <w:t>лойиҳаси ишлаб чиқилди.</w:t>
      </w:r>
    </w:p>
    <w:p w14:paraId="73E27CE0" w14:textId="77777777" w:rsidR="0014576A" w:rsidRPr="009864A5" w:rsidRDefault="0014576A" w:rsidP="0014576A">
      <w:pPr>
        <w:spacing w:before="120" w:after="0" w:line="264" w:lineRule="auto"/>
        <w:ind w:firstLine="567"/>
        <w:jc w:val="both"/>
        <w:rPr>
          <w:rFonts w:ascii="Arial" w:hAnsi="Arial" w:cs="Arial"/>
          <w:sz w:val="26"/>
          <w:szCs w:val="26"/>
          <w:lang w:val="uz-Cyrl-UZ"/>
        </w:rPr>
      </w:pPr>
      <w:r w:rsidRPr="009864A5">
        <w:rPr>
          <w:rFonts w:ascii="Arial" w:hAnsi="Arial" w:cs="Arial"/>
          <w:sz w:val="26"/>
          <w:szCs w:val="26"/>
          <w:lang w:val="uz-Cyrl-UZ"/>
        </w:rPr>
        <w:t>Ишлаб чиқилган меъёрий ҳужжатлар тасдиқлаш учун банк Кузатув кенгаши муҳокамасига тақдим этилади.</w:t>
      </w:r>
    </w:p>
    <w:p w14:paraId="52DD9316" w14:textId="77777777" w:rsidR="00BE0E7E" w:rsidRPr="009864A5" w:rsidRDefault="00BE0E7E" w:rsidP="00E338A2">
      <w:pPr>
        <w:spacing w:before="120" w:after="120" w:line="276" w:lineRule="auto"/>
        <w:ind w:firstLine="709"/>
        <w:jc w:val="both"/>
        <w:rPr>
          <w:rFonts w:ascii="Arial" w:hAnsi="Arial" w:cs="Arial"/>
          <w:sz w:val="26"/>
          <w:szCs w:val="26"/>
          <w:lang w:val="uz-Cyrl-UZ"/>
        </w:rPr>
      </w:pPr>
      <w:r w:rsidRPr="009864A5">
        <w:rPr>
          <w:rFonts w:ascii="Arial" w:hAnsi="Arial" w:cs="Arial"/>
          <w:sz w:val="26"/>
          <w:szCs w:val="26"/>
          <w:lang w:val="uz-Cyrl-UZ"/>
        </w:rPr>
        <w:t xml:space="preserve">Шунингдек, </w:t>
      </w:r>
      <w:r w:rsidR="002053EA" w:rsidRPr="009864A5">
        <w:rPr>
          <w:rFonts w:ascii="Arial" w:hAnsi="Arial" w:cs="Arial"/>
          <w:sz w:val="26"/>
          <w:szCs w:val="26"/>
          <w:lang w:val="uz-Cyrl-UZ"/>
        </w:rPr>
        <w:t>Ўзбекистон Республикаси Вазирлар Маҳкамасининг 2022 йил 3 февралдаги 16-сонли мажлис баёни</w:t>
      </w:r>
      <w:r w:rsidR="00A165D7" w:rsidRPr="009864A5">
        <w:rPr>
          <w:rFonts w:ascii="Arial" w:hAnsi="Arial" w:cs="Arial"/>
          <w:sz w:val="26"/>
          <w:szCs w:val="26"/>
          <w:lang w:val="uz-Cyrl-UZ"/>
        </w:rPr>
        <w:t>га</w:t>
      </w:r>
      <w:r w:rsidR="002053EA" w:rsidRPr="009864A5">
        <w:rPr>
          <w:rFonts w:ascii="Arial" w:hAnsi="Arial" w:cs="Arial"/>
          <w:sz w:val="26"/>
          <w:szCs w:val="26"/>
          <w:lang w:val="uz-Cyrl-UZ"/>
        </w:rPr>
        <w:t xml:space="preserve"> асосан коррупциявий хавфларни аниқлаш ва уларга чек қўйиш ҳамда коррупцияни олдини олиш бўйича 2022 йилга мўлжалланган</w:t>
      </w:r>
      <w:r w:rsidRPr="009864A5">
        <w:rPr>
          <w:rFonts w:ascii="Arial" w:hAnsi="Arial" w:cs="Arial"/>
          <w:sz w:val="26"/>
          <w:szCs w:val="26"/>
          <w:lang w:val="uz-Cyrl-UZ"/>
        </w:rPr>
        <w:t xml:space="preserve"> “йўл харитаси” </w:t>
      </w:r>
      <w:r w:rsidR="002053EA" w:rsidRPr="009864A5">
        <w:rPr>
          <w:rFonts w:ascii="Arial" w:hAnsi="Arial" w:cs="Arial"/>
          <w:sz w:val="26"/>
          <w:szCs w:val="26"/>
          <w:lang w:val="uz-Cyrl-UZ"/>
        </w:rPr>
        <w:t>ишлаб чиқилиб</w:t>
      </w:r>
      <w:r w:rsidR="00552B73" w:rsidRPr="009864A5">
        <w:rPr>
          <w:rFonts w:ascii="Arial" w:hAnsi="Arial" w:cs="Arial"/>
          <w:sz w:val="26"/>
          <w:szCs w:val="26"/>
          <w:lang w:val="uz-Cyrl-UZ"/>
        </w:rPr>
        <w:t xml:space="preserve"> </w:t>
      </w:r>
      <w:r w:rsidRPr="009864A5">
        <w:rPr>
          <w:rFonts w:ascii="Arial" w:hAnsi="Arial" w:cs="Arial"/>
          <w:sz w:val="26"/>
          <w:szCs w:val="26"/>
          <w:lang w:val="uz-Cyrl-UZ"/>
        </w:rPr>
        <w:t>устувор йўналишда амалга ошириладиган аниқ чора тадбирлар белгилаб олинди.</w:t>
      </w:r>
    </w:p>
    <w:p w14:paraId="19609A9F" w14:textId="77777777" w:rsidR="00BE0E7E" w:rsidRPr="009864A5" w:rsidRDefault="00BE0E7E" w:rsidP="00E338A2">
      <w:pPr>
        <w:spacing w:before="120" w:after="120" w:line="276" w:lineRule="auto"/>
        <w:ind w:firstLine="709"/>
        <w:jc w:val="both"/>
        <w:rPr>
          <w:rFonts w:ascii="Arial" w:hAnsi="Arial" w:cs="Arial"/>
          <w:sz w:val="26"/>
          <w:szCs w:val="26"/>
          <w:lang w:val="uz-Cyrl-UZ"/>
        </w:rPr>
      </w:pPr>
      <w:r w:rsidRPr="009864A5">
        <w:rPr>
          <w:rFonts w:ascii="Arial" w:hAnsi="Arial" w:cs="Arial"/>
          <w:sz w:val="26"/>
          <w:szCs w:val="26"/>
          <w:lang w:val="uz-Cyrl-UZ"/>
        </w:rPr>
        <w:t xml:space="preserve">Мазкур </w:t>
      </w:r>
      <w:r w:rsidR="003E2BEF" w:rsidRPr="009864A5">
        <w:rPr>
          <w:rFonts w:ascii="Arial" w:hAnsi="Arial" w:cs="Arial"/>
          <w:sz w:val="26"/>
          <w:szCs w:val="26"/>
          <w:lang w:val="uz-Cyrl-UZ"/>
        </w:rPr>
        <w:t xml:space="preserve">йўл харита </w:t>
      </w:r>
      <w:r w:rsidRPr="009864A5">
        <w:rPr>
          <w:rFonts w:ascii="Arial" w:hAnsi="Arial" w:cs="Arial"/>
          <w:sz w:val="26"/>
          <w:szCs w:val="26"/>
          <w:lang w:val="uz-Cyrl-UZ"/>
        </w:rPr>
        <w:t>асосида банкнинг барча минтақавий ва туман филиалларида коррупцион ҳолатларнинг олдини олиш ва унга қарши курашиш юзасидан тизимли ишлар ташкил этил</w:t>
      </w:r>
      <w:r w:rsidR="00B167DB" w:rsidRPr="009864A5">
        <w:rPr>
          <w:rFonts w:ascii="Arial" w:hAnsi="Arial" w:cs="Arial"/>
          <w:sz w:val="26"/>
          <w:szCs w:val="26"/>
          <w:lang w:val="uz-Cyrl-UZ"/>
        </w:rPr>
        <w:t>моқда</w:t>
      </w:r>
      <w:r w:rsidRPr="009864A5">
        <w:rPr>
          <w:rFonts w:ascii="Arial" w:hAnsi="Arial" w:cs="Arial"/>
          <w:sz w:val="26"/>
          <w:szCs w:val="26"/>
          <w:lang w:val="uz-Cyrl-UZ"/>
        </w:rPr>
        <w:t>.</w:t>
      </w:r>
    </w:p>
    <w:p w14:paraId="2A188142" w14:textId="77777777" w:rsidR="00C364D1" w:rsidRPr="00B06554" w:rsidRDefault="00C364D1" w:rsidP="00E338A2">
      <w:pPr>
        <w:spacing w:before="120" w:after="120" w:line="276" w:lineRule="auto"/>
        <w:ind w:firstLine="709"/>
        <w:jc w:val="both"/>
        <w:rPr>
          <w:rFonts w:ascii="Arial" w:hAnsi="Arial" w:cs="Arial"/>
          <w:sz w:val="26"/>
          <w:szCs w:val="26"/>
          <w:lang w:val="uz-Cyrl-UZ"/>
        </w:rPr>
      </w:pPr>
      <w:r w:rsidRPr="00B06554">
        <w:rPr>
          <w:rFonts w:ascii="Arial" w:hAnsi="Arial" w:cs="Arial"/>
          <w:sz w:val="26"/>
          <w:szCs w:val="26"/>
          <w:lang w:val="uz-Cyrl-UZ"/>
        </w:rPr>
        <w:t>“Микрокредитбанк” акциядорлик-тижорат банки тизимида коррупцияга қарши курашиш борасида муайян тадбирлар амалга оширилмоқда.</w:t>
      </w:r>
      <w:r w:rsidR="00711911">
        <w:rPr>
          <w:rFonts w:ascii="Arial" w:hAnsi="Arial" w:cs="Arial"/>
          <w:sz w:val="26"/>
          <w:szCs w:val="26"/>
          <w:lang w:val="uz-Cyrl-UZ"/>
        </w:rPr>
        <w:t xml:space="preserve"> Жумладан,</w:t>
      </w:r>
    </w:p>
    <w:p w14:paraId="09237CFF" w14:textId="77777777" w:rsidR="00103E8A" w:rsidRPr="00B06554" w:rsidRDefault="00103E8A" w:rsidP="00E338A2">
      <w:pPr>
        <w:spacing w:before="120" w:after="120" w:line="276" w:lineRule="auto"/>
        <w:ind w:firstLine="709"/>
        <w:jc w:val="both"/>
        <w:rPr>
          <w:rFonts w:ascii="Arial" w:hAnsi="Arial" w:cs="Arial"/>
          <w:sz w:val="26"/>
          <w:szCs w:val="26"/>
          <w:lang w:val="uz-Cyrl-UZ"/>
        </w:rPr>
      </w:pPr>
      <w:r w:rsidRPr="00B06554">
        <w:rPr>
          <w:rFonts w:ascii="Arial" w:hAnsi="Arial" w:cs="Arial"/>
          <w:sz w:val="26"/>
          <w:szCs w:val="26"/>
          <w:lang w:val="uz-Cyrl-UZ"/>
        </w:rPr>
        <w:t xml:space="preserve">Банк хизматларини кўрсатишда инсон омилини чеклаш мақсадида рақамли банкка </w:t>
      </w:r>
      <w:r w:rsidRPr="00B06554">
        <w:rPr>
          <w:rFonts w:ascii="Arial" w:hAnsi="Arial" w:cs="Arial"/>
          <w:b/>
          <w:bCs/>
          <w:color w:val="0000FF"/>
          <w:sz w:val="26"/>
          <w:szCs w:val="26"/>
          <w:lang w:val="uz-Cyrl-UZ"/>
        </w:rPr>
        <w:t>трансформация</w:t>
      </w:r>
      <w:r w:rsidRPr="00B06554">
        <w:rPr>
          <w:rFonts w:ascii="Arial" w:hAnsi="Arial" w:cs="Arial"/>
          <w:sz w:val="26"/>
          <w:szCs w:val="26"/>
          <w:lang w:val="uz-Cyrl-UZ"/>
        </w:rPr>
        <w:t xml:space="preserve"> қилиш ишлари </w:t>
      </w:r>
      <w:r w:rsidR="003436EF" w:rsidRPr="00B06554">
        <w:rPr>
          <w:rFonts w:ascii="Arial" w:hAnsi="Arial" w:cs="Arial"/>
          <w:sz w:val="26"/>
          <w:szCs w:val="26"/>
          <w:lang w:val="uz-Cyrl-UZ"/>
        </w:rPr>
        <w:t xml:space="preserve">амалга оширилмоқда. </w:t>
      </w:r>
    </w:p>
    <w:p w14:paraId="317F0912" w14:textId="77777777" w:rsidR="00E826FE" w:rsidRPr="003008EC" w:rsidRDefault="00E826FE" w:rsidP="00E338A2">
      <w:pPr>
        <w:spacing w:before="120" w:after="120" w:line="276" w:lineRule="auto"/>
        <w:ind w:firstLine="709"/>
        <w:jc w:val="both"/>
        <w:rPr>
          <w:rFonts w:ascii="Arial" w:hAnsi="Arial" w:cs="Arial"/>
          <w:sz w:val="26"/>
          <w:szCs w:val="26"/>
          <w:lang w:val="uz-Cyrl-UZ"/>
        </w:rPr>
      </w:pPr>
      <w:r w:rsidRPr="003008EC">
        <w:rPr>
          <w:rFonts w:ascii="Arial" w:hAnsi="Arial" w:cs="Arial"/>
          <w:sz w:val="26"/>
          <w:szCs w:val="26"/>
          <w:lang w:val="uz-Cyrl-UZ"/>
        </w:rPr>
        <w:lastRenderedPageBreak/>
        <w:t>Коррупцияга қарши курашиш ишларини кучайтириш мақсадида алоқа каналлари орқали коррупциявий хатти-ҳаракатлар тўғрисида келиб тушган хабарларни қабул қилиш ва кўриб чиқишнинг янги тизими ташкил этилди.</w:t>
      </w:r>
    </w:p>
    <w:p w14:paraId="718BC77C" w14:textId="77777777" w:rsidR="00E826FE" w:rsidRPr="003008EC" w:rsidRDefault="00E826FE" w:rsidP="00E338A2">
      <w:pPr>
        <w:spacing w:before="120" w:after="120" w:line="276" w:lineRule="auto"/>
        <w:ind w:firstLine="709"/>
        <w:jc w:val="both"/>
        <w:rPr>
          <w:rFonts w:ascii="Arial" w:hAnsi="Arial" w:cs="Arial"/>
          <w:spacing w:val="-4"/>
          <w:sz w:val="26"/>
          <w:szCs w:val="26"/>
          <w:lang w:val="uz-Cyrl-UZ"/>
        </w:rPr>
      </w:pPr>
      <w:r w:rsidRPr="003008EC">
        <w:rPr>
          <w:rFonts w:ascii="Arial" w:hAnsi="Arial" w:cs="Arial"/>
          <w:spacing w:val="-4"/>
          <w:sz w:val="26"/>
          <w:szCs w:val="26"/>
          <w:lang w:val="uz-Cyrl-UZ"/>
        </w:rPr>
        <w:t>Таалуқли хабар қуйидаги алоқа каналларидан юборилиши мумкин:</w:t>
      </w:r>
    </w:p>
    <w:p w14:paraId="1A70D8FC" w14:textId="77777777" w:rsidR="00E826FE" w:rsidRPr="003008EC" w:rsidRDefault="00E826FE" w:rsidP="00E338A2">
      <w:pPr>
        <w:spacing w:before="120" w:after="120" w:line="276" w:lineRule="auto"/>
        <w:ind w:firstLine="709"/>
        <w:jc w:val="both"/>
        <w:rPr>
          <w:rFonts w:ascii="Arial" w:hAnsi="Arial" w:cs="Arial"/>
          <w:sz w:val="26"/>
          <w:szCs w:val="26"/>
          <w:lang w:val="uz-Cyrl-UZ"/>
        </w:rPr>
      </w:pPr>
      <w:r w:rsidRPr="003008EC">
        <w:rPr>
          <w:rFonts w:ascii="Arial" w:hAnsi="Arial" w:cs="Arial"/>
          <w:sz w:val="26"/>
          <w:szCs w:val="26"/>
          <w:lang w:val="uz-Cyrl-UZ"/>
        </w:rPr>
        <w:t>банкнинг расмий веб-сайти ёки электрон почтаси орқали;</w:t>
      </w:r>
    </w:p>
    <w:p w14:paraId="7640F59D" w14:textId="77777777" w:rsidR="00E826FE" w:rsidRPr="003008EC" w:rsidRDefault="00E826FE" w:rsidP="00E338A2">
      <w:pPr>
        <w:spacing w:before="120" w:after="120" w:line="276" w:lineRule="auto"/>
        <w:ind w:firstLine="709"/>
        <w:jc w:val="both"/>
        <w:rPr>
          <w:rFonts w:ascii="Arial" w:hAnsi="Arial" w:cs="Arial"/>
          <w:sz w:val="26"/>
          <w:szCs w:val="26"/>
          <w:lang w:val="uz-Cyrl-UZ"/>
        </w:rPr>
      </w:pPr>
      <w:r w:rsidRPr="003008EC">
        <w:rPr>
          <w:rFonts w:ascii="Arial" w:hAnsi="Arial" w:cs="Arial"/>
          <w:sz w:val="26"/>
          <w:szCs w:val="26"/>
          <w:lang w:val="uz-Cyrl-UZ"/>
        </w:rPr>
        <w:t>банкнинг ижтимоий тармоқлардаги расмий канал ва саҳифалари</w:t>
      </w:r>
      <w:r w:rsidR="003B04AB">
        <w:rPr>
          <w:rFonts w:ascii="Arial" w:hAnsi="Arial" w:cs="Arial"/>
          <w:sz w:val="26"/>
          <w:szCs w:val="26"/>
          <w:lang w:val="uz-Cyrl-UZ"/>
        </w:rPr>
        <w:t xml:space="preserve"> </w:t>
      </w:r>
      <w:r w:rsidRPr="003008EC">
        <w:rPr>
          <w:rFonts w:ascii="Arial" w:hAnsi="Arial" w:cs="Arial"/>
          <w:sz w:val="26"/>
          <w:szCs w:val="26"/>
          <w:lang w:val="uz-Cyrl-UZ"/>
        </w:rPr>
        <w:t>(Facebookдаги расмий саҳифаси (</w:t>
      </w:r>
      <w:r w:rsidR="0025158F" w:rsidRPr="003008EC">
        <w:rPr>
          <w:rFonts w:ascii="Arial" w:hAnsi="Arial" w:cs="Arial"/>
          <w:sz w:val="26"/>
          <w:szCs w:val="26"/>
          <w:lang w:val="uz-Cyrl-UZ"/>
        </w:rPr>
        <w:fldChar w:fldCharType="begin"/>
      </w:r>
      <w:r w:rsidRPr="003008EC">
        <w:rPr>
          <w:rFonts w:ascii="Arial" w:hAnsi="Arial" w:cs="Arial"/>
          <w:sz w:val="26"/>
          <w:szCs w:val="26"/>
          <w:lang w:val="uz-Cyrl-UZ"/>
        </w:rPr>
        <w:instrText xml:space="preserve"> HYPERLINK "https://www.facebook.com/mikrokreditbank/" </w:instrText>
      </w:r>
      <w:r w:rsidR="0025158F" w:rsidRPr="003008EC">
        <w:rPr>
          <w:rFonts w:ascii="Arial" w:hAnsi="Arial" w:cs="Arial"/>
          <w:sz w:val="26"/>
          <w:szCs w:val="26"/>
          <w:lang w:val="uz-Cyrl-UZ"/>
        </w:rPr>
        <w:fldChar w:fldCharType="separate"/>
      </w:r>
      <w:r w:rsidRPr="003008EC">
        <w:rPr>
          <w:rStyle w:val="a3"/>
          <w:rFonts w:ascii="Arial" w:hAnsi="Arial" w:cs="Arial"/>
          <w:sz w:val="26"/>
          <w:szCs w:val="26"/>
          <w:lang w:val="uz-Cyrl-UZ"/>
        </w:rPr>
        <w:t>https://www.facebook.com/mikrokreditbank/</w:t>
      </w:r>
      <w:r w:rsidR="0025158F" w:rsidRPr="003008EC">
        <w:rPr>
          <w:rFonts w:ascii="Arial" w:hAnsi="Arial" w:cs="Arial"/>
          <w:sz w:val="26"/>
          <w:szCs w:val="26"/>
          <w:lang w:val="uz-Cyrl-UZ"/>
        </w:rPr>
        <w:fldChar w:fldCharType="end"/>
      </w:r>
      <w:r w:rsidRPr="003008EC">
        <w:rPr>
          <w:rFonts w:ascii="Arial" w:hAnsi="Arial" w:cs="Arial"/>
          <w:sz w:val="26"/>
          <w:szCs w:val="26"/>
          <w:lang w:val="uz-Cyrl-UZ"/>
        </w:rPr>
        <w:t>) Instagramдаги (</w:t>
      </w:r>
      <w:r w:rsidR="0025158F" w:rsidRPr="003008EC">
        <w:rPr>
          <w:rFonts w:ascii="Arial" w:hAnsi="Arial" w:cs="Arial"/>
          <w:sz w:val="26"/>
          <w:szCs w:val="26"/>
          <w:lang w:val="uz-Cyrl-UZ"/>
        </w:rPr>
        <w:fldChar w:fldCharType="begin"/>
      </w:r>
      <w:r w:rsidRPr="003008EC">
        <w:rPr>
          <w:rFonts w:ascii="Arial" w:hAnsi="Arial" w:cs="Arial"/>
          <w:sz w:val="26"/>
          <w:szCs w:val="26"/>
          <w:lang w:val="uz-Cyrl-UZ"/>
        </w:rPr>
        <w:instrText xml:space="preserve"> HYPERLINK "https://www.instagram/com/mikrokreditbank_uz/" </w:instrText>
      </w:r>
      <w:r w:rsidR="0025158F" w:rsidRPr="003008EC">
        <w:rPr>
          <w:rFonts w:ascii="Arial" w:hAnsi="Arial" w:cs="Arial"/>
          <w:sz w:val="26"/>
          <w:szCs w:val="26"/>
          <w:lang w:val="uz-Cyrl-UZ"/>
        </w:rPr>
        <w:fldChar w:fldCharType="separate"/>
      </w:r>
      <w:r w:rsidRPr="003008EC">
        <w:rPr>
          <w:rStyle w:val="a3"/>
          <w:rFonts w:ascii="Arial" w:hAnsi="Arial" w:cs="Arial"/>
          <w:sz w:val="26"/>
          <w:szCs w:val="26"/>
          <w:lang w:val="uz-Cyrl-UZ"/>
        </w:rPr>
        <w:t>https://www.instagram/com/mikrokreditbank_uz/</w:t>
      </w:r>
      <w:r w:rsidR="0025158F" w:rsidRPr="003008EC">
        <w:rPr>
          <w:rFonts w:ascii="Arial" w:hAnsi="Arial" w:cs="Arial"/>
          <w:sz w:val="26"/>
          <w:szCs w:val="26"/>
          <w:lang w:val="uz-Cyrl-UZ"/>
        </w:rPr>
        <w:fldChar w:fldCharType="end"/>
      </w:r>
      <w:r w:rsidRPr="003008EC">
        <w:rPr>
          <w:rFonts w:ascii="Arial" w:hAnsi="Arial" w:cs="Arial"/>
          <w:sz w:val="26"/>
          <w:szCs w:val="26"/>
          <w:lang w:val="uz-Cyrl-UZ"/>
        </w:rPr>
        <w:t xml:space="preserve">) расмий саҳифаси Telegramдаги расмий сахифаси </w:t>
      </w:r>
      <w:r w:rsidRPr="003008EC">
        <w:rPr>
          <w:rStyle w:val="a3"/>
          <w:rFonts w:ascii="Arial" w:hAnsi="Arial" w:cs="Arial"/>
          <w:sz w:val="26"/>
          <w:szCs w:val="26"/>
          <w:lang w:val="uz-Cyrl-UZ"/>
        </w:rPr>
        <w:t>(t.me.mikrokreditbank))</w:t>
      </w:r>
      <w:r w:rsidRPr="003008EC">
        <w:rPr>
          <w:rFonts w:ascii="Arial" w:hAnsi="Arial" w:cs="Arial"/>
          <w:sz w:val="26"/>
          <w:szCs w:val="26"/>
          <w:lang w:val="uz-Cyrl-UZ"/>
        </w:rPr>
        <w:t xml:space="preserve"> орқали;</w:t>
      </w:r>
    </w:p>
    <w:p w14:paraId="351B7F79" w14:textId="77777777" w:rsidR="00E826FE" w:rsidRPr="003008EC" w:rsidRDefault="00E826FE" w:rsidP="00E338A2">
      <w:pPr>
        <w:spacing w:before="120" w:after="120" w:line="276" w:lineRule="auto"/>
        <w:ind w:firstLine="709"/>
        <w:jc w:val="both"/>
        <w:rPr>
          <w:rFonts w:ascii="Arial" w:hAnsi="Arial" w:cs="Arial"/>
          <w:sz w:val="26"/>
          <w:szCs w:val="26"/>
          <w:lang w:val="uz-Cyrl-UZ"/>
        </w:rPr>
      </w:pPr>
      <w:r w:rsidRPr="003008EC">
        <w:rPr>
          <w:rFonts w:ascii="Arial" w:hAnsi="Arial" w:cs="Arial"/>
          <w:sz w:val="26"/>
          <w:szCs w:val="26"/>
          <w:lang w:val="uz-Cyrl-UZ"/>
        </w:rPr>
        <w:t>банкнинг телефон рақамлари орқали (ишонч ва бошқа иш телефон рақамлари орқали);</w:t>
      </w:r>
    </w:p>
    <w:p w14:paraId="7AF60D1C" w14:textId="77777777" w:rsidR="00E826FE" w:rsidRPr="003008EC" w:rsidRDefault="00E826FE" w:rsidP="00E338A2">
      <w:pPr>
        <w:spacing w:before="120" w:after="120" w:line="276" w:lineRule="auto"/>
        <w:ind w:firstLine="709"/>
        <w:jc w:val="both"/>
        <w:rPr>
          <w:rFonts w:ascii="Arial" w:hAnsi="Arial" w:cs="Arial"/>
          <w:sz w:val="26"/>
          <w:szCs w:val="26"/>
          <w:lang w:val="uz-Cyrl-UZ"/>
        </w:rPr>
      </w:pPr>
      <w:r w:rsidRPr="003008EC">
        <w:rPr>
          <w:rFonts w:ascii="Arial" w:hAnsi="Arial" w:cs="Arial"/>
          <w:sz w:val="26"/>
          <w:szCs w:val="26"/>
          <w:lang w:val="uz-Cyrl-UZ"/>
        </w:rPr>
        <w:t>банкнинг телеграм боти (@</w:t>
      </w:r>
      <w:proofErr w:type="spellStart"/>
      <w:r w:rsidRPr="003008EC">
        <w:rPr>
          <w:rFonts w:ascii="Arial" w:hAnsi="Arial" w:cs="Arial"/>
          <w:sz w:val="26"/>
          <w:szCs w:val="26"/>
          <w:lang w:val="en-US"/>
        </w:rPr>
        <w:t>mkb</w:t>
      </w:r>
      <w:proofErr w:type="spellEnd"/>
      <w:r w:rsidRPr="003008EC">
        <w:rPr>
          <w:rFonts w:ascii="Arial" w:hAnsi="Arial" w:cs="Arial"/>
          <w:sz w:val="26"/>
          <w:szCs w:val="26"/>
        </w:rPr>
        <w:t>_</w:t>
      </w:r>
      <w:r w:rsidRPr="003008EC">
        <w:rPr>
          <w:rFonts w:ascii="Arial" w:hAnsi="Arial" w:cs="Arial"/>
          <w:sz w:val="26"/>
          <w:szCs w:val="26"/>
          <w:lang w:val="en-US"/>
        </w:rPr>
        <w:t>chat</w:t>
      </w:r>
      <w:r w:rsidRPr="003008EC">
        <w:rPr>
          <w:rFonts w:ascii="Arial" w:hAnsi="Arial" w:cs="Arial"/>
          <w:sz w:val="26"/>
          <w:szCs w:val="26"/>
          <w:lang w:val="uz-Cyrl-UZ"/>
        </w:rPr>
        <w:t xml:space="preserve">_botва </w:t>
      </w:r>
      <w:r w:rsidRPr="003008EC">
        <w:rPr>
          <w:rFonts w:ascii="Arial" w:hAnsi="Arial" w:cs="Arial"/>
          <w:sz w:val="26"/>
          <w:szCs w:val="26"/>
        </w:rPr>
        <w:t>@</w:t>
      </w:r>
      <w:proofErr w:type="spellStart"/>
      <w:r w:rsidRPr="003008EC">
        <w:rPr>
          <w:rFonts w:ascii="Arial" w:hAnsi="Arial" w:cs="Arial"/>
          <w:sz w:val="26"/>
          <w:szCs w:val="26"/>
          <w:lang w:val="en-US"/>
        </w:rPr>
        <w:t>mkbantikor</w:t>
      </w:r>
      <w:proofErr w:type="spellEnd"/>
      <w:r w:rsidRPr="003008EC">
        <w:rPr>
          <w:rFonts w:ascii="Arial" w:hAnsi="Arial" w:cs="Arial"/>
          <w:sz w:val="26"/>
          <w:szCs w:val="26"/>
        </w:rPr>
        <w:t>_</w:t>
      </w:r>
      <w:r w:rsidRPr="003008EC">
        <w:rPr>
          <w:rFonts w:ascii="Arial" w:hAnsi="Arial" w:cs="Arial"/>
          <w:sz w:val="26"/>
          <w:szCs w:val="26"/>
          <w:lang w:val="en-US"/>
        </w:rPr>
        <w:t>bot</w:t>
      </w:r>
      <w:r w:rsidRPr="003008EC">
        <w:rPr>
          <w:rFonts w:ascii="Arial" w:hAnsi="Arial" w:cs="Arial"/>
          <w:sz w:val="26"/>
          <w:szCs w:val="26"/>
          <w:lang w:val="uz-Cyrl-UZ"/>
        </w:rPr>
        <w:t>) ва бошқалар.</w:t>
      </w:r>
    </w:p>
    <w:p w14:paraId="4C61E84D" w14:textId="77777777" w:rsidR="007F0DA9" w:rsidRPr="005B7660" w:rsidRDefault="009D3874" w:rsidP="00E338A2">
      <w:pPr>
        <w:spacing w:before="120" w:after="120" w:line="276" w:lineRule="auto"/>
        <w:ind w:firstLine="709"/>
        <w:jc w:val="both"/>
        <w:rPr>
          <w:rFonts w:ascii="Arial" w:hAnsi="Arial" w:cs="Arial"/>
          <w:sz w:val="26"/>
          <w:szCs w:val="26"/>
          <w:lang w:val="uz-Cyrl-UZ"/>
        </w:rPr>
      </w:pPr>
      <w:r w:rsidRPr="005B7660">
        <w:rPr>
          <w:rFonts w:ascii="Arial" w:hAnsi="Arial" w:cs="Arial"/>
          <w:sz w:val="26"/>
          <w:szCs w:val="26"/>
          <w:lang w:val="uz-Cyrl-UZ"/>
        </w:rPr>
        <w:t>Жорий йилнинг ўтган олти ойи</w:t>
      </w:r>
      <w:r w:rsidR="00F5792E" w:rsidRPr="005B7660">
        <w:rPr>
          <w:rFonts w:ascii="Arial" w:hAnsi="Arial" w:cs="Arial"/>
          <w:sz w:val="26"/>
          <w:szCs w:val="26"/>
          <w:lang w:val="uz-Cyrl-UZ"/>
        </w:rPr>
        <w:t xml:space="preserve"> давомида</w:t>
      </w:r>
      <w:r w:rsidR="00552B73">
        <w:rPr>
          <w:rFonts w:ascii="Arial" w:hAnsi="Arial" w:cs="Arial"/>
          <w:sz w:val="26"/>
          <w:szCs w:val="26"/>
          <w:lang w:val="uz-Cyrl-UZ"/>
        </w:rPr>
        <w:t xml:space="preserve"> </w:t>
      </w:r>
      <w:r w:rsidRPr="005B7660">
        <w:rPr>
          <w:rFonts w:ascii="Arial" w:hAnsi="Arial" w:cs="Arial"/>
          <w:b/>
          <w:bCs/>
          <w:color w:val="0000FF"/>
          <w:sz w:val="26"/>
          <w:szCs w:val="26"/>
          <w:lang w:val="uz-Cyrl-UZ"/>
        </w:rPr>
        <w:t>3</w:t>
      </w:r>
      <w:r w:rsidR="007F0DA9" w:rsidRPr="005B7660">
        <w:rPr>
          <w:rFonts w:ascii="Arial" w:hAnsi="Arial" w:cs="Arial"/>
          <w:b/>
          <w:bCs/>
          <w:color w:val="0000FF"/>
          <w:sz w:val="26"/>
          <w:szCs w:val="26"/>
          <w:lang w:val="uz-Cyrl-UZ"/>
        </w:rPr>
        <w:t>2</w:t>
      </w:r>
      <w:r w:rsidRPr="005B7660">
        <w:rPr>
          <w:rFonts w:ascii="Arial" w:hAnsi="Arial" w:cs="Arial"/>
          <w:b/>
          <w:bCs/>
          <w:color w:val="0000FF"/>
          <w:sz w:val="26"/>
          <w:szCs w:val="26"/>
          <w:lang w:val="uz-Cyrl-UZ"/>
        </w:rPr>
        <w:t>11</w:t>
      </w:r>
      <w:r w:rsidR="007F0DA9" w:rsidRPr="005B7660">
        <w:rPr>
          <w:rFonts w:ascii="Arial" w:hAnsi="Arial" w:cs="Arial"/>
          <w:b/>
          <w:bCs/>
          <w:color w:val="0000FF"/>
          <w:sz w:val="26"/>
          <w:szCs w:val="26"/>
          <w:lang w:val="uz-Cyrl-UZ"/>
        </w:rPr>
        <w:t xml:space="preserve"> та</w:t>
      </w:r>
      <w:r w:rsidR="007F0DA9" w:rsidRPr="005B7660">
        <w:rPr>
          <w:rFonts w:ascii="Arial" w:hAnsi="Arial" w:cs="Arial"/>
          <w:sz w:val="26"/>
          <w:szCs w:val="26"/>
          <w:lang w:val="uz-Cyrl-UZ"/>
        </w:rPr>
        <w:t xml:space="preserve"> ҳолатда барча алоқа каналлари орқали турли мазму</w:t>
      </w:r>
      <w:r w:rsidR="00E11A5F">
        <w:rPr>
          <w:rFonts w:ascii="Arial" w:hAnsi="Arial" w:cs="Arial"/>
          <w:sz w:val="26"/>
          <w:szCs w:val="26"/>
          <w:lang w:val="uz-Cyrl-UZ"/>
        </w:rPr>
        <w:t>ндаги мурожаатлар келиб тушган.</w:t>
      </w:r>
    </w:p>
    <w:p w14:paraId="6319B8FF" w14:textId="77777777" w:rsidR="00F5792E" w:rsidRPr="002218CF" w:rsidRDefault="007F0DA9" w:rsidP="00E338A2">
      <w:pPr>
        <w:spacing w:before="120" w:after="120" w:line="276" w:lineRule="auto"/>
        <w:ind w:firstLine="709"/>
        <w:jc w:val="both"/>
        <w:rPr>
          <w:rFonts w:ascii="Arial" w:hAnsi="Arial" w:cs="Arial"/>
          <w:sz w:val="26"/>
          <w:szCs w:val="26"/>
          <w:lang w:val="uz-Cyrl-UZ"/>
        </w:rPr>
      </w:pPr>
      <w:r w:rsidRPr="002218CF">
        <w:rPr>
          <w:rFonts w:ascii="Arial" w:hAnsi="Arial" w:cs="Arial"/>
          <w:sz w:val="26"/>
          <w:szCs w:val="26"/>
          <w:lang w:val="uz-Cyrl-UZ"/>
        </w:rPr>
        <w:t xml:space="preserve">Мазмун жиҳатидан таркиби таҳлил қилинганда, имтиёзли кредит йўналишда </w:t>
      </w:r>
      <w:r w:rsidR="00FD7BD2" w:rsidRPr="002218CF">
        <w:rPr>
          <w:rFonts w:ascii="Arial" w:hAnsi="Arial" w:cs="Arial"/>
          <w:b/>
          <w:bCs/>
          <w:color w:val="0000FF"/>
          <w:sz w:val="26"/>
          <w:szCs w:val="26"/>
          <w:lang w:val="uz-Cyrl-UZ"/>
        </w:rPr>
        <w:t>1334</w:t>
      </w:r>
      <w:r w:rsidRPr="002218CF">
        <w:rPr>
          <w:rFonts w:ascii="Arial" w:hAnsi="Arial" w:cs="Arial"/>
          <w:b/>
          <w:bCs/>
          <w:color w:val="0000FF"/>
          <w:sz w:val="26"/>
          <w:szCs w:val="26"/>
          <w:lang w:val="uz-Cyrl-UZ"/>
        </w:rPr>
        <w:t xml:space="preserve"> та</w:t>
      </w:r>
      <w:r w:rsidRPr="002218CF">
        <w:rPr>
          <w:rFonts w:ascii="Arial" w:hAnsi="Arial" w:cs="Arial"/>
          <w:sz w:val="26"/>
          <w:szCs w:val="26"/>
          <w:lang w:val="uz-Cyrl-UZ"/>
        </w:rPr>
        <w:t xml:space="preserve">, ипотека </w:t>
      </w:r>
      <w:r w:rsidR="002218CF" w:rsidRPr="002218CF">
        <w:rPr>
          <w:rFonts w:ascii="Arial" w:hAnsi="Arial" w:cs="Arial"/>
          <w:sz w:val="26"/>
          <w:szCs w:val="26"/>
          <w:lang w:val="uz-Cyrl-UZ"/>
        </w:rPr>
        <w:t xml:space="preserve">кредит йўналишда </w:t>
      </w:r>
      <w:r w:rsidR="002218CF" w:rsidRPr="002218CF">
        <w:rPr>
          <w:rFonts w:ascii="Arial" w:hAnsi="Arial" w:cs="Arial"/>
          <w:b/>
          <w:bCs/>
          <w:color w:val="0000FF"/>
          <w:sz w:val="26"/>
          <w:szCs w:val="26"/>
          <w:lang w:val="uz-Cyrl-UZ"/>
        </w:rPr>
        <w:t>102 та</w:t>
      </w:r>
      <w:r w:rsidR="002218CF" w:rsidRPr="002218CF">
        <w:rPr>
          <w:rFonts w:ascii="Arial" w:hAnsi="Arial" w:cs="Arial"/>
          <w:sz w:val="26"/>
          <w:szCs w:val="26"/>
          <w:lang w:val="uz-Cyrl-UZ"/>
        </w:rPr>
        <w:t xml:space="preserve">, </w:t>
      </w:r>
      <w:r w:rsidRPr="002218CF">
        <w:rPr>
          <w:rFonts w:ascii="Arial" w:hAnsi="Arial" w:cs="Arial"/>
          <w:sz w:val="26"/>
          <w:szCs w:val="26"/>
          <w:lang w:val="uz-Cyrl-UZ"/>
        </w:rPr>
        <w:t xml:space="preserve">тижорат кредит йўналишда </w:t>
      </w:r>
      <w:r w:rsidR="002218CF" w:rsidRPr="002218CF">
        <w:rPr>
          <w:rFonts w:ascii="Arial" w:hAnsi="Arial" w:cs="Arial"/>
          <w:b/>
          <w:bCs/>
          <w:color w:val="0000FF"/>
          <w:sz w:val="26"/>
          <w:szCs w:val="26"/>
          <w:lang w:val="uz-Cyrl-UZ"/>
        </w:rPr>
        <w:t>325</w:t>
      </w:r>
      <w:r w:rsidRPr="002218CF">
        <w:rPr>
          <w:rFonts w:ascii="Arial" w:hAnsi="Arial" w:cs="Arial"/>
          <w:b/>
          <w:bCs/>
          <w:color w:val="0000FF"/>
          <w:sz w:val="26"/>
          <w:szCs w:val="26"/>
          <w:lang w:val="uz-Cyrl-UZ"/>
        </w:rPr>
        <w:t xml:space="preserve"> та</w:t>
      </w:r>
      <w:r w:rsidRPr="002218CF">
        <w:rPr>
          <w:rFonts w:ascii="Arial" w:hAnsi="Arial" w:cs="Arial"/>
          <w:sz w:val="26"/>
          <w:szCs w:val="26"/>
          <w:lang w:val="uz-Cyrl-UZ"/>
        </w:rPr>
        <w:t xml:space="preserve">, </w:t>
      </w:r>
      <w:r w:rsidR="002218CF" w:rsidRPr="002218CF">
        <w:rPr>
          <w:rFonts w:ascii="Arial" w:hAnsi="Arial" w:cs="Arial"/>
          <w:sz w:val="26"/>
          <w:szCs w:val="26"/>
          <w:lang w:val="uz-Cyrl-UZ"/>
        </w:rPr>
        <w:t xml:space="preserve">таълим кредит йўналишда </w:t>
      </w:r>
      <w:r w:rsidR="002218CF" w:rsidRPr="002218CF">
        <w:rPr>
          <w:rFonts w:ascii="Arial" w:hAnsi="Arial" w:cs="Arial"/>
          <w:b/>
          <w:bCs/>
          <w:color w:val="0000FF"/>
          <w:sz w:val="26"/>
          <w:szCs w:val="26"/>
          <w:lang w:val="uz-Cyrl-UZ"/>
        </w:rPr>
        <w:t>51 та</w:t>
      </w:r>
      <w:r w:rsidR="002218CF" w:rsidRPr="002218CF">
        <w:rPr>
          <w:rFonts w:ascii="Arial" w:hAnsi="Arial" w:cs="Arial"/>
          <w:sz w:val="26"/>
          <w:szCs w:val="26"/>
          <w:lang w:val="uz-Cyrl-UZ"/>
        </w:rPr>
        <w:t xml:space="preserve">, Кредит муддатини узайтириш бўйича </w:t>
      </w:r>
      <w:r w:rsidR="002218CF" w:rsidRPr="002218CF">
        <w:rPr>
          <w:rFonts w:ascii="Arial" w:hAnsi="Arial" w:cs="Arial"/>
          <w:b/>
          <w:bCs/>
          <w:color w:val="0000FF"/>
          <w:sz w:val="26"/>
          <w:szCs w:val="26"/>
          <w:lang w:val="uz-Cyrl-UZ"/>
        </w:rPr>
        <w:t>198 та</w:t>
      </w:r>
      <w:r w:rsidR="002218CF" w:rsidRPr="002218CF">
        <w:rPr>
          <w:rFonts w:ascii="Arial" w:hAnsi="Arial" w:cs="Arial"/>
          <w:sz w:val="26"/>
          <w:szCs w:val="26"/>
          <w:lang w:val="uz-Cyrl-UZ"/>
        </w:rPr>
        <w:t xml:space="preserve">, пластик ва терминал масаласида </w:t>
      </w:r>
      <w:r w:rsidR="002218CF" w:rsidRPr="002218CF">
        <w:rPr>
          <w:rFonts w:ascii="Arial" w:hAnsi="Arial" w:cs="Arial"/>
          <w:b/>
          <w:bCs/>
          <w:color w:val="0000FF"/>
          <w:sz w:val="26"/>
          <w:szCs w:val="26"/>
          <w:lang w:val="uz-Cyrl-UZ"/>
        </w:rPr>
        <w:t>44 та</w:t>
      </w:r>
      <w:r w:rsidR="002218CF" w:rsidRPr="002218CF">
        <w:rPr>
          <w:rFonts w:ascii="Arial" w:hAnsi="Arial" w:cs="Arial"/>
          <w:sz w:val="26"/>
          <w:szCs w:val="26"/>
          <w:lang w:val="uz-Cyrl-UZ"/>
        </w:rPr>
        <w:t xml:space="preserve">, омонат йўналишида </w:t>
      </w:r>
      <w:r w:rsidR="002218CF" w:rsidRPr="002218CF">
        <w:rPr>
          <w:rFonts w:ascii="Arial" w:hAnsi="Arial" w:cs="Arial"/>
          <w:b/>
          <w:bCs/>
          <w:color w:val="0000FF"/>
          <w:sz w:val="26"/>
          <w:szCs w:val="26"/>
          <w:lang w:val="uz-Cyrl-UZ"/>
        </w:rPr>
        <w:t>9 та</w:t>
      </w:r>
      <w:r w:rsidR="002218CF" w:rsidRPr="002218CF">
        <w:rPr>
          <w:rFonts w:ascii="Arial" w:hAnsi="Arial" w:cs="Arial"/>
          <w:sz w:val="26"/>
          <w:szCs w:val="26"/>
          <w:lang w:val="uz-Cyrl-UZ"/>
        </w:rPr>
        <w:t xml:space="preserve">, банк хизмат турлари юзасидан </w:t>
      </w:r>
      <w:r w:rsidR="002218CF" w:rsidRPr="002218CF">
        <w:rPr>
          <w:rFonts w:ascii="Arial" w:hAnsi="Arial" w:cs="Arial"/>
          <w:b/>
          <w:bCs/>
          <w:color w:val="0000FF"/>
          <w:sz w:val="26"/>
          <w:szCs w:val="26"/>
          <w:lang w:val="uz-Cyrl-UZ"/>
        </w:rPr>
        <w:t>10 та</w:t>
      </w:r>
      <w:r w:rsidR="002218CF" w:rsidRPr="002218CF">
        <w:rPr>
          <w:rFonts w:ascii="Arial" w:hAnsi="Arial" w:cs="Arial"/>
          <w:sz w:val="26"/>
          <w:szCs w:val="26"/>
          <w:lang w:val="uz-Cyrl-UZ"/>
        </w:rPr>
        <w:t xml:space="preserve">, </w:t>
      </w:r>
      <w:r w:rsidRPr="002218CF">
        <w:rPr>
          <w:rFonts w:ascii="Arial" w:hAnsi="Arial" w:cs="Arial"/>
          <w:sz w:val="26"/>
          <w:szCs w:val="26"/>
          <w:lang w:val="uz-Cyrl-UZ"/>
        </w:rPr>
        <w:t xml:space="preserve">банк ходимларининг ҳатти-ҳаракатлари норозилиги юзасидан </w:t>
      </w:r>
      <w:r w:rsidR="00FD7BD2" w:rsidRPr="002218CF">
        <w:rPr>
          <w:rFonts w:ascii="Arial" w:hAnsi="Arial" w:cs="Arial"/>
          <w:b/>
          <w:bCs/>
          <w:color w:val="0000FF"/>
          <w:sz w:val="26"/>
          <w:szCs w:val="26"/>
          <w:lang w:val="uz-Cyrl-UZ"/>
        </w:rPr>
        <w:t>508</w:t>
      </w:r>
      <w:r w:rsidRPr="002218CF">
        <w:rPr>
          <w:rFonts w:ascii="Arial" w:hAnsi="Arial" w:cs="Arial"/>
          <w:b/>
          <w:bCs/>
          <w:color w:val="0000FF"/>
          <w:sz w:val="26"/>
          <w:szCs w:val="26"/>
          <w:lang w:val="uz-Cyrl-UZ"/>
        </w:rPr>
        <w:t xml:space="preserve"> та</w:t>
      </w:r>
      <w:r w:rsidRPr="002218CF">
        <w:rPr>
          <w:rFonts w:ascii="Arial" w:hAnsi="Arial" w:cs="Arial"/>
          <w:sz w:val="26"/>
          <w:szCs w:val="26"/>
          <w:lang w:val="uz-Cyrl-UZ"/>
        </w:rPr>
        <w:t xml:space="preserve"> ва бошқа масалалар бўйича </w:t>
      </w:r>
      <w:r w:rsidR="002218CF" w:rsidRPr="002218CF">
        <w:rPr>
          <w:rFonts w:ascii="Arial" w:hAnsi="Arial" w:cs="Arial"/>
          <w:b/>
          <w:bCs/>
          <w:color w:val="0000FF"/>
          <w:sz w:val="26"/>
          <w:szCs w:val="26"/>
          <w:lang w:val="uz-Cyrl-UZ"/>
        </w:rPr>
        <w:t>630 та</w:t>
      </w:r>
      <w:r w:rsidR="003B04AB">
        <w:rPr>
          <w:rFonts w:ascii="Arial" w:hAnsi="Arial" w:cs="Arial"/>
          <w:b/>
          <w:bCs/>
          <w:color w:val="0000FF"/>
          <w:sz w:val="26"/>
          <w:szCs w:val="26"/>
          <w:lang w:val="uz-Cyrl-UZ"/>
        </w:rPr>
        <w:t xml:space="preserve"> </w:t>
      </w:r>
      <w:r w:rsidRPr="002218CF">
        <w:rPr>
          <w:rFonts w:ascii="Arial" w:hAnsi="Arial" w:cs="Arial"/>
          <w:sz w:val="26"/>
          <w:szCs w:val="26"/>
          <w:lang w:val="uz-Cyrl-UZ"/>
        </w:rPr>
        <w:t>шикоятлар келиб тушган.</w:t>
      </w:r>
    </w:p>
    <w:p w14:paraId="6CDB0578" w14:textId="77777777" w:rsidR="00313668" w:rsidRPr="005B7660" w:rsidRDefault="00313668" w:rsidP="00E338A2">
      <w:pPr>
        <w:spacing w:before="120" w:after="120" w:line="276" w:lineRule="auto"/>
        <w:ind w:firstLine="709"/>
        <w:jc w:val="both"/>
        <w:rPr>
          <w:rFonts w:ascii="Arial" w:hAnsi="Arial" w:cs="Arial"/>
          <w:sz w:val="26"/>
          <w:szCs w:val="26"/>
          <w:lang w:val="uz-Cyrl-UZ"/>
        </w:rPr>
      </w:pPr>
      <w:r w:rsidRPr="005B7660">
        <w:rPr>
          <w:rFonts w:ascii="Arial" w:hAnsi="Arial" w:cs="Arial"/>
          <w:sz w:val="26"/>
          <w:szCs w:val="26"/>
          <w:lang w:val="uz-Cyrl-UZ"/>
        </w:rPr>
        <w:t>Мурожаатларнинг</w:t>
      </w:r>
      <w:r w:rsidR="003B04AB">
        <w:rPr>
          <w:rFonts w:ascii="Arial" w:hAnsi="Arial" w:cs="Arial"/>
          <w:sz w:val="26"/>
          <w:szCs w:val="26"/>
          <w:lang w:val="uz-Cyrl-UZ"/>
        </w:rPr>
        <w:t xml:space="preserve"> </w:t>
      </w:r>
      <w:r w:rsidR="003A6EE4">
        <w:rPr>
          <w:rFonts w:ascii="Arial" w:hAnsi="Arial" w:cs="Arial"/>
          <w:b/>
          <w:bCs/>
          <w:color w:val="0000FF"/>
          <w:sz w:val="26"/>
          <w:szCs w:val="26"/>
          <w:lang w:val="uz-Cyrl-UZ"/>
        </w:rPr>
        <w:t>3149</w:t>
      </w:r>
      <w:r w:rsidR="003B04AB">
        <w:rPr>
          <w:rFonts w:ascii="Arial" w:hAnsi="Arial" w:cs="Arial"/>
          <w:b/>
          <w:bCs/>
          <w:color w:val="0000FF"/>
          <w:sz w:val="26"/>
          <w:szCs w:val="26"/>
          <w:lang w:val="uz-Cyrl-UZ"/>
        </w:rPr>
        <w:t xml:space="preserve"> </w:t>
      </w:r>
      <w:r w:rsidR="003A6EE4" w:rsidRPr="005B7660">
        <w:rPr>
          <w:rFonts w:ascii="Arial" w:hAnsi="Arial" w:cs="Arial"/>
          <w:b/>
          <w:bCs/>
          <w:color w:val="0000FF"/>
          <w:sz w:val="26"/>
          <w:szCs w:val="26"/>
          <w:lang w:val="uz-Cyrl-UZ"/>
        </w:rPr>
        <w:t>таси</w:t>
      </w:r>
      <w:r w:rsidR="003A6EE4">
        <w:rPr>
          <w:rFonts w:ascii="Arial" w:hAnsi="Arial" w:cs="Arial"/>
          <w:sz w:val="26"/>
          <w:szCs w:val="26"/>
          <w:lang w:val="uz-Cyrl-UZ"/>
        </w:rPr>
        <w:t xml:space="preserve"> кўриб чиқилди ва</w:t>
      </w:r>
      <w:r w:rsidR="003B04AB">
        <w:rPr>
          <w:rFonts w:ascii="Arial" w:hAnsi="Arial" w:cs="Arial"/>
          <w:sz w:val="26"/>
          <w:szCs w:val="26"/>
          <w:lang w:val="uz-Cyrl-UZ"/>
        </w:rPr>
        <w:t xml:space="preserve"> </w:t>
      </w:r>
      <w:r w:rsidR="005B7660" w:rsidRPr="005B7660">
        <w:rPr>
          <w:rFonts w:ascii="Arial" w:hAnsi="Arial" w:cs="Arial"/>
          <w:b/>
          <w:bCs/>
          <w:color w:val="0000FF"/>
          <w:sz w:val="26"/>
          <w:szCs w:val="26"/>
          <w:lang w:val="uz-Cyrl-UZ"/>
        </w:rPr>
        <w:t>2234</w:t>
      </w:r>
      <w:r w:rsidR="003B04AB">
        <w:rPr>
          <w:rFonts w:ascii="Arial" w:hAnsi="Arial" w:cs="Arial"/>
          <w:b/>
          <w:bCs/>
          <w:color w:val="0000FF"/>
          <w:sz w:val="26"/>
          <w:szCs w:val="26"/>
          <w:lang w:val="uz-Cyrl-UZ"/>
        </w:rPr>
        <w:t xml:space="preserve"> </w:t>
      </w:r>
      <w:r w:rsidRPr="005B7660">
        <w:rPr>
          <w:rFonts w:ascii="Arial" w:hAnsi="Arial" w:cs="Arial"/>
          <w:b/>
          <w:bCs/>
          <w:color w:val="0000FF"/>
          <w:sz w:val="26"/>
          <w:szCs w:val="26"/>
          <w:lang w:val="uz-Cyrl-UZ"/>
        </w:rPr>
        <w:t>таси</w:t>
      </w:r>
      <w:r w:rsidRPr="005B7660">
        <w:rPr>
          <w:rFonts w:ascii="Arial" w:hAnsi="Arial" w:cs="Arial"/>
          <w:sz w:val="26"/>
          <w:szCs w:val="26"/>
          <w:lang w:val="uz-Cyrl-UZ"/>
        </w:rPr>
        <w:t xml:space="preserve"> қаноатлантирилиб, </w:t>
      </w:r>
      <w:r w:rsidR="003A6EE4">
        <w:rPr>
          <w:rFonts w:ascii="Arial" w:hAnsi="Arial" w:cs="Arial"/>
          <w:b/>
          <w:bCs/>
          <w:color w:val="0000FF"/>
          <w:sz w:val="26"/>
          <w:szCs w:val="26"/>
          <w:lang w:val="uz-Cyrl-UZ"/>
        </w:rPr>
        <w:t>70</w:t>
      </w:r>
      <w:r w:rsidRPr="005B7660">
        <w:rPr>
          <w:rFonts w:ascii="Arial" w:hAnsi="Arial" w:cs="Arial"/>
          <w:b/>
          <w:bCs/>
          <w:color w:val="0000FF"/>
          <w:sz w:val="26"/>
          <w:szCs w:val="26"/>
          <w:lang w:val="uz-Cyrl-UZ"/>
        </w:rPr>
        <w:t>,</w:t>
      </w:r>
      <w:r w:rsidR="003A6EE4">
        <w:rPr>
          <w:rFonts w:ascii="Arial" w:hAnsi="Arial" w:cs="Arial"/>
          <w:b/>
          <w:bCs/>
          <w:color w:val="0000FF"/>
          <w:sz w:val="26"/>
          <w:szCs w:val="26"/>
          <w:lang w:val="uz-Cyrl-UZ"/>
        </w:rPr>
        <w:t>9</w:t>
      </w:r>
      <w:r w:rsidR="003B04AB">
        <w:rPr>
          <w:rFonts w:ascii="Arial" w:hAnsi="Arial" w:cs="Arial"/>
          <w:b/>
          <w:bCs/>
          <w:color w:val="0000FF"/>
          <w:sz w:val="26"/>
          <w:szCs w:val="26"/>
          <w:lang w:val="uz-Cyrl-UZ"/>
        </w:rPr>
        <w:t xml:space="preserve"> </w:t>
      </w:r>
      <w:r w:rsidRPr="005B7660">
        <w:rPr>
          <w:rFonts w:ascii="Arial" w:hAnsi="Arial" w:cs="Arial"/>
          <w:b/>
          <w:bCs/>
          <w:color w:val="0000FF"/>
          <w:sz w:val="26"/>
          <w:szCs w:val="26"/>
          <w:lang w:val="uz-Cyrl-UZ"/>
        </w:rPr>
        <w:t>фоизни</w:t>
      </w:r>
      <w:r w:rsidRPr="005B7660">
        <w:rPr>
          <w:rFonts w:ascii="Arial" w:hAnsi="Arial" w:cs="Arial"/>
          <w:sz w:val="26"/>
          <w:szCs w:val="26"/>
          <w:lang w:val="uz-Cyrl-UZ"/>
        </w:rPr>
        <w:t xml:space="preserve"> ташкил қилади.</w:t>
      </w:r>
    </w:p>
    <w:p w14:paraId="296DCFF2" w14:textId="77777777" w:rsidR="00F5792E" w:rsidRPr="006C05A8" w:rsidRDefault="007F0DA9" w:rsidP="00E338A2">
      <w:pPr>
        <w:spacing w:before="120" w:after="120" w:line="276" w:lineRule="auto"/>
        <w:ind w:firstLine="709"/>
        <w:jc w:val="both"/>
        <w:rPr>
          <w:rFonts w:ascii="Arial" w:hAnsi="Arial" w:cs="Arial"/>
          <w:sz w:val="26"/>
          <w:szCs w:val="26"/>
          <w:lang w:val="uz-Cyrl-UZ"/>
        </w:rPr>
      </w:pPr>
      <w:r w:rsidRPr="006C05A8">
        <w:rPr>
          <w:rFonts w:ascii="Arial" w:hAnsi="Arial" w:cs="Arial"/>
          <w:sz w:val="26"/>
          <w:szCs w:val="26"/>
          <w:lang w:val="uz-Cyrl-UZ"/>
        </w:rPr>
        <w:t>М</w:t>
      </w:r>
      <w:r w:rsidR="00F5792E" w:rsidRPr="006C05A8">
        <w:rPr>
          <w:rFonts w:ascii="Arial" w:hAnsi="Arial" w:cs="Arial"/>
          <w:sz w:val="26"/>
          <w:szCs w:val="26"/>
          <w:lang w:val="uz-Cyrl-UZ"/>
        </w:rPr>
        <w:t>урожаатларни кўриб чиқиш</w:t>
      </w:r>
      <w:r w:rsidRPr="006C05A8">
        <w:rPr>
          <w:rFonts w:ascii="Arial" w:hAnsi="Arial" w:cs="Arial"/>
          <w:sz w:val="26"/>
          <w:szCs w:val="26"/>
          <w:lang w:val="uz-Cyrl-UZ"/>
        </w:rPr>
        <w:t xml:space="preserve"> тартибини бузган</w:t>
      </w:r>
      <w:r w:rsidR="003B04AB">
        <w:rPr>
          <w:rFonts w:ascii="Arial" w:hAnsi="Arial" w:cs="Arial"/>
          <w:sz w:val="26"/>
          <w:szCs w:val="26"/>
          <w:lang w:val="uz-Cyrl-UZ"/>
        </w:rPr>
        <w:t xml:space="preserve"> </w:t>
      </w:r>
      <w:r w:rsidR="006C05A8" w:rsidRPr="006C05A8">
        <w:rPr>
          <w:rFonts w:ascii="Arial" w:hAnsi="Arial" w:cs="Arial"/>
          <w:b/>
          <w:bCs/>
          <w:color w:val="0000FF"/>
          <w:sz w:val="26"/>
          <w:szCs w:val="26"/>
          <w:lang w:val="uz-Cyrl-UZ"/>
        </w:rPr>
        <w:t>11</w:t>
      </w:r>
      <w:r w:rsidR="00F5792E" w:rsidRPr="006C05A8">
        <w:rPr>
          <w:rFonts w:ascii="Arial" w:hAnsi="Arial" w:cs="Arial"/>
          <w:b/>
          <w:bCs/>
          <w:color w:val="0000FF"/>
          <w:sz w:val="26"/>
          <w:szCs w:val="26"/>
          <w:lang w:val="uz-Cyrl-UZ"/>
        </w:rPr>
        <w:t xml:space="preserve"> нафар</w:t>
      </w:r>
      <w:r w:rsidRPr="006C05A8">
        <w:rPr>
          <w:rFonts w:ascii="Arial" w:hAnsi="Arial" w:cs="Arial"/>
          <w:sz w:val="26"/>
          <w:szCs w:val="26"/>
          <w:lang w:val="uz-Cyrl-UZ"/>
        </w:rPr>
        <w:t xml:space="preserve"> банк</w:t>
      </w:r>
      <w:r w:rsidR="00F5792E" w:rsidRPr="006C05A8">
        <w:rPr>
          <w:rFonts w:ascii="Arial" w:hAnsi="Arial" w:cs="Arial"/>
          <w:sz w:val="26"/>
          <w:szCs w:val="26"/>
          <w:lang w:val="uz-Cyrl-UZ"/>
        </w:rPr>
        <w:t xml:space="preserve"> ходимга турли даражадаги интизомий чоралар </w:t>
      </w:r>
      <w:r w:rsidR="00DD57A1" w:rsidRPr="006C05A8">
        <w:rPr>
          <w:rFonts w:ascii="Arial" w:hAnsi="Arial" w:cs="Arial"/>
          <w:sz w:val="26"/>
          <w:szCs w:val="26"/>
          <w:lang w:val="uz-Cyrl-UZ"/>
        </w:rPr>
        <w:t>кўрилди</w:t>
      </w:r>
      <w:r w:rsidR="00F5792E" w:rsidRPr="006C05A8">
        <w:rPr>
          <w:rFonts w:ascii="Arial" w:hAnsi="Arial" w:cs="Arial"/>
          <w:sz w:val="26"/>
          <w:szCs w:val="26"/>
          <w:lang w:val="uz-Cyrl-UZ"/>
        </w:rPr>
        <w:t>.</w:t>
      </w:r>
    </w:p>
    <w:p w14:paraId="74CF3A6C" w14:textId="77777777" w:rsidR="004962FB" w:rsidRPr="00B73702" w:rsidRDefault="00711911" w:rsidP="00E338A2">
      <w:pPr>
        <w:spacing w:before="120" w:after="120" w:line="276" w:lineRule="auto"/>
        <w:ind w:firstLine="709"/>
        <w:jc w:val="both"/>
        <w:rPr>
          <w:rFonts w:ascii="Arial" w:hAnsi="Arial" w:cs="Arial"/>
          <w:sz w:val="26"/>
          <w:szCs w:val="26"/>
          <w:lang w:val="uz-Cyrl-UZ"/>
        </w:rPr>
      </w:pPr>
      <w:r w:rsidRPr="00B73702">
        <w:rPr>
          <w:rFonts w:ascii="Arial" w:hAnsi="Arial" w:cs="Arial"/>
          <w:sz w:val="26"/>
          <w:szCs w:val="26"/>
          <w:lang w:val="uz-Cyrl-UZ"/>
        </w:rPr>
        <w:t>К</w:t>
      </w:r>
      <w:r w:rsidR="009B5280" w:rsidRPr="00B73702">
        <w:rPr>
          <w:rFonts w:ascii="Arial" w:hAnsi="Arial" w:cs="Arial"/>
          <w:sz w:val="26"/>
          <w:szCs w:val="26"/>
          <w:lang w:val="uz-Cyrl-UZ"/>
        </w:rPr>
        <w:t xml:space="preserve">оррупция ва ҳуқуқбузарликка қарши курашиш юзасидан профилактик тадбирлар </w:t>
      </w:r>
      <w:r w:rsidR="009B4ED5" w:rsidRPr="00B73702">
        <w:rPr>
          <w:rFonts w:ascii="Arial" w:hAnsi="Arial" w:cs="Arial"/>
          <w:sz w:val="26"/>
          <w:szCs w:val="26"/>
          <w:lang w:val="uz-Cyrl-UZ"/>
        </w:rPr>
        <w:t xml:space="preserve">ва ўқув </w:t>
      </w:r>
      <w:r w:rsidRPr="00B73702">
        <w:rPr>
          <w:rFonts w:ascii="Arial" w:hAnsi="Arial" w:cs="Arial"/>
          <w:sz w:val="26"/>
          <w:szCs w:val="26"/>
          <w:lang w:val="uz-Cyrl-UZ"/>
        </w:rPr>
        <w:t>семинарлар</w:t>
      </w:r>
      <w:r w:rsidR="004962FB" w:rsidRPr="00B73702">
        <w:rPr>
          <w:rFonts w:ascii="Arial" w:hAnsi="Arial" w:cs="Arial"/>
          <w:sz w:val="26"/>
          <w:szCs w:val="26"/>
          <w:lang w:val="uz-Cyrl-UZ"/>
        </w:rPr>
        <w:t>нинг изчи</w:t>
      </w:r>
      <w:r w:rsidR="007905AB" w:rsidRPr="00B73702">
        <w:rPr>
          <w:rFonts w:ascii="Arial" w:hAnsi="Arial" w:cs="Arial"/>
          <w:sz w:val="26"/>
          <w:szCs w:val="26"/>
          <w:lang w:val="uz-Cyrl-UZ"/>
        </w:rPr>
        <w:t>л давом эттирилишига қарамасдан</w:t>
      </w:r>
      <w:r w:rsidR="003B04AB">
        <w:rPr>
          <w:rFonts w:ascii="Arial" w:hAnsi="Arial" w:cs="Arial"/>
          <w:sz w:val="26"/>
          <w:szCs w:val="26"/>
          <w:lang w:val="uz-Cyrl-UZ"/>
        </w:rPr>
        <w:t xml:space="preserve"> </w:t>
      </w:r>
      <w:r w:rsidR="00C8668E" w:rsidRPr="00B73702">
        <w:rPr>
          <w:rFonts w:ascii="Arial" w:hAnsi="Arial" w:cs="Arial"/>
          <w:sz w:val="26"/>
          <w:szCs w:val="26"/>
          <w:lang w:val="uz-Cyrl-UZ"/>
        </w:rPr>
        <w:t xml:space="preserve">жорий йилнинг ўтган 6 ойи давомида </w:t>
      </w:r>
      <w:r w:rsidR="007905AB" w:rsidRPr="00B73702">
        <w:rPr>
          <w:rFonts w:ascii="Arial" w:hAnsi="Arial" w:cs="Arial"/>
          <w:sz w:val="26"/>
          <w:szCs w:val="26"/>
          <w:lang w:val="uz-Cyrl-UZ"/>
        </w:rPr>
        <w:t>ҳуқуқни муҳофаза қилувчи органлар томонидан</w:t>
      </w:r>
      <w:r w:rsidR="003B04AB">
        <w:rPr>
          <w:rFonts w:ascii="Arial" w:hAnsi="Arial" w:cs="Arial"/>
          <w:sz w:val="26"/>
          <w:szCs w:val="26"/>
          <w:lang w:val="uz-Cyrl-UZ"/>
        </w:rPr>
        <w:t xml:space="preserve"> </w:t>
      </w:r>
      <w:r w:rsidR="0072442F" w:rsidRPr="00B73702">
        <w:rPr>
          <w:rFonts w:ascii="Arial" w:hAnsi="Arial" w:cs="Arial"/>
          <w:b/>
          <w:bCs/>
          <w:color w:val="0000FF"/>
          <w:sz w:val="26"/>
          <w:szCs w:val="26"/>
          <w:lang w:val="uz-Cyrl-UZ"/>
        </w:rPr>
        <w:t>1</w:t>
      </w:r>
      <w:r w:rsidR="003859EA">
        <w:rPr>
          <w:rFonts w:ascii="Arial" w:hAnsi="Arial" w:cs="Arial"/>
          <w:b/>
          <w:bCs/>
          <w:color w:val="0000FF"/>
          <w:sz w:val="26"/>
          <w:szCs w:val="26"/>
          <w:lang w:val="uz-Cyrl-UZ"/>
        </w:rPr>
        <w:t>3</w:t>
      </w:r>
      <w:r w:rsidR="00FB228A" w:rsidRPr="00B73702">
        <w:rPr>
          <w:rFonts w:ascii="Arial" w:hAnsi="Arial" w:cs="Arial"/>
          <w:b/>
          <w:bCs/>
          <w:color w:val="0000FF"/>
          <w:sz w:val="26"/>
          <w:szCs w:val="26"/>
          <w:lang w:val="uz-Cyrl-UZ"/>
        </w:rPr>
        <w:t> </w:t>
      </w:r>
      <w:r w:rsidR="00AC7905" w:rsidRPr="00B73702">
        <w:rPr>
          <w:rFonts w:ascii="Arial" w:hAnsi="Arial" w:cs="Arial"/>
          <w:b/>
          <w:bCs/>
          <w:color w:val="0000FF"/>
          <w:sz w:val="26"/>
          <w:szCs w:val="26"/>
          <w:lang w:val="uz-Cyrl-UZ"/>
        </w:rPr>
        <w:t>та</w:t>
      </w:r>
      <w:r w:rsidR="00AC7905" w:rsidRPr="00B73702">
        <w:rPr>
          <w:rFonts w:ascii="Arial" w:hAnsi="Arial" w:cs="Arial"/>
          <w:sz w:val="26"/>
          <w:szCs w:val="26"/>
          <w:lang w:val="uz-Cyrl-UZ"/>
        </w:rPr>
        <w:t xml:space="preserve"> ҳолатда </w:t>
      </w:r>
      <w:r w:rsidR="007905AB" w:rsidRPr="00B73702">
        <w:rPr>
          <w:rFonts w:ascii="Arial" w:hAnsi="Arial" w:cs="Arial"/>
          <w:sz w:val="26"/>
          <w:szCs w:val="26"/>
          <w:lang w:val="uz-Cyrl-UZ"/>
        </w:rPr>
        <w:t xml:space="preserve">банк ходимлари томонидан йўл қўйилган </w:t>
      </w:r>
      <w:r w:rsidR="004962FB" w:rsidRPr="00B73702">
        <w:rPr>
          <w:rFonts w:ascii="Arial" w:hAnsi="Arial" w:cs="Arial"/>
          <w:sz w:val="26"/>
          <w:szCs w:val="26"/>
          <w:lang w:val="uz-Cyrl-UZ"/>
        </w:rPr>
        <w:t>жиноий ва маъмурий ҳуқуқбузарлик ҳолатлари аниқланди</w:t>
      </w:r>
      <w:r w:rsidR="007905AB" w:rsidRPr="00B73702">
        <w:rPr>
          <w:rFonts w:ascii="Arial" w:hAnsi="Arial" w:cs="Arial"/>
          <w:sz w:val="26"/>
          <w:szCs w:val="26"/>
          <w:lang w:val="uz-Cyrl-UZ"/>
        </w:rPr>
        <w:t>.</w:t>
      </w:r>
    </w:p>
    <w:p w14:paraId="4D013453" w14:textId="77777777" w:rsidR="007F5671" w:rsidRDefault="000A1659" w:rsidP="00E338A2">
      <w:pPr>
        <w:spacing w:before="120" w:after="120" w:line="276" w:lineRule="auto"/>
        <w:ind w:firstLine="709"/>
        <w:jc w:val="both"/>
        <w:rPr>
          <w:rFonts w:ascii="Arial" w:hAnsi="Arial" w:cs="Arial"/>
          <w:sz w:val="26"/>
          <w:szCs w:val="26"/>
          <w:lang w:val="uz-Cyrl-UZ"/>
        </w:rPr>
      </w:pPr>
      <w:r w:rsidRPr="004F2671">
        <w:rPr>
          <w:rFonts w:ascii="Arial" w:hAnsi="Arial" w:cs="Arial"/>
          <w:sz w:val="26"/>
          <w:szCs w:val="26"/>
          <w:lang w:val="uz-Cyrl-UZ"/>
        </w:rPr>
        <w:t xml:space="preserve">Мазкур ҳолатлар юзасидан </w:t>
      </w:r>
      <w:r w:rsidR="00B73702" w:rsidRPr="004F2671">
        <w:rPr>
          <w:rFonts w:ascii="Arial" w:hAnsi="Arial" w:cs="Arial"/>
          <w:b/>
          <w:bCs/>
          <w:color w:val="0000FF"/>
          <w:sz w:val="26"/>
          <w:szCs w:val="26"/>
          <w:lang w:val="uz-Cyrl-UZ"/>
        </w:rPr>
        <w:t>1</w:t>
      </w:r>
      <w:r w:rsidR="003859EA">
        <w:rPr>
          <w:rFonts w:ascii="Arial" w:hAnsi="Arial" w:cs="Arial"/>
          <w:b/>
          <w:bCs/>
          <w:color w:val="0000FF"/>
          <w:sz w:val="26"/>
          <w:szCs w:val="26"/>
          <w:lang w:val="uz-Cyrl-UZ"/>
        </w:rPr>
        <w:t>7</w:t>
      </w:r>
      <w:r w:rsidRPr="004F2671">
        <w:rPr>
          <w:rFonts w:ascii="Arial" w:hAnsi="Arial" w:cs="Arial"/>
          <w:b/>
          <w:bCs/>
          <w:color w:val="0000FF"/>
          <w:sz w:val="26"/>
          <w:szCs w:val="26"/>
          <w:lang w:val="uz-Cyrl-UZ"/>
        </w:rPr>
        <w:t xml:space="preserve"> нафар</w:t>
      </w:r>
      <w:r w:rsidRPr="004F2671">
        <w:rPr>
          <w:rFonts w:ascii="Arial" w:hAnsi="Arial" w:cs="Arial"/>
          <w:sz w:val="26"/>
          <w:szCs w:val="26"/>
          <w:lang w:val="uz-Cyrl-UZ"/>
        </w:rPr>
        <w:t xml:space="preserve"> ходимга нисбатан жиноий иш </w:t>
      </w:r>
      <w:r w:rsidR="007F5671">
        <w:rPr>
          <w:rFonts w:ascii="Arial" w:hAnsi="Arial" w:cs="Arial"/>
          <w:sz w:val="26"/>
          <w:szCs w:val="26"/>
          <w:lang w:val="uz-Cyrl-UZ"/>
        </w:rPr>
        <w:t xml:space="preserve">қўзғатилиб, шундан </w:t>
      </w:r>
      <w:r w:rsidR="007F5671" w:rsidRPr="00E90466">
        <w:rPr>
          <w:rFonts w:ascii="Arial" w:hAnsi="Arial" w:cs="Arial"/>
          <w:b/>
          <w:bCs/>
          <w:color w:val="0000FF"/>
          <w:sz w:val="26"/>
          <w:szCs w:val="26"/>
          <w:lang w:val="uz-Cyrl-UZ"/>
        </w:rPr>
        <w:t>3 нафари</w:t>
      </w:r>
      <w:r w:rsidR="007F5671">
        <w:rPr>
          <w:rFonts w:ascii="Arial" w:hAnsi="Arial" w:cs="Arial"/>
          <w:sz w:val="26"/>
          <w:szCs w:val="26"/>
          <w:lang w:val="uz-Cyrl-UZ"/>
        </w:rPr>
        <w:t xml:space="preserve">га </w:t>
      </w:r>
      <w:r w:rsidR="007F5671" w:rsidRPr="000A1659">
        <w:rPr>
          <w:rFonts w:ascii="Arial" w:hAnsi="Arial" w:cs="Arial"/>
          <w:sz w:val="26"/>
          <w:szCs w:val="26"/>
          <w:lang w:val="uz-Cyrl-UZ"/>
        </w:rPr>
        <w:t>а</w:t>
      </w:r>
      <w:r w:rsidR="007F5671">
        <w:rPr>
          <w:rFonts w:ascii="Arial" w:hAnsi="Arial" w:cs="Arial"/>
          <w:sz w:val="26"/>
          <w:szCs w:val="26"/>
          <w:lang w:val="uz-Cyrl-UZ"/>
        </w:rPr>
        <w:t>ҳ</w:t>
      </w:r>
      <w:r w:rsidR="007F5671" w:rsidRPr="000A1659">
        <w:rPr>
          <w:rFonts w:ascii="Arial" w:hAnsi="Arial" w:cs="Arial"/>
          <w:sz w:val="26"/>
          <w:szCs w:val="26"/>
          <w:lang w:val="uz-Cyrl-UZ"/>
        </w:rPr>
        <w:t>ло</w:t>
      </w:r>
      <w:r w:rsidR="007F5671">
        <w:rPr>
          <w:rFonts w:ascii="Arial" w:hAnsi="Arial" w:cs="Arial"/>
          <w:sz w:val="26"/>
          <w:szCs w:val="26"/>
          <w:lang w:val="uz-Cyrl-UZ"/>
        </w:rPr>
        <w:t>қ</w:t>
      </w:r>
      <w:r w:rsidR="007F5671" w:rsidRPr="000A1659">
        <w:rPr>
          <w:rFonts w:ascii="Arial" w:hAnsi="Arial" w:cs="Arial"/>
          <w:sz w:val="26"/>
          <w:szCs w:val="26"/>
          <w:lang w:val="uz-Cyrl-UZ"/>
        </w:rPr>
        <w:t xml:space="preserve"> тузатиш</w:t>
      </w:r>
      <w:r w:rsidR="003859EA">
        <w:rPr>
          <w:rFonts w:ascii="Arial" w:hAnsi="Arial" w:cs="Arial"/>
          <w:sz w:val="26"/>
          <w:szCs w:val="26"/>
          <w:lang w:val="uz-Cyrl-UZ"/>
        </w:rPr>
        <w:t xml:space="preserve"> ва</w:t>
      </w:r>
      <w:r w:rsidR="00E62D58">
        <w:rPr>
          <w:rFonts w:ascii="Arial" w:hAnsi="Arial" w:cs="Arial"/>
          <w:sz w:val="26"/>
          <w:szCs w:val="26"/>
          <w:lang w:val="uz-Cyrl-UZ"/>
        </w:rPr>
        <w:t xml:space="preserve"> </w:t>
      </w:r>
      <w:r w:rsidR="003859EA">
        <w:rPr>
          <w:rFonts w:ascii="Arial" w:hAnsi="Arial" w:cs="Arial"/>
          <w:b/>
          <w:bCs/>
          <w:color w:val="0000FF"/>
          <w:sz w:val="26"/>
          <w:szCs w:val="26"/>
          <w:lang w:val="uz-Cyrl-UZ"/>
        </w:rPr>
        <w:t>1</w:t>
      </w:r>
      <w:r w:rsidR="00E62D58">
        <w:rPr>
          <w:rFonts w:ascii="Arial" w:hAnsi="Arial" w:cs="Arial"/>
          <w:b/>
          <w:bCs/>
          <w:color w:val="0000FF"/>
          <w:sz w:val="26"/>
          <w:szCs w:val="26"/>
          <w:lang w:val="uz-Cyrl-UZ"/>
        </w:rPr>
        <w:t xml:space="preserve"> </w:t>
      </w:r>
      <w:r w:rsidR="007F5671" w:rsidRPr="00E90466">
        <w:rPr>
          <w:rFonts w:ascii="Arial" w:hAnsi="Arial" w:cs="Arial"/>
          <w:b/>
          <w:bCs/>
          <w:color w:val="0000FF"/>
          <w:sz w:val="26"/>
          <w:szCs w:val="26"/>
          <w:lang w:val="uz-Cyrl-UZ"/>
        </w:rPr>
        <w:t>н</w:t>
      </w:r>
      <w:r w:rsidR="007F5671">
        <w:rPr>
          <w:rFonts w:ascii="Arial" w:hAnsi="Arial" w:cs="Arial"/>
          <w:b/>
          <w:bCs/>
          <w:color w:val="0000FF"/>
          <w:sz w:val="26"/>
          <w:szCs w:val="26"/>
          <w:lang w:val="uz-Cyrl-UZ"/>
        </w:rPr>
        <w:t>а</w:t>
      </w:r>
      <w:r w:rsidR="007F5671" w:rsidRPr="00E90466">
        <w:rPr>
          <w:rFonts w:ascii="Arial" w:hAnsi="Arial" w:cs="Arial"/>
          <w:b/>
          <w:bCs/>
          <w:color w:val="0000FF"/>
          <w:sz w:val="26"/>
          <w:szCs w:val="26"/>
          <w:lang w:val="uz-Cyrl-UZ"/>
        </w:rPr>
        <w:t>фар</w:t>
      </w:r>
      <w:r w:rsidR="007F5671">
        <w:rPr>
          <w:rFonts w:ascii="Arial" w:hAnsi="Arial" w:cs="Arial"/>
          <w:sz w:val="26"/>
          <w:szCs w:val="26"/>
          <w:lang w:val="uz-Cyrl-UZ"/>
        </w:rPr>
        <w:t xml:space="preserve"> ходимга озодликдан маҳрум этиш жазолари қўлланил</w:t>
      </w:r>
      <w:r w:rsidR="007F5671" w:rsidRPr="000A1659">
        <w:rPr>
          <w:rFonts w:ascii="Arial" w:hAnsi="Arial" w:cs="Arial"/>
          <w:sz w:val="26"/>
          <w:szCs w:val="26"/>
          <w:lang w:val="uz-Cyrl-UZ"/>
        </w:rPr>
        <w:t>ган</w:t>
      </w:r>
      <w:r w:rsidR="007F5671">
        <w:rPr>
          <w:rFonts w:ascii="Arial" w:hAnsi="Arial" w:cs="Arial"/>
          <w:sz w:val="26"/>
          <w:szCs w:val="26"/>
          <w:lang w:val="uz-Cyrl-UZ"/>
        </w:rPr>
        <w:t>.</w:t>
      </w:r>
    </w:p>
    <w:p w14:paraId="42412DFE" w14:textId="77777777" w:rsidR="0086628A" w:rsidRPr="004F2671" w:rsidRDefault="0086628A" w:rsidP="00E338A2">
      <w:pPr>
        <w:spacing w:before="120" w:after="120" w:line="276" w:lineRule="auto"/>
        <w:ind w:firstLine="709"/>
        <w:jc w:val="both"/>
        <w:rPr>
          <w:rFonts w:ascii="Arial" w:hAnsi="Arial" w:cs="Arial"/>
          <w:sz w:val="26"/>
          <w:szCs w:val="26"/>
          <w:lang w:val="uz-Cyrl-UZ"/>
        </w:rPr>
      </w:pPr>
      <w:r w:rsidRPr="004F2671">
        <w:rPr>
          <w:rFonts w:ascii="Arial" w:hAnsi="Arial" w:cs="Arial"/>
          <w:sz w:val="26"/>
          <w:szCs w:val="26"/>
          <w:lang w:val="uz-Cyrl-UZ"/>
        </w:rPr>
        <w:t>Ҳудудлар кесимида:</w:t>
      </w:r>
    </w:p>
    <w:p w14:paraId="598E3AF2" w14:textId="77777777" w:rsidR="004F2671" w:rsidRPr="004F2671" w:rsidRDefault="004F2671" w:rsidP="00E338A2">
      <w:pPr>
        <w:spacing w:before="120" w:after="120" w:line="276" w:lineRule="auto"/>
        <w:ind w:firstLine="709"/>
        <w:jc w:val="both"/>
        <w:rPr>
          <w:rFonts w:ascii="Arial" w:hAnsi="Arial" w:cs="Arial"/>
          <w:sz w:val="26"/>
          <w:szCs w:val="26"/>
          <w:lang w:val="uz-Cyrl-UZ"/>
        </w:rPr>
      </w:pPr>
      <w:r w:rsidRPr="004F2671">
        <w:rPr>
          <w:rFonts w:ascii="Arial" w:hAnsi="Arial" w:cs="Arial"/>
          <w:sz w:val="26"/>
          <w:szCs w:val="26"/>
          <w:lang w:val="uz-Cyrl-UZ"/>
        </w:rPr>
        <w:t>Бухоро вилоятда 3 та ҳолатда 3</w:t>
      </w:r>
      <w:r>
        <w:rPr>
          <w:rFonts w:ascii="Arial" w:hAnsi="Arial" w:cs="Arial"/>
          <w:sz w:val="26"/>
          <w:szCs w:val="26"/>
          <w:lang w:val="uz-Cyrl-UZ"/>
        </w:rPr>
        <w:t xml:space="preserve"> нафар ходим;</w:t>
      </w:r>
    </w:p>
    <w:p w14:paraId="40782F4E" w14:textId="77777777" w:rsidR="004F2671" w:rsidRPr="004F2671" w:rsidRDefault="004F2671" w:rsidP="00E338A2">
      <w:pPr>
        <w:spacing w:before="120" w:after="120" w:line="276" w:lineRule="auto"/>
        <w:ind w:firstLine="709"/>
        <w:jc w:val="both"/>
        <w:rPr>
          <w:rFonts w:ascii="Arial" w:hAnsi="Arial" w:cs="Arial"/>
          <w:sz w:val="26"/>
          <w:szCs w:val="26"/>
          <w:lang w:val="uz-Cyrl-UZ"/>
        </w:rPr>
      </w:pPr>
      <w:r w:rsidRPr="004F2671">
        <w:rPr>
          <w:rFonts w:ascii="Arial" w:hAnsi="Arial" w:cs="Arial"/>
          <w:sz w:val="26"/>
          <w:szCs w:val="26"/>
          <w:lang w:val="uz-Cyrl-UZ"/>
        </w:rPr>
        <w:t>Сурхондарё вилоятда 2 та ҳолатда 5 нафар ходим;</w:t>
      </w:r>
    </w:p>
    <w:p w14:paraId="5DBB918F" w14:textId="77777777" w:rsidR="004F2671" w:rsidRDefault="004F2671" w:rsidP="00E338A2">
      <w:pPr>
        <w:spacing w:before="120" w:after="120" w:line="276" w:lineRule="auto"/>
        <w:ind w:firstLine="709"/>
        <w:jc w:val="both"/>
        <w:rPr>
          <w:rFonts w:ascii="Arial" w:hAnsi="Arial" w:cs="Arial"/>
          <w:sz w:val="26"/>
          <w:szCs w:val="26"/>
          <w:lang w:val="uz-Cyrl-UZ"/>
        </w:rPr>
      </w:pPr>
      <w:r w:rsidRPr="004F2671">
        <w:rPr>
          <w:rFonts w:ascii="Arial" w:hAnsi="Arial" w:cs="Arial"/>
          <w:sz w:val="26"/>
          <w:szCs w:val="26"/>
          <w:lang w:val="uz-Cyrl-UZ"/>
        </w:rPr>
        <w:lastRenderedPageBreak/>
        <w:t>Самарқанд вилоятда 2 та ҳолатда 2 нафар ходим;</w:t>
      </w:r>
    </w:p>
    <w:p w14:paraId="7FCC0D10" w14:textId="77777777" w:rsidR="003859EA" w:rsidRPr="004F2671" w:rsidRDefault="003859EA" w:rsidP="00E338A2">
      <w:pPr>
        <w:spacing w:before="120" w:after="120" w:line="276" w:lineRule="auto"/>
        <w:ind w:firstLine="709"/>
        <w:jc w:val="both"/>
        <w:rPr>
          <w:rFonts w:ascii="Arial" w:hAnsi="Arial" w:cs="Arial"/>
          <w:sz w:val="26"/>
          <w:szCs w:val="26"/>
          <w:lang w:val="uz-Cyrl-UZ"/>
        </w:rPr>
      </w:pPr>
      <w:r w:rsidRPr="004F2671">
        <w:rPr>
          <w:rFonts w:ascii="Arial" w:hAnsi="Arial" w:cs="Arial"/>
          <w:sz w:val="26"/>
          <w:szCs w:val="26"/>
          <w:lang w:val="uz-Cyrl-UZ"/>
        </w:rPr>
        <w:t>Хоразм вилоя</w:t>
      </w:r>
      <w:r>
        <w:rPr>
          <w:rFonts w:ascii="Arial" w:hAnsi="Arial" w:cs="Arial"/>
          <w:sz w:val="26"/>
          <w:szCs w:val="26"/>
          <w:lang w:val="uz-Cyrl-UZ"/>
        </w:rPr>
        <w:t>тида 2 та ҳолатда 3 нафар ходим;</w:t>
      </w:r>
    </w:p>
    <w:p w14:paraId="521E1127" w14:textId="77777777" w:rsidR="004F2671" w:rsidRDefault="004F2671" w:rsidP="00E338A2">
      <w:pPr>
        <w:spacing w:before="120" w:after="120" w:line="276" w:lineRule="auto"/>
        <w:ind w:firstLine="709"/>
        <w:jc w:val="both"/>
        <w:rPr>
          <w:rFonts w:ascii="Arial" w:hAnsi="Arial" w:cs="Arial"/>
          <w:sz w:val="26"/>
          <w:szCs w:val="26"/>
          <w:lang w:val="uz-Cyrl-UZ"/>
        </w:rPr>
      </w:pPr>
      <w:r w:rsidRPr="004F2671">
        <w:rPr>
          <w:rFonts w:ascii="Arial" w:hAnsi="Arial" w:cs="Arial"/>
          <w:sz w:val="26"/>
          <w:szCs w:val="26"/>
          <w:lang w:val="uz-Cyrl-UZ"/>
        </w:rPr>
        <w:t>Жиззах вилоятда 2 та ҳолатда 2 нафар ходим;</w:t>
      </w:r>
    </w:p>
    <w:p w14:paraId="6684E633" w14:textId="77777777" w:rsidR="0086628A" w:rsidRPr="004F2671" w:rsidRDefault="0086628A" w:rsidP="00E338A2">
      <w:pPr>
        <w:spacing w:before="120" w:after="120" w:line="276" w:lineRule="auto"/>
        <w:ind w:firstLine="709"/>
        <w:jc w:val="both"/>
        <w:rPr>
          <w:rFonts w:ascii="Arial" w:hAnsi="Arial" w:cs="Arial"/>
          <w:sz w:val="26"/>
          <w:szCs w:val="26"/>
          <w:lang w:val="uz-Cyrl-UZ"/>
        </w:rPr>
      </w:pPr>
      <w:r w:rsidRPr="004F2671">
        <w:rPr>
          <w:rFonts w:ascii="Arial" w:hAnsi="Arial" w:cs="Arial"/>
          <w:sz w:val="26"/>
          <w:szCs w:val="26"/>
          <w:lang w:val="uz-Cyrl-UZ"/>
        </w:rPr>
        <w:t xml:space="preserve">Қашқадарё вилоятда </w:t>
      </w:r>
      <w:r w:rsidR="004F2671" w:rsidRPr="004F2671">
        <w:rPr>
          <w:rFonts w:ascii="Arial" w:hAnsi="Arial" w:cs="Arial"/>
          <w:sz w:val="26"/>
          <w:szCs w:val="26"/>
          <w:lang w:val="uz-Cyrl-UZ"/>
        </w:rPr>
        <w:t>1</w:t>
      </w:r>
      <w:r w:rsidRPr="004F2671">
        <w:rPr>
          <w:rFonts w:ascii="Arial" w:hAnsi="Arial" w:cs="Arial"/>
          <w:sz w:val="26"/>
          <w:szCs w:val="26"/>
          <w:lang w:val="uz-Cyrl-UZ"/>
        </w:rPr>
        <w:t xml:space="preserve"> та ҳолатда </w:t>
      </w:r>
      <w:r w:rsidR="004F2671" w:rsidRPr="004F2671">
        <w:rPr>
          <w:rFonts w:ascii="Arial" w:hAnsi="Arial" w:cs="Arial"/>
          <w:sz w:val="26"/>
          <w:szCs w:val="26"/>
          <w:lang w:val="uz-Cyrl-UZ"/>
        </w:rPr>
        <w:t>1</w:t>
      </w:r>
      <w:r w:rsidRPr="004F2671">
        <w:rPr>
          <w:rFonts w:ascii="Arial" w:hAnsi="Arial" w:cs="Arial"/>
          <w:sz w:val="26"/>
          <w:szCs w:val="26"/>
          <w:lang w:val="uz-Cyrl-UZ"/>
        </w:rPr>
        <w:t xml:space="preserve"> нафар ходим;</w:t>
      </w:r>
    </w:p>
    <w:p w14:paraId="138014FC" w14:textId="77777777" w:rsidR="0086628A" w:rsidRPr="004F2671" w:rsidRDefault="0086628A" w:rsidP="00E338A2">
      <w:pPr>
        <w:spacing w:before="120" w:after="120" w:line="276" w:lineRule="auto"/>
        <w:ind w:firstLine="709"/>
        <w:jc w:val="both"/>
        <w:rPr>
          <w:rFonts w:ascii="Arial" w:hAnsi="Arial" w:cs="Arial"/>
          <w:sz w:val="26"/>
          <w:szCs w:val="26"/>
          <w:lang w:val="uz-Cyrl-UZ"/>
        </w:rPr>
      </w:pPr>
      <w:r w:rsidRPr="004F2671">
        <w:rPr>
          <w:rFonts w:ascii="Arial" w:hAnsi="Arial" w:cs="Arial"/>
          <w:sz w:val="26"/>
          <w:szCs w:val="26"/>
          <w:lang w:val="uz-Cyrl-UZ"/>
        </w:rPr>
        <w:t xml:space="preserve">Тошкент вилоятда </w:t>
      </w:r>
      <w:r w:rsidR="004F2671" w:rsidRPr="004F2671">
        <w:rPr>
          <w:rFonts w:ascii="Arial" w:hAnsi="Arial" w:cs="Arial"/>
          <w:sz w:val="26"/>
          <w:szCs w:val="26"/>
          <w:lang w:val="uz-Cyrl-UZ"/>
        </w:rPr>
        <w:t>1</w:t>
      </w:r>
      <w:r w:rsidRPr="004F2671">
        <w:rPr>
          <w:rFonts w:ascii="Arial" w:hAnsi="Arial" w:cs="Arial"/>
          <w:sz w:val="26"/>
          <w:szCs w:val="26"/>
          <w:lang w:val="uz-Cyrl-UZ"/>
        </w:rPr>
        <w:t xml:space="preserve"> та ҳолатда </w:t>
      </w:r>
      <w:r w:rsidR="004F2671" w:rsidRPr="004F2671">
        <w:rPr>
          <w:rFonts w:ascii="Arial" w:hAnsi="Arial" w:cs="Arial"/>
          <w:sz w:val="26"/>
          <w:szCs w:val="26"/>
          <w:lang w:val="uz-Cyrl-UZ"/>
        </w:rPr>
        <w:t>1</w:t>
      </w:r>
      <w:r w:rsidR="003859EA">
        <w:rPr>
          <w:rFonts w:ascii="Arial" w:hAnsi="Arial" w:cs="Arial"/>
          <w:sz w:val="26"/>
          <w:szCs w:val="26"/>
          <w:lang w:val="uz-Cyrl-UZ"/>
        </w:rPr>
        <w:t xml:space="preserve"> нафар ходим.</w:t>
      </w:r>
    </w:p>
    <w:p w14:paraId="33B1D4F3" w14:textId="77777777" w:rsidR="00643FB0" w:rsidRPr="004F2671" w:rsidRDefault="00643FB0" w:rsidP="00E338A2">
      <w:pPr>
        <w:spacing w:before="120" w:after="120" w:line="276" w:lineRule="auto"/>
        <w:ind w:firstLine="709"/>
        <w:jc w:val="both"/>
        <w:rPr>
          <w:rFonts w:ascii="Arial" w:hAnsi="Arial" w:cs="Arial"/>
          <w:sz w:val="26"/>
          <w:szCs w:val="26"/>
          <w:lang w:val="uz-Cyrl-UZ"/>
        </w:rPr>
      </w:pPr>
      <w:r w:rsidRPr="004F2671">
        <w:rPr>
          <w:rFonts w:ascii="Arial" w:hAnsi="Arial" w:cs="Arial"/>
          <w:sz w:val="26"/>
          <w:szCs w:val="26"/>
          <w:lang w:val="uz-Cyrl-UZ"/>
        </w:rPr>
        <w:t xml:space="preserve">Айни пайтда </w:t>
      </w:r>
      <w:r w:rsidRPr="004F2671">
        <w:rPr>
          <w:rFonts w:ascii="Arial" w:hAnsi="Arial" w:cs="Arial"/>
          <w:b/>
          <w:bCs/>
          <w:color w:val="0000FF"/>
          <w:sz w:val="26"/>
          <w:szCs w:val="26"/>
          <w:lang w:val="uz-Cyrl-UZ"/>
        </w:rPr>
        <w:t>1</w:t>
      </w:r>
      <w:r w:rsidR="003859EA">
        <w:rPr>
          <w:rFonts w:ascii="Arial" w:hAnsi="Arial" w:cs="Arial"/>
          <w:b/>
          <w:bCs/>
          <w:color w:val="0000FF"/>
          <w:sz w:val="26"/>
          <w:szCs w:val="26"/>
          <w:lang w:val="uz-Cyrl-UZ"/>
        </w:rPr>
        <w:t>3</w:t>
      </w:r>
      <w:r w:rsidR="00E62D58">
        <w:rPr>
          <w:rFonts w:ascii="Arial" w:hAnsi="Arial" w:cs="Arial"/>
          <w:b/>
          <w:bCs/>
          <w:color w:val="0000FF"/>
          <w:sz w:val="26"/>
          <w:szCs w:val="26"/>
          <w:lang w:val="uz-Cyrl-UZ"/>
        </w:rPr>
        <w:t xml:space="preserve"> </w:t>
      </w:r>
      <w:r w:rsidRPr="004F2671">
        <w:rPr>
          <w:rFonts w:ascii="Arial" w:hAnsi="Arial" w:cs="Arial"/>
          <w:b/>
          <w:bCs/>
          <w:color w:val="0000FF"/>
          <w:sz w:val="26"/>
          <w:szCs w:val="26"/>
          <w:lang w:val="uz-Cyrl-UZ"/>
        </w:rPr>
        <w:t>нафар</w:t>
      </w:r>
      <w:r w:rsidRPr="004F2671">
        <w:rPr>
          <w:rFonts w:ascii="Arial" w:hAnsi="Arial" w:cs="Arial"/>
          <w:sz w:val="26"/>
          <w:szCs w:val="26"/>
          <w:lang w:val="uz-Cyrl-UZ"/>
        </w:rPr>
        <w:t xml:space="preserve"> ходимнинг ҳатти-ҳаракатлари устидан тергов жараёнлари давом этмоқда.</w:t>
      </w:r>
    </w:p>
    <w:p w14:paraId="48433A1B" w14:textId="77777777" w:rsidR="00782B98" w:rsidRPr="003F1C48" w:rsidRDefault="00782B98" w:rsidP="00E338A2">
      <w:pPr>
        <w:spacing w:before="120" w:after="120" w:line="276" w:lineRule="auto"/>
        <w:ind w:firstLine="709"/>
        <w:jc w:val="both"/>
        <w:rPr>
          <w:rFonts w:ascii="Arial" w:hAnsi="Arial" w:cs="Arial"/>
          <w:sz w:val="26"/>
          <w:szCs w:val="26"/>
          <w:lang w:val="uz-Cyrl-UZ"/>
        </w:rPr>
      </w:pPr>
      <w:r w:rsidRPr="003F1C48">
        <w:rPr>
          <w:rFonts w:ascii="Arial" w:hAnsi="Arial" w:cs="Arial"/>
          <w:b/>
          <w:bCs/>
          <w:sz w:val="26"/>
          <w:szCs w:val="26"/>
          <w:lang w:val="uz-Cyrl-UZ"/>
        </w:rPr>
        <w:t>Қайд этилган муаммо ва камчиликларни</w:t>
      </w:r>
      <w:r w:rsidRPr="003F1C48">
        <w:rPr>
          <w:rFonts w:ascii="Arial" w:hAnsi="Arial" w:cs="Arial"/>
          <w:sz w:val="26"/>
          <w:szCs w:val="26"/>
          <w:lang w:val="uz-Cyrl-UZ"/>
        </w:rPr>
        <w:t xml:space="preserve"> бартараф этиш, ходимлар ўртасида ҳуқуқий саводхонликни ошириш ишларини ташкил этиш</w:t>
      </w:r>
      <w:r w:rsidR="003F1C48" w:rsidRPr="003F1C48">
        <w:rPr>
          <w:rFonts w:ascii="Arial" w:hAnsi="Arial" w:cs="Arial"/>
          <w:sz w:val="26"/>
          <w:szCs w:val="26"/>
          <w:lang w:val="uz-Cyrl-UZ"/>
        </w:rPr>
        <w:t>, қонун устуворлиги, амалдаги қонунчилик талабларининг бузилиши учун жазо муқаррарлигини тушунтириш</w:t>
      </w:r>
      <w:r w:rsidRPr="003F1C48">
        <w:rPr>
          <w:rFonts w:ascii="Arial" w:hAnsi="Arial" w:cs="Arial"/>
          <w:sz w:val="26"/>
          <w:szCs w:val="26"/>
          <w:lang w:val="uz-Cyrl-UZ"/>
        </w:rPr>
        <w:t xml:space="preserve"> мақсадида </w:t>
      </w:r>
      <w:r w:rsidR="003F1C48" w:rsidRPr="003F1C48">
        <w:rPr>
          <w:rFonts w:ascii="Arial" w:hAnsi="Arial" w:cs="Arial"/>
          <w:sz w:val="26"/>
          <w:szCs w:val="26"/>
          <w:lang w:val="uz-Cyrl-UZ"/>
        </w:rPr>
        <w:t xml:space="preserve">жойлардаги ҳуқуқни муҳофаза қилувчи органлар иштирокида профилактик тадбирлар ўтказиш бўйича </w:t>
      </w:r>
      <w:r w:rsidRPr="003F1C48">
        <w:rPr>
          <w:rFonts w:ascii="Arial" w:hAnsi="Arial" w:cs="Arial"/>
          <w:sz w:val="26"/>
          <w:szCs w:val="26"/>
          <w:lang w:val="uz-Cyrl-UZ"/>
        </w:rPr>
        <w:t>режа график ишлаб чиқилди.</w:t>
      </w:r>
    </w:p>
    <w:p w14:paraId="5618F0C1" w14:textId="77777777" w:rsidR="00782B98" w:rsidRPr="009864A5" w:rsidRDefault="003F1C48" w:rsidP="00E338A2">
      <w:pPr>
        <w:spacing w:before="120" w:after="120" w:line="276" w:lineRule="auto"/>
        <w:ind w:firstLine="709"/>
        <w:jc w:val="both"/>
        <w:rPr>
          <w:rFonts w:ascii="Arial" w:hAnsi="Arial" w:cs="Arial"/>
          <w:sz w:val="26"/>
          <w:szCs w:val="26"/>
          <w:lang w:val="uz-Cyrl-UZ"/>
        </w:rPr>
      </w:pPr>
      <w:r w:rsidRPr="003F1C48">
        <w:rPr>
          <w:rFonts w:ascii="Arial" w:hAnsi="Arial" w:cs="Arial"/>
          <w:sz w:val="26"/>
          <w:szCs w:val="26"/>
          <w:lang w:val="uz-Cyrl-UZ"/>
        </w:rPr>
        <w:t xml:space="preserve">Ушбу режа график асосида жорий йилнинг 8 январидан 25 январига қадар банкнинг барча минтақавий ва туман филиаллари, банк хизматлари марказларида жойлардаги ҳуқуқни муҳофаза қилувчи органлар иштирокида </w:t>
      </w:r>
      <w:r w:rsidRPr="009864A5">
        <w:rPr>
          <w:rFonts w:ascii="Arial" w:hAnsi="Arial" w:cs="Arial"/>
          <w:sz w:val="26"/>
          <w:szCs w:val="26"/>
          <w:lang w:val="uz-Cyrl-UZ"/>
        </w:rPr>
        <w:t>профилактик тадбирлар ўтказил</w:t>
      </w:r>
      <w:r w:rsidR="00E62D58" w:rsidRPr="009864A5">
        <w:rPr>
          <w:rFonts w:ascii="Arial" w:hAnsi="Arial" w:cs="Arial"/>
          <w:sz w:val="26"/>
          <w:szCs w:val="26"/>
          <w:lang w:val="uz-Cyrl-UZ"/>
        </w:rPr>
        <w:t>ди</w:t>
      </w:r>
      <w:r w:rsidRPr="009864A5">
        <w:rPr>
          <w:rFonts w:ascii="Arial" w:hAnsi="Arial" w:cs="Arial"/>
          <w:sz w:val="26"/>
          <w:szCs w:val="26"/>
          <w:lang w:val="uz-Cyrl-UZ"/>
        </w:rPr>
        <w:t>.</w:t>
      </w:r>
    </w:p>
    <w:p w14:paraId="15D8F8E1" w14:textId="77777777" w:rsidR="002B2079" w:rsidRPr="009864A5" w:rsidRDefault="002B2079" w:rsidP="00E338A2">
      <w:pPr>
        <w:spacing w:before="120" w:after="120" w:line="276" w:lineRule="auto"/>
        <w:ind w:firstLine="709"/>
        <w:jc w:val="both"/>
        <w:rPr>
          <w:rFonts w:ascii="Arial" w:hAnsi="Arial" w:cs="Arial"/>
          <w:b/>
          <w:sz w:val="26"/>
          <w:szCs w:val="26"/>
          <w:lang w:val="uz-Cyrl-UZ"/>
        </w:rPr>
      </w:pPr>
      <w:r w:rsidRPr="009864A5">
        <w:rPr>
          <w:rFonts w:ascii="Arial" w:hAnsi="Arial" w:cs="Arial"/>
          <w:b/>
          <w:sz w:val="26"/>
          <w:szCs w:val="26"/>
          <w:lang w:val="uz-Cyrl-UZ"/>
        </w:rPr>
        <w:t xml:space="preserve">Жорий йилнинг </w:t>
      </w:r>
      <w:r w:rsidR="001440EC" w:rsidRPr="009864A5">
        <w:rPr>
          <w:rFonts w:ascii="Arial" w:hAnsi="Arial" w:cs="Arial"/>
          <w:b/>
          <w:sz w:val="26"/>
          <w:szCs w:val="26"/>
          <w:lang w:val="uz-Cyrl-UZ"/>
        </w:rPr>
        <w:t>2-</w:t>
      </w:r>
      <w:r w:rsidRPr="009864A5">
        <w:rPr>
          <w:rFonts w:ascii="Arial" w:hAnsi="Arial" w:cs="Arial"/>
          <w:b/>
          <w:sz w:val="26"/>
          <w:szCs w:val="26"/>
          <w:lang w:val="uz-Cyrl-UZ"/>
        </w:rPr>
        <w:t xml:space="preserve"> ярим йиллигида амалга ошириладиган ишлар:</w:t>
      </w:r>
    </w:p>
    <w:p w14:paraId="3FD07E45" w14:textId="77777777" w:rsidR="002B2079" w:rsidRPr="009864A5" w:rsidRDefault="00DC1246" w:rsidP="00E338A2">
      <w:pPr>
        <w:spacing w:before="120" w:after="120" w:line="276" w:lineRule="auto"/>
        <w:ind w:firstLine="709"/>
        <w:jc w:val="both"/>
        <w:rPr>
          <w:rFonts w:ascii="Arial" w:hAnsi="Arial" w:cs="Arial"/>
          <w:sz w:val="26"/>
          <w:szCs w:val="26"/>
          <w:lang w:val="uz-Cyrl-UZ"/>
        </w:rPr>
      </w:pPr>
      <w:r w:rsidRPr="009864A5">
        <w:rPr>
          <w:rFonts w:ascii="Arial" w:hAnsi="Arial" w:cs="Arial"/>
          <w:sz w:val="26"/>
          <w:szCs w:val="26"/>
          <w:lang w:val="uz-Cyrl-UZ"/>
        </w:rPr>
        <w:t>Персонални ўқитиш ва ривожлантириш маркази билан биргаликда б</w:t>
      </w:r>
      <w:r w:rsidR="002B2079" w:rsidRPr="009864A5">
        <w:rPr>
          <w:rFonts w:ascii="Arial" w:hAnsi="Arial" w:cs="Arial"/>
          <w:sz w:val="26"/>
          <w:szCs w:val="26"/>
          <w:lang w:val="uz-Cyrl-UZ"/>
        </w:rPr>
        <w:t xml:space="preserve">анк тизимида коррупциявий хавф-хатарга энг кўп мойил бўлган лавозимлар учун коррупцияга қарши курашиш бўйича </w:t>
      </w:r>
      <w:r w:rsidRPr="009864A5">
        <w:rPr>
          <w:rFonts w:ascii="Arial" w:hAnsi="Arial" w:cs="Arial"/>
          <w:sz w:val="26"/>
          <w:szCs w:val="26"/>
          <w:lang w:val="uz-Cyrl-UZ"/>
        </w:rPr>
        <w:t xml:space="preserve">ходимларни ўқитиш мақсадида </w:t>
      </w:r>
      <w:r w:rsidR="002B2079" w:rsidRPr="009864A5">
        <w:rPr>
          <w:rFonts w:ascii="Arial" w:hAnsi="Arial" w:cs="Arial"/>
          <w:sz w:val="26"/>
          <w:szCs w:val="26"/>
          <w:lang w:val="uz-Cyrl-UZ"/>
        </w:rPr>
        <w:t xml:space="preserve">2022 йил 1 июлда 139-сонли махсус ўқитиш дастури </w:t>
      </w:r>
      <w:r w:rsidRPr="009864A5">
        <w:rPr>
          <w:rFonts w:ascii="Arial" w:hAnsi="Arial" w:cs="Arial"/>
          <w:sz w:val="26"/>
          <w:szCs w:val="26"/>
          <w:lang w:val="uz-Cyrl-UZ"/>
        </w:rPr>
        <w:t xml:space="preserve">ишлаб чиқилди ва </w:t>
      </w:r>
      <w:r w:rsidR="002B2079" w:rsidRPr="009864A5">
        <w:rPr>
          <w:rFonts w:ascii="Arial" w:hAnsi="Arial" w:cs="Arial"/>
          <w:sz w:val="26"/>
          <w:szCs w:val="26"/>
          <w:lang w:val="uz-Cyrl-UZ"/>
        </w:rPr>
        <w:t xml:space="preserve">тасдиқланди. Унга кўра жорий йилнинг август ойида </w:t>
      </w:r>
      <w:r w:rsidRPr="009864A5">
        <w:rPr>
          <w:rFonts w:ascii="Arial" w:hAnsi="Arial" w:cs="Arial"/>
          <w:sz w:val="26"/>
          <w:szCs w:val="26"/>
          <w:lang w:val="uz-Cyrl-UZ"/>
        </w:rPr>
        <w:t xml:space="preserve">ходимларни </w:t>
      </w:r>
      <w:r w:rsidR="002B2079" w:rsidRPr="009864A5">
        <w:rPr>
          <w:rFonts w:ascii="Arial" w:hAnsi="Arial" w:cs="Arial"/>
          <w:sz w:val="26"/>
          <w:szCs w:val="26"/>
          <w:lang w:val="uz-Cyrl-UZ"/>
        </w:rPr>
        <w:t xml:space="preserve">ўқитиш </w:t>
      </w:r>
      <w:r w:rsidRPr="009864A5">
        <w:rPr>
          <w:rFonts w:ascii="Arial" w:hAnsi="Arial" w:cs="Arial"/>
          <w:sz w:val="26"/>
          <w:szCs w:val="26"/>
          <w:lang w:val="uz-Cyrl-UZ"/>
        </w:rPr>
        <w:t xml:space="preserve">бўйича </w:t>
      </w:r>
      <w:r w:rsidR="002B2079" w:rsidRPr="009864A5">
        <w:rPr>
          <w:rFonts w:ascii="Arial" w:hAnsi="Arial" w:cs="Arial"/>
          <w:sz w:val="26"/>
          <w:szCs w:val="26"/>
          <w:lang w:val="uz-Cyrl-UZ"/>
        </w:rPr>
        <w:t xml:space="preserve">режа </w:t>
      </w:r>
      <w:r w:rsidRPr="009864A5">
        <w:rPr>
          <w:rFonts w:ascii="Arial" w:hAnsi="Arial" w:cs="Arial"/>
          <w:sz w:val="26"/>
          <w:szCs w:val="26"/>
          <w:lang w:val="uz-Cyrl-UZ"/>
        </w:rPr>
        <w:t xml:space="preserve">график </w:t>
      </w:r>
      <w:r w:rsidR="002B2079" w:rsidRPr="009864A5">
        <w:rPr>
          <w:rFonts w:ascii="Arial" w:hAnsi="Arial" w:cs="Arial"/>
          <w:sz w:val="26"/>
          <w:szCs w:val="26"/>
          <w:lang w:val="uz-Cyrl-UZ"/>
        </w:rPr>
        <w:t>белгиланди.</w:t>
      </w:r>
    </w:p>
    <w:p w14:paraId="3C88EF30" w14:textId="77777777" w:rsidR="001440EC" w:rsidRPr="009864A5" w:rsidRDefault="001440EC" w:rsidP="00E338A2">
      <w:pPr>
        <w:spacing w:before="120" w:after="120" w:line="276" w:lineRule="auto"/>
        <w:ind w:firstLine="709"/>
        <w:jc w:val="both"/>
        <w:rPr>
          <w:rFonts w:ascii="Arial" w:hAnsi="Arial" w:cs="Arial"/>
          <w:sz w:val="26"/>
          <w:szCs w:val="26"/>
          <w:lang w:val="uz-Cyrl-UZ"/>
        </w:rPr>
      </w:pPr>
      <w:r w:rsidRPr="009864A5">
        <w:rPr>
          <w:rFonts w:ascii="Arial" w:hAnsi="Arial" w:cs="Arial"/>
          <w:sz w:val="26"/>
          <w:szCs w:val="26"/>
          <w:lang w:val="uz-Cyrl-UZ"/>
        </w:rPr>
        <w:t>Шунингдек, Бошқарувнинг 2022 йил 19 июлдаги 103-сонли йиғилиш баёнига асосан барча минтақавий ва туман филиаллари, банк хизматлари офислари ва марказлари раҳбар ва ходимлари ўртасида қонун устуворлиги, ҳар бир қонунбузилиш ҳолати учун жазо муқаррарлигини тушунтириш бўйича жорий йилнинг 2-ярим йиллиги давомида профилактик тадбирлар ойлигини ташкил қилиш чораларини кўриш белгилаб олинди.</w:t>
      </w:r>
    </w:p>
    <w:p w14:paraId="6C4CE145" w14:textId="77777777" w:rsidR="00E34840" w:rsidRPr="009864A5" w:rsidRDefault="00E34840" w:rsidP="00E34840">
      <w:pPr>
        <w:spacing w:before="120" w:after="0" w:line="264" w:lineRule="auto"/>
        <w:ind w:firstLine="567"/>
        <w:jc w:val="both"/>
        <w:rPr>
          <w:rFonts w:ascii="Arial" w:hAnsi="Arial" w:cs="Arial"/>
          <w:b/>
          <w:sz w:val="26"/>
          <w:szCs w:val="26"/>
          <w:lang w:val="uz-Cyrl-UZ"/>
        </w:rPr>
      </w:pPr>
      <w:r w:rsidRPr="009864A5">
        <w:rPr>
          <w:rFonts w:ascii="Arial" w:hAnsi="Arial" w:cs="Arial"/>
          <w:b/>
          <w:sz w:val="26"/>
          <w:szCs w:val="26"/>
          <w:lang w:val="uz-Cyrl-UZ"/>
        </w:rPr>
        <w:t>Банк тизимида коррупцияга қарши кураш самарадорлигини янада ошириш мақсадида</w:t>
      </w:r>
      <w:r w:rsidR="00D66353" w:rsidRPr="009864A5">
        <w:rPr>
          <w:rFonts w:ascii="Arial" w:hAnsi="Arial" w:cs="Arial"/>
          <w:b/>
          <w:sz w:val="26"/>
          <w:szCs w:val="26"/>
        </w:rPr>
        <w:t xml:space="preserve"> </w:t>
      </w:r>
      <w:r w:rsidR="00D66353" w:rsidRPr="009864A5">
        <w:rPr>
          <w:rFonts w:ascii="Arial" w:hAnsi="Arial" w:cs="Arial"/>
          <w:b/>
          <w:sz w:val="26"/>
          <w:szCs w:val="26"/>
          <w:lang w:val="uz-Cyrl-UZ"/>
        </w:rPr>
        <w:t>таклифлар</w:t>
      </w:r>
      <w:r w:rsidRPr="009864A5">
        <w:rPr>
          <w:rFonts w:ascii="Arial" w:hAnsi="Arial" w:cs="Arial"/>
          <w:b/>
          <w:sz w:val="26"/>
          <w:szCs w:val="26"/>
          <w:lang w:val="uz-Cyrl-UZ"/>
        </w:rPr>
        <w:t>:</w:t>
      </w:r>
    </w:p>
    <w:p w14:paraId="5C6B164A" w14:textId="77777777" w:rsidR="00E34840" w:rsidRPr="009864A5" w:rsidRDefault="00E34840" w:rsidP="00E34840">
      <w:pPr>
        <w:spacing w:before="120" w:after="0" w:line="264" w:lineRule="auto"/>
        <w:ind w:firstLine="567"/>
        <w:jc w:val="both"/>
        <w:rPr>
          <w:rFonts w:ascii="Arial" w:hAnsi="Arial" w:cs="Arial"/>
          <w:sz w:val="26"/>
          <w:szCs w:val="26"/>
          <w:lang w:val="uz-Cyrl-UZ"/>
        </w:rPr>
      </w:pPr>
      <w:r w:rsidRPr="009864A5">
        <w:rPr>
          <w:rFonts w:ascii="Arial" w:hAnsi="Arial" w:cs="Arial"/>
          <w:sz w:val="26"/>
          <w:szCs w:val="26"/>
          <w:lang w:val="uz-Cyrl-UZ"/>
        </w:rPr>
        <w:t>банк филиалларида банк операциялари қонунийлигини таъминлаш бўйича дастлабки назоратга масъул бўлган ходимларга ички меъёрий ҳужжатларни бевосита жойида чуқур ўргатиш ишларини тубдан яхшилаш;</w:t>
      </w:r>
    </w:p>
    <w:p w14:paraId="13430966" w14:textId="77777777" w:rsidR="00E34840" w:rsidRPr="009864A5" w:rsidRDefault="00E34840" w:rsidP="00E34840">
      <w:pPr>
        <w:spacing w:before="120" w:after="0" w:line="264" w:lineRule="auto"/>
        <w:ind w:firstLine="567"/>
        <w:jc w:val="both"/>
        <w:rPr>
          <w:rFonts w:ascii="Arial" w:hAnsi="Arial" w:cs="Arial"/>
          <w:sz w:val="26"/>
          <w:szCs w:val="26"/>
          <w:lang w:val="uz-Cyrl-UZ"/>
        </w:rPr>
      </w:pPr>
      <w:r w:rsidRPr="009864A5">
        <w:rPr>
          <w:rFonts w:ascii="Arial" w:hAnsi="Arial" w:cs="Arial"/>
          <w:sz w:val="26"/>
          <w:szCs w:val="26"/>
          <w:lang w:val="uz-Cyrl-UZ"/>
        </w:rPr>
        <w:t>ходимларни ишга қабул қилиш бўйича тузиладиган меҳнат шартномалари, лавозим мажбуриятларини қонунбузарлик учун жазо муқаррарлигини эслатиб турувчи пунктларни киритиш;</w:t>
      </w:r>
    </w:p>
    <w:p w14:paraId="0DCC52D8" w14:textId="77777777" w:rsidR="00E34840" w:rsidRPr="009864A5" w:rsidRDefault="00E34840" w:rsidP="00E34840">
      <w:pPr>
        <w:spacing w:before="120" w:after="0" w:line="264" w:lineRule="auto"/>
        <w:ind w:firstLine="567"/>
        <w:jc w:val="both"/>
        <w:rPr>
          <w:rFonts w:ascii="Arial" w:hAnsi="Arial" w:cs="Arial"/>
          <w:sz w:val="26"/>
          <w:szCs w:val="26"/>
          <w:lang w:val="uz-Cyrl-UZ"/>
        </w:rPr>
      </w:pPr>
      <w:r w:rsidRPr="009864A5">
        <w:rPr>
          <w:rFonts w:ascii="Arial" w:hAnsi="Arial" w:cs="Arial"/>
          <w:sz w:val="26"/>
          <w:szCs w:val="26"/>
          <w:lang w:val="uz-Cyrl-UZ"/>
        </w:rPr>
        <w:lastRenderedPageBreak/>
        <w:t>мижозларга кўрсатиладиган онлайн, модулли, масофавий хизматлар турларини янада кўпайтириш мақсадга мувофиқ бўлади.</w:t>
      </w:r>
    </w:p>
    <w:p w14:paraId="7292D233" w14:textId="77777777" w:rsidR="00E34840" w:rsidRPr="009864A5" w:rsidRDefault="00E34840" w:rsidP="00E34840">
      <w:pPr>
        <w:spacing w:before="120" w:after="0" w:line="264" w:lineRule="auto"/>
        <w:ind w:firstLine="567"/>
        <w:jc w:val="both"/>
        <w:rPr>
          <w:rFonts w:ascii="Arial" w:hAnsi="Arial" w:cs="Arial"/>
          <w:sz w:val="26"/>
          <w:szCs w:val="26"/>
          <w:lang w:val="uz-Cyrl-UZ"/>
        </w:rPr>
      </w:pPr>
      <w:r w:rsidRPr="009864A5">
        <w:rPr>
          <w:rFonts w:ascii="Arial" w:hAnsi="Arial" w:cs="Arial"/>
          <w:sz w:val="26"/>
          <w:szCs w:val="26"/>
          <w:lang w:val="uz-Cyrl-UZ"/>
        </w:rPr>
        <w:t xml:space="preserve">Шу билан бирга, Комплаенс назорат хизматида мавжуд </w:t>
      </w:r>
      <w:r w:rsidRPr="009864A5">
        <w:rPr>
          <w:rFonts w:ascii="Arial" w:hAnsi="Arial" w:cs="Arial"/>
          <w:b/>
          <w:bCs/>
          <w:sz w:val="26"/>
          <w:szCs w:val="26"/>
          <w:lang w:val="uz-Cyrl-UZ"/>
        </w:rPr>
        <w:t>вакант иш ўринларини</w:t>
      </w:r>
      <w:r w:rsidRPr="009864A5">
        <w:rPr>
          <w:rFonts w:ascii="Arial" w:hAnsi="Arial" w:cs="Arial"/>
          <w:sz w:val="26"/>
          <w:szCs w:val="26"/>
          <w:lang w:val="uz-Cyrl-UZ"/>
        </w:rPr>
        <w:t xml:space="preserve"> малакали ходимлар билан бутлаш зарур бўлади.</w:t>
      </w:r>
    </w:p>
    <w:p w14:paraId="0596F567" w14:textId="77777777" w:rsidR="00D66353" w:rsidRPr="009864A5" w:rsidRDefault="00D66353" w:rsidP="00D66353">
      <w:pPr>
        <w:ind w:firstLine="709"/>
        <w:jc w:val="both"/>
        <w:rPr>
          <w:rFonts w:ascii="Arial" w:hAnsi="Arial" w:cs="Arial"/>
          <w:sz w:val="26"/>
          <w:szCs w:val="26"/>
          <w:lang w:val="uz-Cyrl-UZ"/>
        </w:rPr>
      </w:pPr>
      <w:r w:rsidRPr="009864A5">
        <w:rPr>
          <w:rFonts w:ascii="Arial" w:hAnsi="Arial" w:cs="Arial"/>
          <w:sz w:val="26"/>
          <w:szCs w:val="26"/>
          <w:lang w:val="uz-Cyrl-UZ"/>
        </w:rPr>
        <w:t>Шунингдек, бугунги кунда кўп маротаба аниқланаётган қонунбузарлик ҳолатларини келгусида такрорланмаслигини олдини олиш мақсадида қўйидаги таклифларни берамиз:</w:t>
      </w:r>
    </w:p>
    <w:p w14:paraId="0B512219" w14:textId="77777777" w:rsidR="00D66353" w:rsidRPr="009864A5" w:rsidRDefault="00D66353" w:rsidP="00D66353">
      <w:pPr>
        <w:ind w:firstLine="709"/>
        <w:jc w:val="both"/>
        <w:rPr>
          <w:rFonts w:ascii="Arial" w:hAnsi="Arial" w:cs="Arial"/>
          <w:sz w:val="26"/>
          <w:szCs w:val="26"/>
          <w:lang w:val="uz-Cyrl-UZ"/>
        </w:rPr>
      </w:pPr>
      <w:r w:rsidRPr="009864A5">
        <w:rPr>
          <w:rFonts w:ascii="Arial" w:hAnsi="Arial" w:cs="Arial"/>
          <w:sz w:val="26"/>
          <w:szCs w:val="26"/>
          <w:lang w:val="uz-Cyrl-UZ"/>
        </w:rPr>
        <w:t>1. Мижоз томонидан пластик картага нақд пул кирим қилинишини 100</w:t>
      </w:r>
      <w:r w:rsidR="009864A5">
        <w:rPr>
          <w:rFonts w:ascii="Arial" w:hAnsi="Arial" w:cs="Arial"/>
          <w:sz w:val="26"/>
          <w:szCs w:val="26"/>
          <w:lang w:val="uz-Cyrl-UZ"/>
        </w:rPr>
        <w:t> </w:t>
      </w:r>
      <w:r w:rsidRPr="009864A5">
        <w:rPr>
          <w:rFonts w:ascii="Arial" w:hAnsi="Arial" w:cs="Arial"/>
          <w:sz w:val="26"/>
          <w:szCs w:val="26"/>
          <w:lang w:val="uz-Cyrl-UZ"/>
        </w:rPr>
        <w:t>% банкомат орқали амалга ошириш.</w:t>
      </w:r>
    </w:p>
    <w:p w14:paraId="4295DCF8" w14:textId="77777777" w:rsidR="00D66353" w:rsidRPr="009864A5" w:rsidRDefault="00D66353" w:rsidP="00D66353">
      <w:pPr>
        <w:ind w:firstLine="709"/>
        <w:jc w:val="both"/>
        <w:rPr>
          <w:rFonts w:ascii="Arial" w:hAnsi="Arial" w:cs="Arial"/>
          <w:sz w:val="26"/>
          <w:szCs w:val="26"/>
          <w:lang w:val="uz-Cyrl-UZ"/>
        </w:rPr>
      </w:pPr>
      <w:r w:rsidRPr="009864A5">
        <w:rPr>
          <w:rFonts w:ascii="Arial" w:hAnsi="Arial" w:cs="Arial"/>
          <w:sz w:val="26"/>
          <w:szCs w:val="26"/>
          <w:lang w:val="uz-Cyrl-UZ"/>
        </w:rPr>
        <w:t>2. Пластик картани смс хабарномага улашни тўлиқ мижозни ўзига юклаш лозим.</w:t>
      </w:r>
    </w:p>
    <w:p w14:paraId="0A4ADF4D" w14:textId="77777777" w:rsidR="00D66353" w:rsidRPr="009864A5" w:rsidRDefault="00D66353" w:rsidP="00D66353">
      <w:pPr>
        <w:ind w:firstLine="709"/>
        <w:jc w:val="both"/>
        <w:rPr>
          <w:rFonts w:ascii="Arial" w:hAnsi="Arial" w:cs="Arial"/>
          <w:sz w:val="26"/>
          <w:szCs w:val="26"/>
          <w:lang w:val="uz-Cyrl-UZ"/>
        </w:rPr>
      </w:pPr>
      <w:r w:rsidRPr="009864A5">
        <w:rPr>
          <w:rFonts w:ascii="Arial" w:hAnsi="Arial" w:cs="Arial"/>
          <w:sz w:val="26"/>
          <w:szCs w:val="26"/>
          <w:lang w:val="uz-Cyrl-UZ"/>
        </w:rPr>
        <w:t xml:space="preserve">3. Кредитларни ажратишда инсон омили иштирокини энг минимал даражага тушириб, </w:t>
      </w:r>
      <w:r w:rsidRPr="009864A5">
        <w:rPr>
          <w:rFonts w:ascii="Arial" w:hAnsi="Arial" w:cs="Arial"/>
          <w:b/>
          <w:bCs/>
          <w:sz w:val="26"/>
          <w:szCs w:val="26"/>
          <w:lang w:val="uz-Cyrl-UZ"/>
        </w:rPr>
        <w:t>онлайн кредит</w:t>
      </w:r>
      <w:r w:rsidRPr="009864A5">
        <w:rPr>
          <w:rFonts w:ascii="Arial" w:hAnsi="Arial" w:cs="Arial"/>
          <w:sz w:val="26"/>
          <w:szCs w:val="26"/>
          <w:lang w:val="uz-Cyrl-UZ"/>
        </w:rPr>
        <w:t xml:space="preserve"> ажратиш ва </w:t>
      </w:r>
      <w:r w:rsidRPr="009864A5">
        <w:rPr>
          <w:rFonts w:ascii="Arial" w:hAnsi="Arial" w:cs="Arial"/>
          <w:b/>
          <w:bCs/>
          <w:sz w:val="26"/>
          <w:szCs w:val="26"/>
          <w:lang w:val="uz-Cyrl-UZ"/>
        </w:rPr>
        <w:t>модулли</w:t>
      </w:r>
      <w:r w:rsidRPr="009864A5">
        <w:rPr>
          <w:rFonts w:ascii="Arial" w:hAnsi="Arial" w:cs="Arial"/>
          <w:sz w:val="26"/>
          <w:szCs w:val="26"/>
          <w:lang w:val="uz-Cyrl-UZ"/>
        </w:rPr>
        <w:t xml:space="preserve"> кредитлар турини кўпайтириш.</w:t>
      </w:r>
    </w:p>
    <w:p w14:paraId="75655234" w14:textId="77777777" w:rsidR="00D66353" w:rsidRPr="009864A5" w:rsidRDefault="00D66353" w:rsidP="00D66353">
      <w:pPr>
        <w:ind w:firstLine="709"/>
        <w:jc w:val="both"/>
        <w:rPr>
          <w:rFonts w:ascii="Arial" w:hAnsi="Arial" w:cs="Arial"/>
          <w:sz w:val="26"/>
          <w:szCs w:val="26"/>
          <w:lang w:val="uz-Cyrl-UZ"/>
        </w:rPr>
      </w:pPr>
      <w:r w:rsidRPr="009864A5">
        <w:rPr>
          <w:rFonts w:ascii="Arial" w:hAnsi="Arial" w:cs="Arial"/>
          <w:sz w:val="26"/>
          <w:szCs w:val="26"/>
          <w:lang w:val="uz-Cyrl-UZ"/>
        </w:rPr>
        <w:t xml:space="preserve">4. Омонат маблағларини хавфсизлигини таъминлаш мақсадида </w:t>
      </w:r>
      <w:r w:rsidR="009864A5">
        <w:rPr>
          <w:rFonts w:ascii="Arial" w:hAnsi="Arial" w:cs="Arial"/>
          <w:sz w:val="26"/>
          <w:szCs w:val="26"/>
          <w:lang w:val="uz-Cyrl-UZ"/>
        </w:rPr>
        <w:t>Face ID</w:t>
      </w:r>
      <w:r w:rsidRPr="009864A5">
        <w:rPr>
          <w:rFonts w:ascii="Arial" w:hAnsi="Arial" w:cs="Arial"/>
          <w:sz w:val="26"/>
          <w:szCs w:val="26"/>
          <w:lang w:val="uz-Cyrl-UZ"/>
        </w:rPr>
        <w:t xml:space="preserve"> ёки кўз сетчаткасидан фойдаланиш тизимларини жорий қилиш.</w:t>
      </w:r>
    </w:p>
    <w:p w14:paraId="4B0F8ECC" w14:textId="77777777" w:rsidR="00E34840" w:rsidRPr="009864A5" w:rsidRDefault="00E34840" w:rsidP="00E34840">
      <w:pPr>
        <w:spacing w:before="120" w:after="0" w:line="264" w:lineRule="auto"/>
        <w:ind w:firstLine="567"/>
        <w:jc w:val="both"/>
        <w:rPr>
          <w:rFonts w:ascii="Arial" w:hAnsi="Arial" w:cs="Arial"/>
          <w:sz w:val="26"/>
          <w:szCs w:val="26"/>
          <w:lang w:val="uz-Cyrl-UZ"/>
        </w:rPr>
      </w:pPr>
      <w:r w:rsidRPr="009864A5">
        <w:rPr>
          <w:rFonts w:ascii="Arial" w:hAnsi="Arial" w:cs="Arial"/>
          <w:sz w:val="26"/>
          <w:szCs w:val="26"/>
          <w:lang w:val="uz-Cyrl-UZ"/>
        </w:rPr>
        <w:t>Комплаенс назорати хизмати ўз навбатида, банк тизимида коррупция элементларини бартараф этиш юзасидан белгиланган барча вазифаларнинг ўз вақтида ва сифатли бажарилишини таъминлаш чораларини кўриб боради.</w:t>
      </w:r>
    </w:p>
    <w:p w14:paraId="55F9FDED" w14:textId="6D18E959" w:rsidR="00BF77E1" w:rsidRPr="009A0111" w:rsidRDefault="00F327F9" w:rsidP="00F327F9">
      <w:pPr>
        <w:spacing w:before="120" w:after="120" w:line="276" w:lineRule="auto"/>
        <w:jc w:val="both"/>
        <w:rPr>
          <w:rFonts w:ascii="Arial" w:hAnsi="Arial" w:cs="Arial"/>
          <w:b/>
          <w:sz w:val="26"/>
          <w:szCs w:val="26"/>
          <w:lang w:val="en-US"/>
        </w:rPr>
      </w:pPr>
      <w:r>
        <w:rPr>
          <w:rFonts w:ascii="Arial" w:hAnsi="Arial" w:cs="Arial"/>
          <w:b/>
          <w:sz w:val="26"/>
          <w:szCs w:val="26"/>
          <w:lang w:val="uz-Cyrl-UZ"/>
        </w:rPr>
        <w:t xml:space="preserve"> </w:t>
      </w:r>
    </w:p>
    <w:sectPr w:rsidR="00BF77E1" w:rsidRPr="009A0111" w:rsidSect="009A4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78CD"/>
    <w:rsid w:val="00006828"/>
    <w:rsid w:val="000365F0"/>
    <w:rsid w:val="00036C06"/>
    <w:rsid w:val="000829A2"/>
    <w:rsid w:val="000908A4"/>
    <w:rsid w:val="0009480D"/>
    <w:rsid w:val="000A011B"/>
    <w:rsid w:val="000A1659"/>
    <w:rsid w:val="000E39B4"/>
    <w:rsid w:val="00103E8A"/>
    <w:rsid w:val="00122A49"/>
    <w:rsid w:val="001440EC"/>
    <w:rsid w:val="0014576A"/>
    <w:rsid w:val="001605B1"/>
    <w:rsid w:val="00181783"/>
    <w:rsid w:val="00185500"/>
    <w:rsid w:val="00186AB9"/>
    <w:rsid w:val="0019123F"/>
    <w:rsid w:val="00192FC6"/>
    <w:rsid w:val="001D019D"/>
    <w:rsid w:val="002053EA"/>
    <w:rsid w:val="002218CF"/>
    <w:rsid w:val="0025158F"/>
    <w:rsid w:val="00273BBB"/>
    <w:rsid w:val="002A76B9"/>
    <w:rsid w:val="002B2079"/>
    <w:rsid w:val="002F0864"/>
    <w:rsid w:val="002F63A3"/>
    <w:rsid w:val="003008EC"/>
    <w:rsid w:val="00313668"/>
    <w:rsid w:val="003436EF"/>
    <w:rsid w:val="00346C8E"/>
    <w:rsid w:val="003715CB"/>
    <w:rsid w:val="00372066"/>
    <w:rsid w:val="00374A87"/>
    <w:rsid w:val="003859EA"/>
    <w:rsid w:val="003A2BA5"/>
    <w:rsid w:val="003A6EE4"/>
    <w:rsid w:val="003B04AB"/>
    <w:rsid w:val="003E2BEF"/>
    <w:rsid w:val="003F1C48"/>
    <w:rsid w:val="00410DC6"/>
    <w:rsid w:val="00455BAD"/>
    <w:rsid w:val="00465834"/>
    <w:rsid w:val="00495968"/>
    <w:rsid w:val="004962FB"/>
    <w:rsid w:val="004E283C"/>
    <w:rsid w:val="004F2671"/>
    <w:rsid w:val="0051001F"/>
    <w:rsid w:val="00512307"/>
    <w:rsid w:val="00552B73"/>
    <w:rsid w:val="005617A9"/>
    <w:rsid w:val="00583BF5"/>
    <w:rsid w:val="00590C23"/>
    <w:rsid w:val="005B7660"/>
    <w:rsid w:val="005D4924"/>
    <w:rsid w:val="005D79F0"/>
    <w:rsid w:val="00613639"/>
    <w:rsid w:val="00640900"/>
    <w:rsid w:val="00643FB0"/>
    <w:rsid w:val="00651A67"/>
    <w:rsid w:val="00686E32"/>
    <w:rsid w:val="006A642B"/>
    <w:rsid w:val="006C05A8"/>
    <w:rsid w:val="006C552C"/>
    <w:rsid w:val="006D47DB"/>
    <w:rsid w:val="00711911"/>
    <w:rsid w:val="0072442F"/>
    <w:rsid w:val="0076021F"/>
    <w:rsid w:val="00767BF3"/>
    <w:rsid w:val="00775374"/>
    <w:rsid w:val="00776976"/>
    <w:rsid w:val="00782B98"/>
    <w:rsid w:val="007905AB"/>
    <w:rsid w:val="00791317"/>
    <w:rsid w:val="0079709C"/>
    <w:rsid w:val="007B64D5"/>
    <w:rsid w:val="007F0DA9"/>
    <w:rsid w:val="007F5671"/>
    <w:rsid w:val="0086628A"/>
    <w:rsid w:val="00876531"/>
    <w:rsid w:val="008C209D"/>
    <w:rsid w:val="008E5C69"/>
    <w:rsid w:val="00941816"/>
    <w:rsid w:val="00953138"/>
    <w:rsid w:val="009864A5"/>
    <w:rsid w:val="00997BCF"/>
    <w:rsid w:val="009A0111"/>
    <w:rsid w:val="009A4347"/>
    <w:rsid w:val="009A4861"/>
    <w:rsid w:val="009B24BF"/>
    <w:rsid w:val="009B4ED5"/>
    <w:rsid w:val="009B5280"/>
    <w:rsid w:val="009C527E"/>
    <w:rsid w:val="009D3874"/>
    <w:rsid w:val="009E3E2A"/>
    <w:rsid w:val="009E55B0"/>
    <w:rsid w:val="009F61D2"/>
    <w:rsid w:val="00A074FE"/>
    <w:rsid w:val="00A165D7"/>
    <w:rsid w:val="00A239FD"/>
    <w:rsid w:val="00A42814"/>
    <w:rsid w:val="00A50929"/>
    <w:rsid w:val="00A53459"/>
    <w:rsid w:val="00A978CD"/>
    <w:rsid w:val="00AC6CBD"/>
    <w:rsid w:val="00AC7905"/>
    <w:rsid w:val="00AE317E"/>
    <w:rsid w:val="00AE657D"/>
    <w:rsid w:val="00B037A7"/>
    <w:rsid w:val="00B06554"/>
    <w:rsid w:val="00B117C8"/>
    <w:rsid w:val="00B12E93"/>
    <w:rsid w:val="00B167DB"/>
    <w:rsid w:val="00B43E24"/>
    <w:rsid w:val="00B73702"/>
    <w:rsid w:val="00BA24BE"/>
    <w:rsid w:val="00BB2868"/>
    <w:rsid w:val="00BE0E7E"/>
    <w:rsid w:val="00BE6F41"/>
    <w:rsid w:val="00BF122D"/>
    <w:rsid w:val="00BF1293"/>
    <w:rsid w:val="00BF77E1"/>
    <w:rsid w:val="00C15940"/>
    <w:rsid w:val="00C16AD5"/>
    <w:rsid w:val="00C364D1"/>
    <w:rsid w:val="00C51254"/>
    <w:rsid w:val="00C77771"/>
    <w:rsid w:val="00C86435"/>
    <w:rsid w:val="00C8668E"/>
    <w:rsid w:val="00C91AB8"/>
    <w:rsid w:val="00CA1486"/>
    <w:rsid w:val="00CB0DF6"/>
    <w:rsid w:val="00CB3187"/>
    <w:rsid w:val="00CF5756"/>
    <w:rsid w:val="00D10776"/>
    <w:rsid w:val="00D127AC"/>
    <w:rsid w:val="00D21E20"/>
    <w:rsid w:val="00D30009"/>
    <w:rsid w:val="00D34DEF"/>
    <w:rsid w:val="00D37DD6"/>
    <w:rsid w:val="00D43348"/>
    <w:rsid w:val="00D450B0"/>
    <w:rsid w:val="00D51044"/>
    <w:rsid w:val="00D66353"/>
    <w:rsid w:val="00DB300E"/>
    <w:rsid w:val="00DB3D4A"/>
    <w:rsid w:val="00DC1246"/>
    <w:rsid w:val="00DC3A42"/>
    <w:rsid w:val="00DD57A1"/>
    <w:rsid w:val="00E11A5F"/>
    <w:rsid w:val="00E21DEC"/>
    <w:rsid w:val="00E22163"/>
    <w:rsid w:val="00E338A2"/>
    <w:rsid w:val="00E34840"/>
    <w:rsid w:val="00E57FEF"/>
    <w:rsid w:val="00E62D58"/>
    <w:rsid w:val="00E75823"/>
    <w:rsid w:val="00E779E4"/>
    <w:rsid w:val="00E826FE"/>
    <w:rsid w:val="00E85DA8"/>
    <w:rsid w:val="00E90466"/>
    <w:rsid w:val="00EB6DD0"/>
    <w:rsid w:val="00EC28F1"/>
    <w:rsid w:val="00EC6AB8"/>
    <w:rsid w:val="00EC7658"/>
    <w:rsid w:val="00EE777E"/>
    <w:rsid w:val="00F327F9"/>
    <w:rsid w:val="00F450E3"/>
    <w:rsid w:val="00F5792E"/>
    <w:rsid w:val="00F61C76"/>
    <w:rsid w:val="00F9283D"/>
    <w:rsid w:val="00FB228A"/>
    <w:rsid w:val="00FC12FB"/>
    <w:rsid w:val="00FC7D26"/>
    <w:rsid w:val="00FD7BD2"/>
    <w:rsid w:val="00FF4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7F73"/>
  <w15:docId w15:val="{BC0798A8-D722-4EC9-A8C1-0FBEB793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2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2D06-33D2-41E6-8C86-04491BC5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4</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Abrorjon Otaquziyev</dc:creator>
  <cp:keywords/>
  <dc:description/>
  <cp:lastModifiedBy>Muzaffar Vafoyev Temur o`g`li</cp:lastModifiedBy>
  <cp:revision>268</cp:revision>
  <dcterms:created xsi:type="dcterms:W3CDTF">2021-12-21T05:22:00Z</dcterms:created>
  <dcterms:modified xsi:type="dcterms:W3CDTF">2023-06-15T09:13:00Z</dcterms:modified>
</cp:coreProperties>
</file>