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2"/>
        <w:gridCol w:w="4067"/>
        <w:gridCol w:w="2318"/>
        <w:gridCol w:w="2323"/>
      </w:tblGrid>
      <w:tr w:rsidR="00775ECC" w14:paraId="56275B8F" w14:textId="77777777" w:rsidTr="00B931B2">
        <w:tc>
          <w:tcPr>
            <w:tcW w:w="562" w:type="dxa"/>
            <w:vAlign w:val="center"/>
          </w:tcPr>
          <w:p w14:paraId="1D1B8E6D" w14:textId="7085C6D5" w:rsidR="00775ECC" w:rsidRPr="00B931B2" w:rsidRDefault="00775ECC" w:rsidP="00B931B2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B931B2">
              <w:rPr>
                <w:b/>
                <w:bCs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4112" w:type="dxa"/>
            <w:vAlign w:val="center"/>
          </w:tcPr>
          <w:p w14:paraId="4533A9A3" w14:textId="0A2406CA" w:rsidR="00775ECC" w:rsidRPr="00B931B2" w:rsidRDefault="00775ECC" w:rsidP="00B931B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931B2">
              <w:rPr>
                <w:b/>
                <w:bCs/>
                <w:sz w:val="28"/>
                <w:szCs w:val="28"/>
                <w:lang w:val="ru-RU"/>
              </w:rPr>
              <w:t>Наименование продукта</w:t>
            </w:r>
          </w:p>
        </w:tc>
        <w:tc>
          <w:tcPr>
            <w:tcW w:w="2338" w:type="dxa"/>
            <w:vAlign w:val="center"/>
          </w:tcPr>
          <w:p w14:paraId="69FFBB56" w14:textId="2F08ABE0" w:rsidR="00775ECC" w:rsidRPr="00B931B2" w:rsidRDefault="00775ECC" w:rsidP="00B931B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931B2">
              <w:rPr>
                <w:b/>
                <w:bCs/>
                <w:sz w:val="28"/>
                <w:szCs w:val="28"/>
                <w:lang w:val="ru-RU"/>
              </w:rPr>
              <w:t>Тип лицензии</w:t>
            </w:r>
          </w:p>
        </w:tc>
        <w:tc>
          <w:tcPr>
            <w:tcW w:w="2338" w:type="dxa"/>
            <w:vAlign w:val="center"/>
          </w:tcPr>
          <w:p w14:paraId="12C2CC61" w14:textId="36F05812" w:rsidR="00775ECC" w:rsidRPr="00B931B2" w:rsidRDefault="00775ECC" w:rsidP="00B931B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931B2">
              <w:rPr>
                <w:b/>
                <w:bCs/>
                <w:sz w:val="28"/>
                <w:szCs w:val="28"/>
                <w:lang w:val="ru-RU"/>
              </w:rPr>
              <w:t>Количество лицензий</w:t>
            </w:r>
          </w:p>
        </w:tc>
      </w:tr>
      <w:tr w:rsidR="00775ECC" w14:paraId="077F68F2" w14:textId="77777777" w:rsidTr="000762D9">
        <w:tc>
          <w:tcPr>
            <w:tcW w:w="562" w:type="dxa"/>
            <w:vAlign w:val="center"/>
          </w:tcPr>
          <w:p w14:paraId="3EF0713D" w14:textId="18E660D4" w:rsidR="00775ECC" w:rsidRPr="00B931B2" w:rsidRDefault="00775ECC" w:rsidP="00B931B2">
            <w:pPr>
              <w:rPr>
                <w:sz w:val="28"/>
                <w:szCs w:val="28"/>
                <w:lang w:val="ru-RU"/>
              </w:rPr>
            </w:pPr>
            <w:r w:rsidRPr="00B931B2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112" w:type="dxa"/>
            <w:vAlign w:val="center"/>
          </w:tcPr>
          <w:p w14:paraId="29350768" w14:textId="0A09CD5B" w:rsidR="00775ECC" w:rsidRPr="00B931B2" w:rsidRDefault="00775ECC" w:rsidP="00775ECC">
            <w:pPr>
              <w:rPr>
                <w:sz w:val="28"/>
                <w:szCs w:val="28"/>
              </w:rPr>
            </w:pPr>
            <w:r w:rsidRPr="00B931B2">
              <w:rPr>
                <w:color w:val="000000"/>
                <w:sz w:val="28"/>
                <w:szCs w:val="28"/>
              </w:rPr>
              <w:t>Oracle Database Enterprise Edition</w:t>
            </w:r>
          </w:p>
        </w:tc>
        <w:tc>
          <w:tcPr>
            <w:tcW w:w="2338" w:type="dxa"/>
            <w:vAlign w:val="center"/>
          </w:tcPr>
          <w:p w14:paraId="7269D6E0" w14:textId="47923CB9" w:rsidR="00775ECC" w:rsidRPr="00B931B2" w:rsidRDefault="00775ECC" w:rsidP="000762D9">
            <w:pPr>
              <w:jc w:val="center"/>
              <w:rPr>
                <w:sz w:val="28"/>
                <w:szCs w:val="28"/>
              </w:rPr>
            </w:pPr>
            <w:r w:rsidRPr="00B931B2">
              <w:rPr>
                <w:sz w:val="28"/>
                <w:szCs w:val="28"/>
              </w:rPr>
              <w:t>Processor</w:t>
            </w:r>
          </w:p>
        </w:tc>
        <w:tc>
          <w:tcPr>
            <w:tcW w:w="2338" w:type="dxa"/>
            <w:vAlign w:val="center"/>
          </w:tcPr>
          <w:p w14:paraId="6165551F" w14:textId="0784254A" w:rsidR="00775ECC" w:rsidRPr="00B931B2" w:rsidRDefault="00775ECC" w:rsidP="000762D9">
            <w:pPr>
              <w:jc w:val="center"/>
              <w:rPr>
                <w:sz w:val="28"/>
                <w:szCs w:val="28"/>
              </w:rPr>
            </w:pPr>
            <w:r w:rsidRPr="00B931B2">
              <w:rPr>
                <w:sz w:val="28"/>
                <w:szCs w:val="28"/>
              </w:rPr>
              <w:t>16</w:t>
            </w:r>
          </w:p>
        </w:tc>
      </w:tr>
      <w:tr w:rsidR="00775ECC" w14:paraId="23A9DC1D" w14:textId="77777777" w:rsidTr="000762D9">
        <w:tc>
          <w:tcPr>
            <w:tcW w:w="562" w:type="dxa"/>
            <w:vAlign w:val="center"/>
          </w:tcPr>
          <w:p w14:paraId="3DE9C7DB" w14:textId="7BB768AA" w:rsidR="00775ECC" w:rsidRPr="00B931B2" w:rsidRDefault="00775ECC" w:rsidP="00B931B2">
            <w:pPr>
              <w:rPr>
                <w:sz w:val="28"/>
                <w:szCs w:val="28"/>
                <w:lang w:val="ru-RU"/>
              </w:rPr>
            </w:pPr>
            <w:r w:rsidRPr="00B931B2">
              <w:rPr>
                <w:sz w:val="28"/>
                <w:szCs w:val="28"/>
                <w:lang w:val="ru-RU"/>
              </w:rPr>
              <w:t>1.1.</w:t>
            </w:r>
          </w:p>
        </w:tc>
        <w:tc>
          <w:tcPr>
            <w:tcW w:w="4112" w:type="dxa"/>
            <w:vAlign w:val="center"/>
          </w:tcPr>
          <w:p w14:paraId="4CA50263" w14:textId="04A57C12" w:rsidR="00775ECC" w:rsidRPr="00B931B2" w:rsidRDefault="00775ECC" w:rsidP="00775ECC">
            <w:pPr>
              <w:rPr>
                <w:sz w:val="28"/>
                <w:szCs w:val="28"/>
              </w:rPr>
            </w:pPr>
            <w:r w:rsidRPr="00B931B2">
              <w:rPr>
                <w:color w:val="000000"/>
                <w:sz w:val="28"/>
                <w:szCs w:val="28"/>
              </w:rPr>
              <w:t xml:space="preserve">Oracle Partitioning </w:t>
            </w:r>
          </w:p>
        </w:tc>
        <w:tc>
          <w:tcPr>
            <w:tcW w:w="2338" w:type="dxa"/>
            <w:vAlign w:val="center"/>
          </w:tcPr>
          <w:p w14:paraId="71596408" w14:textId="3F2FE776" w:rsidR="00775ECC" w:rsidRPr="00B931B2" w:rsidRDefault="00775ECC" w:rsidP="000762D9">
            <w:pPr>
              <w:jc w:val="center"/>
              <w:rPr>
                <w:sz w:val="28"/>
                <w:szCs w:val="28"/>
              </w:rPr>
            </w:pPr>
            <w:r w:rsidRPr="00B931B2">
              <w:rPr>
                <w:sz w:val="28"/>
                <w:szCs w:val="28"/>
              </w:rPr>
              <w:t>Processor</w:t>
            </w:r>
          </w:p>
        </w:tc>
        <w:tc>
          <w:tcPr>
            <w:tcW w:w="2338" w:type="dxa"/>
            <w:vAlign w:val="center"/>
          </w:tcPr>
          <w:p w14:paraId="0D5F7F78" w14:textId="0EB86879" w:rsidR="00775ECC" w:rsidRPr="00B931B2" w:rsidRDefault="00775ECC" w:rsidP="000762D9">
            <w:pPr>
              <w:jc w:val="center"/>
              <w:rPr>
                <w:sz w:val="28"/>
                <w:szCs w:val="28"/>
              </w:rPr>
            </w:pPr>
            <w:r w:rsidRPr="00B931B2">
              <w:rPr>
                <w:sz w:val="28"/>
                <w:szCs w:val="28"/>
              </w:rPr>
              <w:t>16</w:t>
            </w:r>
          </w:p>
        </w:tc>
      </w:tr>
      <w:tr w:rsidR="00775ECC" w14:paraId="579BAD35" w14:textId="77777777" w:rsidTr="000762D9">
        <w:tc>
          <w:tcPr>
            <w:tcW w:w="562" w:type="dxa"/>
            <w:vAlign w:val="center"/>
          </w:tcPr>
          <w:p w14:paraId="466DFCE2" w14:textId="515DC8CD" w:rsidR="00775ECC" w:rsidRPr="00B931B2" w:rsidRDefault="00775ECC" w:rsidP="00B931B2">
            <w:pPr>
              <w:rPr>
                <w:sz w:val="28"/>
                <w:szCs w:val="28"/>
                <w:lang w:val="ru-RU"/>
              </w:rPr>
            </w:pPr>
            <w:r w:rsidRPr="00B931B2">
              <w:rPr>
                <w:sz w:val="28"/>
                <w:szCs w:val="28"/>
                <w:lang w:val="ru-RU"/>
              </w:rPr>
              <w:t>1.2.</w:t>
            </w:r>
          </w:p>
        </w:tc>
        <w:tc>
          <w:tcPr>
            <w:tcW w:w="4112" w:type="dxa"/>
            <w:vAlign w:val="center"/>
          </w:tcPr>
          <w:p w14:paraId="048B345C" w14:textId="5B957ADB" w:rsidR="00775ECC" w:rsidRPr="00B931B2" w:rsidRDefault="00775ECC" w:rsidP="00775ECC">
            <w:pPr>
              <w:rPr>
                <w:sz w:val="28"/>
                <w:szCs w:val="28"/>
              </w:rPr>
            </w:pPr>
            <w:r w:rsidRPr="00B931B2">
              <w:rPr>
                <w:color w:val="000000"/>
                <w:sz w:val="28"/>
                <w:szCs w:val="28"/>
              </w:rPr>
              <w:t xml:space="preserve">Oracle Advanced Compression </w:t>
            </w:r>
          </w:p>
        </w:tc>
        <w:tc>
          <w:tcPr>
            <w:tcW w:w="2338" w:type="dxa"/>
            <w:vAlign w:val="center"/>
          </w:tcPr>
          <w:p w14:paraId="6B64611F" w14:textId="2BCF6792" w:rsidR="00775ECC" w:rsidRPr="00B931B2" w:rsidRDefault="00775ECC" w:rsidP="000762D9">
            <w:pPr>
              <w:jc w:val="center"/>
              <w:rPr>
                <w:sz w:val="28"/>
                <w:szCs w:val="28"/>
              </w:rPr>
            </w:pPr>
            <w:r w:rsidRPr="00B931B2">
              <w:rPr>
                <w:sz w:val="28"/>
                <w:szCs w:val="28"/>
              </w:rPr>
              <w:t>Processor</w:t>
            </w:r>
          </w:p>
        </w:tc>
        <w:tc>
          <w:tcPr>
            <w:tcW w:w="2338" w:type="dxa"/>
            <w:vAlign w:val="center"/>
          </w:tcPr>
          <w:p w14:paraId="04EEC8D8" w14:textId="54DC78DB" w:rsidR="00775ECC" w:rsidRPr="00B931B2" w:rsidRDefault="00775ECC" w:rsidP="000762D9">
            <w:pPr>
              <w:jc w:val="center"/>
              <w:rPr>
                <w:sz w:val="28"/>
                <w:szCs w:val="28"/>
              </w:rPr>
            </w:pPr>
            <w:r w:rsidRPr="00B931B2">
              <w:rPr>
                <w:sz w:val="28"/>
                <w:szCs w:val="28"/>
              </w:rPr>
              <w:t>16</w:t>
            </w:r>
          </w:p>
        </w:tc>
      </w:tr>
      <w:tr w:rsidR="00775ECC" w14:paraId="15A863F4" w14:textId="77777777" w:rsidTr="000762D9">
        <w:tc>
          <w:tcPr>
            <w:tcW w:w="562" w:type="dxa"/>
            <w:vAlign w:val="center"/>
          </w:tcPr>
          <w:p w14:paraId="0A50A093" w14:textId="036A8067" w:rsidR="00775ECC" w:rsidRPr="00B931B2" w:rsidRDefault="00775ECC" w:rsidP="00B931B2">
            <w:pPr>
              <w:rPr>
                <w:sz w:val="28"/>
                <w:szCs w:val="28"/>
                <w:lang w:val="ru-RU"/>
              </w:rPr>
            </w:pPr>
            <w:r w:rsidRPr="00B931B2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4112" w:type="dxa"/>
            <w:vAlign w:val="center"/>
          </w:tcPr>
          <w:p w14:paraId="522CE478" w14:textId="109705DE" w:rsidR="00775ECC" w:rsidRPr="00B931B2" w:rsidRDefault="00775ECC" w:rsidP="00775ECC">
            <w:pPr>
              <w:rPr>
                <w:sz w:val="28"/>
                <w:szCs w:val="28"/>
              </w:rPr>
            </w:pPr>
            <w:r w:rsidRPr="00B931B2">
              <w:rPr>
                <w:color w:val="000000"/>
                <w:sz w:val="28"/>
                <w:szCs w:val="28"/>
              </w:rPr>
              <w:t xml:space="preserve">Oracle WebLogic Server Enterprise Edition </w:t>
            </w:r>
          </w:p>
        </w:tc>
        <w:tc>
          <w:tcPr>
            <w:tcW w:w="2338" w:type="dxa"/>
            <w:vAlign w:val="center"/>
          </w:tcPr>
          <w:p w14:paraId="1F45AADC" w14:textId="4EC50D60" w:rsidR="00775ECC" w:rsidRPr="00B931B2" w:rsidRDefault="00775ECC" w:rsidP="000762D9">
            <w:pPr>
              <w:jc w:val="center"/>
              <w:rPr>
                <w:sz w:val="28"/>
                <w:szCs w:val="28"/>
              </w:rPr>
            </w:pPr>
            <w:r w:rsidRPr="00B931B2">
              <w:rPr>
                <w:sz w:val="28"/>
                <w:szCs w:val="28"/>
              </w:rPr>
              <w:t>Processor</w:t>
            </w:r>
          </w:p>
        </w:tc>
        <w:tc>
          <w:tcPr>
            <w:tcW w:w="2338" w:type="dxa"/>
            <w:vAlign w:val="center"/>
          </w:tcPr>
          <w:p w14:paraId="4EB8768A" w14:textId="29155887" w:rsidR="00775ECC" w:rsidRPr="00B931B2" w:rsidRDefault="00775ECC" w:rsidP="000762D9">
            <w:pPr>
              <w:jc w:val="center"/>
              <w:rPr>
                <w:sz w:val="28"/>
                <w:szCs w:val="28"/>
              </w:rPr>
            </w:pPr>
            <w:r w:rsidRPr="00B931B2">
              <w:rPr>
                <w:sz w:val="28"/>
                <w:szCs w:val="28"/>
              </w:rPr>
              <w:t>8</w:t>
            </w:r>
          </w:p>
        </w:tc>
      </w:tr>
    </w:tbl>
    <w:p w14:paraId="799D0264" w14:textId="77777777" w:rsidR="001407CD" w:rsidRDefault="001407CD"/>
    <w:sectPr w:rsidR="001407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C93"/>
    <w:rsid w:val="000762D9"/>
    <w:rsid w:val="001407CD"/>
    <w:rsid w:val="00717C93"/>
    <w:rsid w:val="00775ECC"/>
    <w:rsid w:val="00B9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369E"/>
  <w15:chartTrackingRefBased/>
  <w15:docId w15:val="{733EE126-C3D0-474C-A72E-CD0527FB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5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rinatovic</dc:creator>
  <cp:keywords/>
  <dc:description/>
  <cp:lastModifiedBy>rinatovic</cp:lastModifiedBy>
  <cp:revision>8</cp:revision>
  <dcterms:created xsi:type="dcterms:W3CDTF">2025-01-09T05:52:00Z</dcterms:created>
  <dcterms:modified xsi:type="dcterms:W3CDTF">2025-01-09T05:55:00Z</dcterms:modified>
</cp:coreProperties>
</file>