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676"/>
      </w:tblGrid>
      <w:tr w:rsidR="00703D32" w:rsidRPr="00703D32" w14:paraId="6FD44F82" w14:textId="77777777" w:rsidTr="000A0D38">
        <w:tc>
          <w:tcPr>
            <w:tcW w:w="4672" w:type="dxa"/>
          </w:tcPr>
          <w:p w14:paraId="05B34646" w14:textId="77777777" w:rsidR="00703D32" w:rsidRPr="00703D32" w:rsidRDefault="00703D32" w:rsidP="000A0D3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676" w:type="dxa"/>
          </w:tcPr>
          <w:p w14:paraId="499B9850" w14:textId="77777777" w:rsidR="00703D32" w:rsidRPr="00703D32" w:rsidRDefault="00703D32" w:rsidP="000A0D38">
            <w:pPr>
              <w:ind w:left="708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703D3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“</w:t>
            </w:r>
            <w:r w:rsidRPr="00703D3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TASDIQLAYMAN</w:t>
            </w:r>
            <w:r w:rsidRPr="00703D3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”</w:t>
            </w:r>
          </w:p>
          <w:p w14:paraId="712F0755" w14:textId="77777777" w:rsidR="00703D32" w:rsidRPr="00703D32" w:rsidRDefault="00703D32" w:rsidP="000A0D38">
            <w:pPr>
              <w:ind w:left="70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703D3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Mikrokreditbank ATB </w:t>
            </w:r>
            <w:r w:rsidRPr="00703D3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br/>
              <w:t xml:space="preserve">Boshqaruv raisi </w:t>
            </w:r>
            <w:r w:rsidRPr="00703D3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br/>
              <w:t>oʻrinbosari</w:t>
            </w:r>
            <w:r w:rsidRPr="00703D3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</w:t>
            </w:r>
          </w:p>
          <w:p w14:paraId="343932A7" w14:textId="77777777" w:rsidR="00703D32" w:rsidRPr="00703D32" w:rsidRDefault="00703D32" w:rsidP="000A0D38">
            <w:pPr>
              <w:ind w:left="708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uz-Cyrl-UZ"/>
              </w:rPr>
            </w:pPr>
          </w:p>
          <w:p w14:paraId="1159045E" w14:textId="77777777" w:rsidR="00703D32" w:rsidRPr="00703D32" w:rsidRDefault="00703D32" w:rsidP="000A0D38">
            <w:pPr>
              <w:ind w:left="70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03D3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__________ </w:t>
            </w:r>
            <w:r w:rsidRPr="00703D3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I</w:t>
            </w:r>
            <w:r w:rsidRPr="00703D3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. </w:t>
            </w:r>
            <w:r w:rsidRPr="00703D3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Djuma</w:t>
            </w:r>
            <w:r w:rsidRPr="00703D3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niyazov</w:t>
            </w:r>
          </w:p>
          <w:p w14:paraId="1F093981" w14:textId="77777777" w:rsidR="00703D32" w:rsidRPr="00703D32" w:rsidRDefault="00703D32" w:rsidP="000A0D38">
            <w:pPr>
              <w:ind w:left="708"/>
              <w:jc w:val="center"/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</w:pPr>
          </w:p>
          <w:p w14:paraId="3FEFDBE9" w14:textId="77777777" w:rsidR="00703D32" w:rsidRPr="00703D32" w:rsidRDefault="00703D32" w:rsidP="000A0D38">
            <w:pPr>
              <w:ind w:left="7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03D3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“___” _ ____ 2026 </w:t>
            </w:r>
            <w:r w:rsidRPr="00703D3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y</w:t>
            </w:r>
            <w:r w:rsidRPr="00703D3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.</w:t>
            </w:r>
          </w:p>
        </w:tc>
      </w:tr>
    </w:tbl>
    <w:p w14:paraId="3EFB3493" w14:textId="77777777" w:rsidR="00703D32" w:rsidRPr="00703D32" w:rsidRDefault="00703D32" w:rsidP="00880E30">
      <w:pPr>
        <w:rPr>
          <w:rFonts w:ascii="Times New Roman" w:hAnsi="Times New Roman" w:cs="Times New Roman"/>
          <w:noProof/>
          <w:sz w:val="28"/>
          <w:szCs w:val="28"/>
        </w:rPr>
      </w:pPr>
    </w:p>
    <w:p w14:paraId="461CB91A" w14:textId="77777777" w:rsidR="00703D32" w:rsidRPr="00703D32" w:rsidRDefault="00703D32" w:rsidP="00880E30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6F60225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6BD2E44" w14:textId="41E461AD" w:rsidR="00703D32" w:rsidRPr="00703D32" w:rsidRDefault="00703D32" w:rsidP="00880E30">
      <w:pPr>
        <w:jc w:val="center"/>
        <w:rPr>
          <w:rFonts w:ascii="Times New Roman" w:hAnsi="Times New Roman" w:cs="Times New Roman"/>
          <w:b/>
          <w:bCs/>
          <w:noProof/>
          <w:sz w:val="30"/>
          <w:szCs w:val="30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val="en-US"/>
        </w:rPr>
        <w:t>T E</w:t>
      </w:r>
      <w:r w:rsidRPr="00703D32">
        <w:rPr>
          <w:rFonts w:ascii="Times New Roman" w:hAnsi="Times New Roman" w:cs="Times New Roman"/>
          <w:b/>
          <w:bCs/>
          <w:noProof/>
          <w:sz w:val="30"/>
          <w:szCs w:val="30"/>
          <w:lang w:val="en-US"/>
        </w:rPr>
        <w:t xml:space="preserve"> </w:t>
      </w:r>
      <w:r w:rsidRPr="00703D32">
        <w:rPr>
          <w:rFonts w:ascii="Times New Roman" w:hAnsi="Times New Roman" w:cs="Times New Roman"/>
          <w:b/>
          <w:bCs/>
          <w:noProof/>
          <w:sz w:val="30"/>
          <w:szCs w:val="30"/>
          <w:lang w:val="uz-Cyrl-UZ"/>
        </w:rPr>
        <w:t>X</w:t>
      </w:r>
      <w:r w:rsidRPr="00703D32">
        <w:rPr>
          <w:rFonts w:ascii="Times New Roman" w:hAnsi="Times New Roman" w:cs="Times New Roman"/>
          <w:b/>
          <w:bCs/>
          <w:noProof/>
          <w:sz w:val="30"/>
          <w:szCs w:val="30"/>
          <w:lang w:val="en-US"/>
        </w:rPr>
        <w:t xml:space="preserve"> N I K   </w:t>
      </w:r>
      <w:r w:rsidRPr="00703D32">
        <w:rPr>
          <w:rFonts w:ascii="Times New Roman" w:hAnsi="Times New Roman" w:cs="Times New Roman"/>
          <w:b/>
          <w:bCs/>
          <w:noProof/>
          <w:sz w:val="30"/>
          <w:szCs w:val="30"/>
          <w:lang w:val="uz-Cyrl-UZ"/>
        </w:rPr>
        <w:t>T O P Sh I R I Q</w:t>
      </w:r>
    </w:p>
    <w:p w14:paraId="12A4C4F7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</w:p>
    <w:p w14:paraId="5624FE89" w14:textId="4D15DD25" w:rsidR="00703D32" w:rsidRPr="00703D32" w:rsidRDefault="00703D32" w:rsidP="00880E3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“Mikrokreditbank” ATB balansidagi bino-inshootlarning </w:t>
      </w:r>
      <w:r w:rsidRPr="00703D3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MHXS</w:t>
      </w: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talabl</w:t>
      </w:r>
      <w:r w:rsidR="004B4179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ari boʻyicha bozor bahosini ani</w:t>
      </w:r>
      <w:r w:rsidR="004B4179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q</w:t>
      </w: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lash yuzasidan</w:t>
      </w:r>
    </w:p>
    <w:p w14:paraId="6445C08F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62F91247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083F0FF4" w14:textId="77777777" w:rsidR="00703D32" w:rsidRPr="00703D32" w:rsidRDefault="00703D32" w:rsidP="00880E30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7653B52A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045A0EF0" w14:textId="77777777" w:rsidR="00703D32" w:rsidRPr="00703D32" w:rsidRDefault="00703D32" w:rsidP="00880E30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i/>
          <w:iCs/>
          <w:noProof/>
          <w:sz w:val="28"/>
          <w:szCs w:val="28"/>
          <w:lang w:val="uz-Cyrl-UZ"/>
        </w:rPr>
        <w:t>Kelishildi</w:t>
      </w:r>
      <w:r w:rsidRPr="00703D3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:</w:t>
      </w:r>
    </w:p>
    <w:p w14:paraId="0DFBB846" w14:textId="77777777" w:rsidR="00703D32" w:rsidRPr="00703D32" w:rsidRDefault="00703D32" w:rsidP="00880E30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14:paraId="0CD919EB" w14:textId="5B1CA832" w:rsidR="00703D32" w:rsidRPr="00703D32" w:rsidRDefault="00703D32" w:rsidP="00880E30">
      <w:pPr>
        <w:ind w:left="567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Buxgalteriya departamenti direktori </w:t>
      </w:r>
      <w:r w:rsidRPr="00703D3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_____________</w:t>
      </w:r>
      <w:r w:rsidR="004B417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     U. Ab</w:t>
      </w:r>
      <w:r w:rsidR="004B4179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d</w:t>
      </w:r>
      <w:r w:rsidRPr="00703D3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ullayev</w:t>
      </w:r>
    </w:p>
    <w:p w14:paraId="7FC40098" w14:textId="77777777" w:rsidR="00703D32" w:rsidRPr="00703D32" w:rsidRDefault="00703D32" w:rsidP="00880E30">
      <w:pPr>
        <w:ind w:left="567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</w:p>
    <w:p w14:paraId="1D57B837" w14:textId="7514B2F3" w:rsidR="00703D32" w:rsidRPr="00703D32" w:rsidRDefault="00703D32" w:rsidP="00880E30">
      <w:pPr>
        <w:ind w:left="567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Ishlarni boshqarish </w:t>
      </w:r>
      <w:r w:rsidRPr="00703D3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br/>
        <w:t xml:space="preserve">departamenti direktori v.b.               </w:t>
      </w:r>
      <w:r w:rsidR="004B417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    ____________     Sh. Siddi</w:t>
      </w:r>
      <w:r w:rsidR="004B4179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k</w:t>
      </w:r>
      <w:r w:rsidRPr="00703D32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ov </w:t>
      </w:r>
    </w:p>
    <w:p w14:paraId="4942C629" w14:textId="77777777" w:rsidR="00703D32" w:rsidRPr="00703D32" w:rsidRDefault="00703D32" w:rsidP="00880E30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21B8E4DE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</w:p>
    <w:p w14:paraId="4D30E78C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</w:p>
    <w:p w14:paraId="682FC9F6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</w:p>
    <w:p w14:paraId="0C63D5FC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</w:p>
    <w:p w14:paraId="6D14E26F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</w:p>
    <w:p w14:paraId="553FBDE0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</w:p>
    <w:p w14:paraId="09641677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</w:p>
    <w:p w14:paraId="5FBE8FC5" w14:textId="77777777" w:rsidR="00703D32" w:rsidRPr="00703D32" w:rsidRDefault="00703D32" w:rsidP="00880E3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14:paraId="2C9E6FC7" w14:textId="77777777" w:rsidR="00703D32" w:rsidRPr="00703D32" w:rsidRDefault="00703D32" w:rsidP="00880E30">
      <w:pPr>
        <w:spacing w:before="120" w:after="240" w:line="36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lastRenderedPageBreak/>
        <w:t>1. UMUMIY MAʼLUMOT</w:t>
      </w:r>
    </w:p>
    <w:p w14:paraId="5532FEC2" w14:textId="5F7B7C97" w:rsidR="00703D32" w:rsidRPr="00703D32" w:rsidRDefault="00703D32" w:rsidP="00880E30">
      <w:pPr>
        <w:pStyle w:val="a8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 LOYI</w:t>
      </w:r>
      <w:r w:rsidR="00160159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H</w:t>
      </w: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ANING TOʻLIQ NOMLANISHI:</w:t>
      </w:r>
    </w:p>
    <w:p w14:paraId="20642DAC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“Mikrokreditbank” aksiyadorlik-tijorat banki balansidagi bino-inshootlarning MHXS talablari boʻyicha bozor bahosini baholash.</w:t>
      </w:r>
    </w:p>
    <w:p w14:paraId="3E38E71E" w14:textId="77777777" w:rsidR="00703D32" w:rsidRPr="00703D32" w:rsidRDefault="00703D32" w:rsidP="00880E30">
      <w:pPr>
        <w:pStyle w:val="a8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 BUYURTMACHI</w:t>
      </w:r>
      <w:r w:rsidRPr="00703D32">
        <w:rPr>
          <w:rFonts w:ascii="Times New Roman" w:hAnsi="Times New Roman" w:cs="Times New Roman"/>
          <w:b/>
          <w:noProof/>
          <w:sz w:val="28"/>
          <w:szCs w:val="28"/>
        </w:rPr>
        <w:t>:</w:t>
      </w:r>
    </w:p>
    <w:p w14:paraId="28073641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“Mikrokreditbank” aksiyadorlik-tijorat banki</w:t>
      </w:r>
      <w:r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(</w:t>
      </w: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keyinchalik</w:t>
      </w:r>
      <w:r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«</w:t>
      </w: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Buyurtmachi</w:t>
      </w:r>
      <w:r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>»).</w:t>
      </w:r>
    </w:p>
    <w:p w14:paraId="37B9129D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Manzil</w:t>
      </w:r>
      <w:r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>: 100096, T</w:t>
      </w: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o</w:t>
      </w:r>
      <w:r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>shkent</w:t>
      </w: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shahri</w:t>
      </w:r>
      <w:r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, </w:t>
      </w: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Amir Temur shoh koʻchasi</w:t>
      </w:r>
      <w:r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>, 4</w:t>
      </w: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-uy</w:t>
      </w:r>
    </w:p>
    <w:p w14:paraId="520BD0F3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03D32">
        <w:rPr>
          <w:rFonts w:ascii="Times New Roman" w:hAnsi="Times New Roman" w:cs="Times New Roman"/>
          <w:noProof/>
          <w:sz w:val="28"/>
          <w:szCs w:val="28"/>
        </w:rPr>
        <w:t>Telefon: (+99871) 20</w:t>
      </w:r>
      <w:r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>7</w:t>
      </w:r>
      <w:r w:rsidRPr="00703D32">
        <w:rPr>
          <w:rFonts w:ascii="Times New Roman" w:hAnsi="Times New Roman" w:cs="Times New Roman"/>
          <w:noProof/>
          <w:sz w:val="28"/>
          <w:szCs w:val="28"/>
        </w:rPr>
        <w:t>-</w:t>
      </w:r>
      <w:r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>46</w:t>
      </w:r>
      <w:r w:rsidRPr="00703D32">
        <w:rPr>
          <w:rFonts w:ascii="Times New Roman" w:hAnsi="Times New Roman" w:cs="Times New Roman"/>
          <w:noProof/>
          <w:sz w:val="28"/>
          <w:szCs w:val="28"/>
        </w:rPr>
        <w:t>-</w:t>
      </w:r>
      <w:r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>52 (1070)</w:t>
      </w:r>
    </w:p>
    <w:p w14:paraId="2A5BD1CC" w14:textId="77777777" w:rsidR="00703D32" w:rsidRPr="00703D32" w:rsidRDefault="00703D32" w:rsidP="00880E30">
      <w:pPr>
        <w:pStyle w:val="a8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 IJROCHI</w:t>
      </w:r>
      <w:r w:rsidRPr="00703D32">
        <w:rPr>
          <w:rFonts w:ascii="Times New Roman" w:hAnsi="Times New Roman" w:cs="Times New Roman"/>
          <w:b/>
          <w:noProof/>
          <w:sz w:val="28"/>
          <w:szCs w:val="28"/>
        </w:rPr>
        <w:t>:</w:t>
      </w:r>
    </w:p>
    <w:p w14:paraId="1F8C3895" w14:textId="11C2BD78" w:rsidR="00703D32" w:rsidRPr="00703D32" w:rsidRDefault="004B4179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Ushbu loyi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h</w:t>
      </w:r>
      <w:r w:rsidR="00703D32"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aning ijrochisi belgilangan tartibda tanlov orqali aniqlanadi</w:t>
      </w:r>
      <w:r w:rsidR="00703D32"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>.</w:t>
      </w:r>
    </w:p>
    <w:p w14:paraId="61636BD1" w14:textId="17345A8E" w:rsidR="00703D32" w:rsidRPr="00703D32" w:rsidRDefault="004B4179" w:rsidP="00880E30">
      <w:pPr>
        <w:pStyle w:val="a8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 LOYI</w: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t>H</w:t>
      </w:r>
      <w:r w:rsidR="00703D32"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ANI ISHLAB CHIQISH BOʻYICHA ASOS</w:t>
      </w:r>
      <w:r w:rsidR="00703D32" w:rsidRPr="00703D3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:</w:t>
      </w:r>
    </w:p>
    <w:p w14:paraId="3E2C19E7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Oʻzbekiston Respublikasi Markaziy banki Boshqaruvining qarori, 26.11.2021-yilda roʻyxatdan oʻtgan, roʻyxat raqami 3336 Qarori. </w:t>
      </w:r>
    </w:p>
    <w:p w14:paraId="3CEA78C0" w14:textId="4023FDB8" w:rsidR="00703D32" w:rsidRPr="00703D32" w:rsidRDefault="00703D32" w:rsidP="00880E30">
      <w:pPr>
        <w:pStyle w:val="a8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 LOYI</w:t>
      </w:r>
      <w:r w:rsidR="00160159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H</w:t>
      </w: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ANING BOSHLANISH VA YAKUNLASH REJALASHTIRILGAN MUDDAT:</w:t>
      </w:r>
    </w:p>
    <w:p w14:paraId="0A2742AF" w14:textId="41500734" w:rsidR="00703D32" w:rsidRPr="00703D32" w:rsidRDefault="004B4179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Loyi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h</w:t>
      </w:r>
      <w:r w:rsidR="00703D32"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aning rejalashtirilgan muddati: 2026-yil (shartnoma tuzilgan sanadan boshlab 15 kalendar kun) </w:t>
      </w:r>
    </w:p>
    <w:p w14:paraId="1F35DA64" w14:textId="77777777" w:rsidR="00703D32" w:rsidRPr="00703D32" w:rsidRDefault="00703D32" w:rsidP="00880E30">
      <w:pPr>
        <w:pStyle w:val="a8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 MOLIYALASH MANBASI</w:t>
      </w:r>
      <w:r w:rsidRPr="00703D32">
        <w:rPr>
          <w:rFonts w:ascii="Times New Roman" w:hAnsi="Times New Roman" w:cs="Times New Roman"/>
          <w:b/>
          <w:noProof/>
          <w:sz w:val="28"/>
          <w:szCs w:val="28"/>
        </w:rPr>
        <w:t>:</w:t>
      </w:r>
    </w:p>
    <w:p w14:paraId="7007E53F" w14:textId="65509744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Loyi</w:t>
      </w:r>
      <w:r w:rsidR="00160159">
        <w:rPr>
          <w:rFonts w:ascii="Times New Roman" w:hAnsi="Times New Roman" w:cs="Times New Roman"/>
          <w:noProof/>
          <w:sz w:val="28"/>
          <w:szCs w:val="28"/>
          <w:lang w:val="en-US"/>
        </w:rPr>
        <w:t>h</w:t>
      </w:r>
      <w:bookmarkStart w:id="0" w:name="_GoBack"/>
      <w:bookmarkEnd w:id="0"/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a manbasi buyurtmachining oʻz mablagʻlari hisobidan amalga oshiriladi</w:t>
      </w:r>
      <w:r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>.</w:t>
      </w:r>
    </w:p>
    <w:p w14:paraId="79F2A78E" w14:textId="77777777" w:rsidR="00703D32" w:rsidRPr="00703D32" w:rsidRDefault="00703D32" w:rsidP="00880E30">
      <w:pPr>
        <w:spacing w:before="240" w:after="120" w:line="36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2. OBYEKT</w:t>
      </w: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NING XUSUSIYATLARI</w:t>
      </w:r>
    </w:p>
    <w:p w14:paraId="6D12F496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2.1. </w:t>
      </w: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BANKNING ASOSIY XUSUSIYATLARI</w:t>
      </w:r>
      <w:r w:rsidRPr="00703D3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:</w:t>
      </w:r>
    </w:p>
    <w:p w14:paraId="0B3DFE08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Toʻliq nomlanishi</w:t>
      </w:r>
      <w:r w:rsidRPr="00703D3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: </w:t>
      </w: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“Mikrokreditbank” aksiyadorlik-tijorat banki</w:t>
      </w:r>
    </w:p>
    <w:p w14:paraId="64471CCC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“Mikrokreditbank” Oʻzbekiston Respublikasi Prezidentining 2006-yil 5-maydagi “Mikrokreditbank” ATBni tashkil etish toʻgʻrisida”gi  PF-3750-sonli Farmoni asosida tashkil etilgan.</w:t>
      </w:r>
    </w:p>
    <w:p w14:paraId="1728982D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0B62B691" w14:textId="08A3D3BD" w:rsidR="00703D32" w:rsidRPr="00703D32" w:rsidRDefault="004B4179" w:rsidP="00880E30">
      <w:pPr>
        <w:spacing w:after="120" w:line="36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3. LOYI</w: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t>H</w:t>
      </w:r>
      <w:r w:rsidR="00703D32"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ANING MAQSADI</w:t>
      </w:r>
    </w:p>
    <w:p w14:paraId="65027F56" w14:textId="596AB7F9" w:rsidR="00703D32" w:rsidRPr="00703D32" w:rsidRDefault="004B4179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3.1. LOYI</w: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t>H</w:t>
      </w:r>
      <w:r w:rsidR="00703D32"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ANING AMALGA OSHIRISHDAN MAQSAD:</w:t>
      </w:r>
    </w:p>
    <w:p w14:paraId="2BDBFBF5" w14:textId="13601B3A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 xml:space="preserve">Moliyaviy hisobotlarning xalqaro standartlari talablariga muvofiq, bankning 2025-yil yakunlari yuzasidan tuziladigan moliyaviy hisobotlarda qoʻllash uchun bankning bank xizmatlari ofisi va markazlariga tegishli boʻlgan bino-inshootlarni MHXS talablari boʻyicha hududlarga chiqqan holda bozor bahosini (adolatli qiymatini) aniqlash. </w:t>
      </w:r>
    </w:p>
    <w:p w14:paraId="315DA731" w14:textId="592006BF" w:rsidR="00703D32" w:rsidRPr="00703D32" w:rsidRDefault="004B4179" w:rsidP="00880E30">
      <w:pPr>
        <w:spacing w:before="120" w:after="120" w:line="36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4. LOYI</w:t>
      </w:r>
      <w:r w:rsidRPr="00160159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H</w:t>
      </w:r>
      <w:r w:rsidR="00703D32"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 ISHLARINING QABUL QILISH SHARTLARI</w:t>
      </w:r>
    </w:p>
    <w:p w14:paraId="70E3DDB0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4.1.</w:t>
      </w: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Bankning qayta baholangan bank xizmatlar ofisi va markazlariga tegishli boʻlgan bino-inshootlar baholovchi tashkilot tomonidan bozor baxosi maʼlumotlari tikilib (pereplyot), muhrlangan holda topshiriladi. (1-ilova)</w:t>
      </w:r>
    </w:p>
    <w:p w14:paraId="70BC8F70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4.2. BANKNING MAJBURIYATI:</w:t>
      </w:r>
    </w:p>
    <w:p w14:paraId="0CD7A81D" w14:textId="2FEC904B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Bank tomonidan 2025-yil 30-dekabr holatiga baholanayotgan bino-inshootlar  boʻyicha maʼ</w:t>
      </w:r>
      <w:r w:rsidR="00160159">
        <w:rPr>
          <w:rFonts w:ascii="Times New Roman" w:hAnsi="Times New Roman" w:cs="Times New Roman"/>
          <w:noProof/>
          <w:sz w:val="28"/>
          <w:szCs w:val="28"/>
          <w:lang w:val="uz-Cyrl-UZ"/>
        </w:rPr>
        <w:t>lumotlarni ijrochiga elektron (</w:t>
      </w: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ex</w:t>
      </w:r>
      <w:r w:rsidR="00160159" w:rsidRPr="00160159">
        <w:rPr>
          <w:rFonts w:ascii="Times New Roman" w:hAnsi="Times New Roman" w:cs="Times New Roman"/>
          <w:noProof/>
          <w:sz w:val="28"/>
          <w:szCs w:val="28"/>
          <w:lang w:val="uz-Cyrl-UZ"/>
        </w:rPr>
        <w:t>c</w:t>
      </w: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el) shaklda taqdim etish.</w:t>
      </w:r>
    </w:p>
    <w:p w14:paraId="48590DB7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4.3. IJROCHINING MAJBURIYATI:</w:t>
      </w:r>
    </w:p>
    <w:p w14:paraId="1B7013A1" w14:textId="77777777" w:rsidR="00703D32" w:rsidRPr="00703D32" w:rsidRDefault="00703D32" w:rsidP="00880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Ijrochining loyixa ishiga qoʻpol ravishda beparvoligi yoki qasddan qilingan xatti-xarakati natijasida zarar koʻrishi yoki zarar koʻrishga olib kelishi mumkin boʻlgan xizmatlar doirasida yetkazilgan zarar uchun ijrochi javobgar boʻladi.</w:t>
      </w:r>
    </w:p>
    <w:p w14:paraId="35ADBB6A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4.4. BAJARILGAN ISHNI QABUL QILISH TARTIBI:</w:t>
      </w:r>
    </w:p>
    <w:p w14:paraId="64FBA6A0" w14:textId="64165340" w:rsidR="00703D32" w:rsidRPr="00703D32" w:rsidRDefault="008358DF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Bank tomonidan 2025</w:t>
      </w:r>
      <w:r w:rsidR="00703D32"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-yil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30</w:t>
      </w:r>
      <w:r w:rsidR="00703D32"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-dekabr holatiga Bankka tegishli bino-inshootlarning adolatli qiymatini aniklash uchun shartnoma tuzilgan sanadan boshlab 15 kalendar kun davomida toʻliq baholab, bankka elektron (</w:t>
      </w:r>
      <w:r w:rsidR="00210A05" w:rsidRPr="00210A05">
        <w:rPr>
          <w:rFonts w:ascii="Times New Roman" w:hAnsi="Times New Roman" w:cs="Times New Roman"/>
          <w:noProof/>
          <w:sz w:val="28"/>
          <w:szCs w:val="28"/>
          <w:lang w:val="uz-Cyrl-UZ"/>
        </w:rPr>
        <w:t>excel</w:t>
      </w:r>
      <w:r w:rsidR="00703D32"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) hamda tikilgan (pereplyot) va muhrlangan holda taqdim etish.</w:t>
      </w:r>
    </w:p>
    <w:p w14:paraId="25342F27" w14:textId="77777777" w:rsidR="00703D32" w:rsidRPr="00703D32" w:rsidRDefault="00703D32" w:rsidP="00880E30">
      <w:pPr>
        <w:spacing w:before="120" w:after="120" w:line="36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5.TOʻLOV SHARTI</w:t>
      </w:r>
    </w:p>
    <w:p w14:paraId="5E01BBA4" w14:textId="77777777" w:rsidR="00703D32" w:rsidRPr="00703D32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5.1. SHARTNOMADA OLDINDAN TOʻLOV</w:t>
      </w:r>
    </w:p>
    <w:p w14:paraId="03885F91" w14:textId="77777777" w:rsidR="00703D32" w:rsidRPr="00880E30" w:rsidRDefault="00703D32" w:rsidP="00880E3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703D32">
        <w:rPr>
          <w:rFonts w:ascii="Times New Roman" w:hAnsi="Times New Roman" w:cs="Times New Roman"/>
          <w:noProof/>
          <w:sz w:val="28"/>
          <w:szCs w:val="28"/>
          <w:lang w:val="uz-Cyrl-UZ"/>
        </w:rPr>
        <w:t>Oldindan toʻlov shartnoma summasining 30 (oʻttiz) foizi miqdorida toʻlanadi. Qolgan qismi bajarilgan ishlar dalolatnomasiga asosan amalga oshiriladi.</w:t>
      </w:r>
    </w:p>
    <w:sectPr w:rsidR="00703D32" w:rsidRPr="00880E30" w:rsidSect="00BD08B0">
      <w:footerReference w:type="default" r:id="rId8"/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4C04C" w14:textId="77777777" w:rsidR="00D365D3" w:rsidRDefault="00D365D3" w:rsidP="00353AC7">
      <w:pPr>
        <w:spacing w:after="0" w:line="240" w:lineRule="auto"/>
      </w:pPr>
      <w:r>
        <w:separator/>
      </w:r>
    </w:p>
  </w:endnote>
  <w:endnote w:type="continuationSeparator" w:id="0">
    <w:p w14:paraId="13986968" w14:textId="77777777" w:rsidR="00D365D3" w:rsidRDefault="00D365D3" w:rsidP="0035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483153"/>
    </w:sdtPr>
    <w:sdtEndPr/>
    <w:sdtContent>
      <w:p w14:paraId="6C9B88E1" w14:textId="5E88910B" w:rsidR="00EF1DA6" w:rsidRDefault="004941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1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DF027F" w14:textId="77777777" w:rsidR="00EF1DA6" w:rsidRDefault="00EF1D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84CA5" w14:textId="77777777" w:rsidR="00D365D3" w:rsidRDefault="00D365D3" w:rsidP="00353AC7">
      <w:pPr>
        <w:spacing w:after="0" w:line="240" w:lineRule="auto"/>
      </w:pPr>
      <w:r>
        <w:separator/>
      </w:r>
    </w:p>
  </w:footnote>
  <w:footnote w:type="continuationSeparator" w:id="0">
    <w:p w14:paraId="59C6CCA9" w14:textId="77777777" w:rsidR="00D365D3" w:rsidRDefault="00D365D3" w:rsidP="00353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C9A"/>
    <w:multiLevelType w:val="hybridMultilevel"/>
    <w:tmpl w:val="984C3B64"/>
    <w:lvl w:ilvl="0" w:tplc="4F74788C">
      <w:start w:val="1"/>
      <w:numFmt w:val="lowerRoman"/>
      <w:lvlText w:val="%1."/>
      <w:lvlJc w:val="right"/>
      <w:pPr>
        <w:ind w:left="2160" w:hanging="18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D13E4"/>
    <w:multiLevelType w:val="hybridMultilevel"/>
    <w:tmpl w:val="C188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632D0"/>
    <w:multiLevelType w:val="hybridMultilevel"/>
    <w:tmpl w:val="4C0E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4F74788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9737C"/>
    <w:multiLevelType w:val="hybridMultilevel"/>
    <w:tmpl w:val="EB1E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71DE"/>
    <w:multiLevelType w:val="hybridMultilevel"/>
    <w:tmpl w:val="3FD8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62755"/>
    <w:multiLevelType w:val="multilevel"/>
    <w:tmpl w:val="5CDCD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1F0403"/>
    <w:multiLevelType w:val="hybridMultilevel"/>
    <w:tmpl w:val="2A46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9455B"/>
    <w:multiLevelType w:val="hybridMultilevel"/>
    <w:tmpl w:val="4C0E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4F74788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C50AE"/>
    <w:multiLevelType w:val="hybridMultilevel"/>
    <w:tmpl w:val="4C0E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4F74788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C7"/>
    <w:rsid w:val="0000228E"/>
    <w:rsid w:val="000123D0"/>
    <w:rsid w:val="000636FC"/>
    <w:rsid w:val="0008346D"/>
    <w:rsid w:val="000A5707"/>
    <w:rsid w:val="000B0A08"/>
    <w:rsid w:val="000B680B"/>
    <w:rsid w:val="000B765C"/>
    <w:rsid w:val="000C594F"/>
    <w:rsid w:val="001169CE"/>
    <w:rsid w:val="0012349B"/>
    <w:rsid w:val="00135FDB"/>
    <w:rsid w:val="0013658A"/>
    <w:rsid w:val="00147F22"/>
    <w:rsid w:val="00151BEC"/>
    <w:rsid w:val="00160159"/>
    <w:rsid w:val="0017536E"/>
    <w:rsid w:val="00177907"/>
    <w:rsid w:val="001A5269"/>
    <w:rsid w:val="001D57AB"/>
    <w:rsid w:val="001E33AE"/>
    <w:rsid w:val="001F3D27"/>
    <w:rsid w:val="00210A05"/>
    <w:rsid w:val="00225286"/>
    <w:rsid w:val="00274142"/>
    <w:rsid w:val="002D1ED3"/>
    <w:rsid w:val="002D50C3"/>
    <w:rsid w:val="002D54F8"/>
    <w:rsid w:val="002D7247"/>
    <w:rsid w:val="002E084B"/>
    <w:rsid w:val="002E6C8D"/>
    <w:rsid w:val="0030533F"/>
    <w:rsid w:val="00353AC7"/>
    <w:rsid w:val="00362CB5"/>
    <w:rsid w:val="00391BAA"/>
    <w:rsid w:val="003A42E4"/>
    <w:rsid w:val="003B3546"/>
    <w:rsid w:val="003E094F"/>
    <w:rsid w:val="003E1DEA"/>
    <w:rsid w:val="003E466B"/>
    <w:rsid w:val="003F491C"/>
    <w:rsid w:val="003F63E0"/>
    <w:rsid w:val="004168CA"/>
    <w:rsid w:val="004334FD"/>
    <w:rsid w:val="00447A43"/>
    <w:rsid w:val="00451218"/>
    <w:rsid w:val="00451A7D"/>
    <w:rsid w:val="0046662C"/>
    <w:rsid w:val="00480EB7"/>
    <w:rsid w:val="004859EB"/>
    <w:rsid w:val="004922E1"/>
    <w:rsid w:val="004941D3"/>
    <w:rsid w:val="0049694F"/>
    <w:rsid w:val="004A2037"/>
    <w:rsid w:val="004A7B63"/>
    <w:rsid w:val="004B4179"/>
    <w:rsid w:val="004B66C7"/>
    <w:rsid w:val="004B707C"/>
    <w:rsid w:val="004C5CC7"/>
    <w:rsid w:val="005048AE"/>
    <w:rsid w:val="0051503F"/>
    <w:rsid w:val="00536379"/>
    <w:rsid w:val="00562C2B"/>
    <w:rsid w:val="0056758F"/>
    <w:rsid w:val="005710DD"/>
    <w:rsid w:val="005A0775"/>
    <w:rsid w:val="005B6E0D"/>
    <w:rsid w:val="005C183D"/>
    <w:rsid w:val="006220A5"/>
    <w:rsid w:val="006331B3"/>
    <w:rsid w:val="00634A76"/>
    <w:rsid w:val="00655B01"/>
    <w:rsid w:val="00661412"/>
    <w:rsid w:val="00664B16"/>
    <w:rsid w:val="00687DFE"/>
    <w:rsid w:val="00690876"/>
    <w:rsid w:val="006C2E84"/>
    <w:rsid w:val="006D7C81"/>
    <w:rsid w:val="006F1925"/>
    <w:rsid w:val="006F1FBA"/>
    <w:rsid w:val="00700C96"/>
    <w:rsid w:val="00703D32"/>
    <w:rsid w:val="0070678C"/>
    <w:rsid w:val="007108DF"/>
    <w:rsid w:val="00710E5C"/>
    <w:rsid w:val="007305B0"/>
    <w:rsid w:val="007325EF"/>
    <w:rsid w:val="00747186"/>
    <w:rsid w:val="007570F7"/>
    <w:rsid w:val="007E2154"/>
    <w:rsid w:val="007E46E1"/>
    <w:rsid w:val="007E745F"/>
    <w:rsid w:val="007F1C09"/>
    <w:rsid w:val="0080080D"/>
    <w:rsid w:val="00810D71"/>
    <w:rsid w:val="00811D4D"/>
    <w:rsid w:val="008243C4"/>
    <w:rsid w:val="008358DF"/>
    <w:rsid w:val="008562EA"/>
    <w:rsid w:val="008A664D"/>
    <w:rsid w:val="008C1694"/>
    <w:rsid w:val="008D4C9C"/>
    <w:rsid w:val="008D5641"/>
    <w:rsid w:val="008E6CD9"/>
    <w:rsid w:val="0091448E"/>
    <w:rsid w:val="009211B2"/>
    <w:rsid w:val="00925EAF"/>
    <w:rsid w:val="009416E3"/>
    <w:rsid w:val="00950FF4"/>
    <w:rsid w:val="00960203"/>
    <w:rsid w:val="009672E2"/>
    <w:rsid w:val="0096748C"/>
    <w:rsid w:val="009712A9"/>
    <w:rsid w:val="009754F8"/>
    <w:rsid w:val="009757EF"/>
    <w:rsid w:val="009837C2"/>
    <w:rsid w:val="0099624B"/>
    <w:rsid w:val="009A693F"/>
    <w:rsid w:val="009F5594"/>
    <w:rsid w:val="009F76E9"/>
    <w:rsid w:val="00A0164E"/>
    <w:rsid w:val="00A03E0F"/>
    <w:rsid w:val="00A2536A"/>
    <w:rsid w:val="00A3547D"/>
    <w:rsid w:val="00A51E40"/>
    <w:rsid w:val="00A571CD"/>
    <w:rsid w:val="00A746F2"/>
    <w:rsid w:val="00AC3A40"/>
    <w:rsid w:val="00AE28DA"/>
    <w:rsid w:val="00AF42F7"/>
    <w:rsid w:val="00B213EB"/>
    <w:rsid w:val="00B26DF2"/>
    <w:rsid w:val="00B46E3E"/>
    <w:rsid w:val="00B476F7"/>
    <w:rsid w:val="00B56A75"/>
    <w:rsid w:val="00B7077D"/>
    <w:rsid w:val="00B87921"/>
    <w:rsid w:val="00B97D11"/>
    <w:rsid w:val="00BC27BF"/>
    <w:rsid w:val="00BC3BBC"/>
    <w:rsid w:val="00BD08B0"/>
    <w:rsid w:val="00C01971"/>
    <w:rsid w:val="00C41017"/>
    <w:rsid w:val="00C57C97"/>
    <w:rsid w:val="00C66FCC"/>
    <w:rsid w:val="00C71A93"/>
    <w:rsid w:val="00C803B2"/>
    <w:rsid w:val="00C82FCF"/>
    <w:rsid w:val="00C85608"/>
    <w:rsid w:val="00C87719"/>
    <w:rsid w:val="00C90343"/>
    <w:rsid w:val="00C97E5C"/>
    <w:rsid w:val="00CA1519"/>
    <w:rsid w:val="00CB0702"/>
    <w:rsid w:val="00CC6585"/>
    <w:rsid w:val="00CF742D"/>
    <w:rsid w:val="00D01CDF"/>
    <w:rsid w:val="00D12C4C"/>
    <w:rsid w:val="00D23C13"/>
    <w:rsid w:val="00D27F6F"/>
    <w:rsid w:val="00D30AB5"/>
    <w:rsid w:val="00D365D3"/>
    <w:rsid w:val="00D91ACD"/>
    <w:rsid w:val="00D92B9F"/>
    <w:rsid w:val="00D940F4"/>
    <w:rsid w:val="00DC51BC"/>
    <w:rsid w:val="00DF2451"/>
    <w:rsid w:val="00DF7BBF"/>
    <w:rsid w:val="00E062FA"/>
    <w:rsid w:val="00E147C6"/>
    <w:rsid w:val="00E14AEF"/>
    <w:rsid w:val="00E25875"/>
    <w:rsid w:val="00E26470"/>
    <w:rsid w:val="00E27EF1"/>
    <w:rsid w:val="00E7294A"/>
    <w:rsid w:val="00E86EC4"/>
    <w:rsid w:val="00E93393"/>
    <w:rsid w:val="00EB29DC"/>
    <w:rsid w:val="00EC7D3F"/>
    <w:rsid w:val="00ED4690"/>
    <w:rsid w:val="00ED5FE6"/>
    <w:rsid w:val="00EF1DA6"/>
    <w:rsid w:val="00F0212F"/>
    <w:rsid w:val="00F060B9"/>
    <w:rsid w:val="00F7202F"/>
    <w:rsid w:val="00F73FFE"/>
    <w:rsid w:val="00F832F6"/>
    <w:rsid w:val="00F87FF4"/>
    <w:rsid w:val="00F97E04"/>
    <w:rsid w:val="00FA69D1"/>
    <w:rsid w:val="00FA69F4"/>
    <w:rsid w:val="00FD42C7"/>
    <w:rsid w:val="00FD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1996"/>
  <w15:docId w15:val="{9DD83200-DACB-4451-94FB-CD64E3ED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AC7"/>
  </w:style>
  <w:style w:type="paragraph" w:styleId="a5">
    <w:name w:val="footer"/>
    <w:basedOn w:val="a"/>
    <w:link w:val="a6"/>
    <w:uiPriority w:val="99"/>
    <w:unhideWhenUsed/>
    <w:rsid w:val="00353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AC7"/>
  </w:style>
  <w:style w:type="table" w:styleId="a7">
    <w:name w:val="Table Grid"/>
    <w:basedOn w:val="a1"/>
    <w:uiPriority w:val="39"/>
    <w:rsid w:val="0035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Bullet List,FooterText,numbered,Paragraphe de liste1,lp1"/>
    <w:basedOn w:val="a"/>
    <w:link w:val="a9"/>
    <w:uiPriority w:val="34"/>
    <w:qFormat/>
    <w:rsid w:val="00451218"/>
    <w:pPr>
      <w:ind w:left="720"/>
      <w:contextualSpacing/>
    </w:pPr>
  </w:style>
  <w:style w:type="character" w:customStyle="1" w:styleId="a9">
    <w:name w:val="Абзац списка Знак"/>
    <w:aliases w:val="Bullet List Знак,FooterText Знак,numbered Знак,Paragraphe de liste1 Знак,lp1 Знак"/>
    <w:link w:val="a8"/>
    <w:uiPriority w:val="34"/>
    <w:locked/>
    <w:rsid w:val="00451218"/>
  </w:style>
  <w:style w:type="paragraph" w:customStyle="1" w:styleId="Style16">
    <w:name w:val="Style16"/>
    <w:basedOn w:val="a"/>
    <w:uiPriority w:val="99"/>
    <w:rsid w:val="00A01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1">
    <w:name w:val="Таблица простая 11"/>
    <w:basedOn w:val="a1"/>
    <w:uiPriority w:val="41"/>
    <w:rsid w:val="001169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A03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3E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D7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7C8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1AC1E-4E7A-4306-A959-2261C954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Doniyor Mamatkulov</dc:creator>
  <cp:lastModifiedBy>Nigoraxon Shoxalilova</cp:lastModifiedBy>
  <cp:revision>6</cp:revision>
  <cp:lastPrinted>2026-01-22T11:16:00Z</cp:lastPrinted>
  <dcterms:created xsi:type="dcterms:W3CDTF">2026-01-12T10:42:00Z</dcterms:created>
  <dcterms:modified xsi:type="dcterms:W3CDTF">2026-01-23T06:39:00Z</dcterms:modified>
</cp:coreProperties>
</file>