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D3F1E" w:rsidRDefault="006407FA">
      <w:pPr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УТВЕРЖДАЮ</w:t>
      </w:r>
      <w:r>
        <w:rPr>
          <w:rFonts w:ascii="Times New Roman" w:eastAsia="Times New Roman" w:hAnsi="Times New Roman" w:cs="Times New Roman"/>
          <w:b/>
          <w:sz w:val="26"/>
          <w:szCs w:val="26"/>
        </w:rPr>
        <w:br/>
      </w:r>
      <w:r>
        <w:rPr>
          <w:rFonts w:ascii="Times New Roman" w:eastAsia="Times New Roman" w:hAnsi="Times New Roman" w:cs="Times New Roman"/>
          <w:b/>
          <w:sz w:val="26"/>
          <w:szCs w:val="26"/>
        </w:rPr>
        <w:br/>
      </w:r>
      <w:r>
        <w:rPr>
          <w:rFonts w:ascii="Times New Roman" w:eastAsia="Times New Roman" w:hAnsi="Times New Roman" w:cs="Times New Roman"/>
          <w:b/>
          <w:sz w:val="26"/>
          <w:szCs w:val="26"/>
        </w:rPr>
        <w:br/>
        <w:t>_________________________________</w:t>
      </w:r>
      <w:r>
        <w:rPr>
          <w:rFonts w:ascii="Times New Roman" w:eastAsia="Times New Roman" w:hAnsi="Times New Roman" w:cs="Times New Roman"/>
          <w:b/>
          <w:sz w:val="26"/>
          <w:szCs w:val="26"/>
        </w:rPr>
        <w:br/>
        <w:t>И.О. Заместителя Председателя</w:t>
      </w:r>
      <w:r>
        <w:rPr>
          <w:rFonts w:ascii="Times New Roman" w:eastAsia="Times New Roman" w:hAnsi="Times New Roman" w:cs="Times New Roman"/>
          <w:b/>
          <w:sz w:val="26"/>
          <w:szCs w:val="26"/>
        </w:rPr>
        <w:br/>
        <w:t>Правления АКБ “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Микрокредитбанк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>”</w:t>
      </w:r>
      <w:r>
        <w:rPr>
          <w:rFonts w:ascii="Times New Roman" w:eastAsia="Times New Roman" w:hAnsi="Times New Roman" w:cs="Times New Roman"/>
          <w:b/>
          <w:sz w:val="26"/>
          <w:szCs w:val="26"/>
        </w:rPr>
        <w:br/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И.К.Джуманиязов</w:t>
      </w:r>
      <w:proofErr w:type="spellEnd"/>
    </w:p>
    <w:p w14:paraId="00000002" w14:textId="77777777" w:rsidR="006D3F1E" w:rsidRDefault="006D3F1E">
      <w:pPr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00000003" w14:textId="77777777" w:rsidR="006D3F1E" w:rsidRDefault="006D3F1E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0000004" w14:textId="77777777" w:rsidR="006D3F1E" w:rsidRDefault="006D3F1E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0000005" w14:textId="77777777" w:rsidR="006D3F1E" w:rsidRDefault="006407FA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Техническое задание </w:t>
      </w:r>
    </w:p>
    <w:p w14:paraId="00000006" w14:textId="77777777" w:rsidR="006D3F1E" w:rsidRDefault="00640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внедрение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омниканального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робота (на основе ИИ) в АРМ оператора АКБ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Микрокредитбанк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» для обработки письменных обращений.</w:t>
      </w:r>
    </w:p>
    <w:p w14:paraId="00000007" w14:textId="77777777" w:rsidR="006D3F1E" w:rsidRDefault="006D3F1E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000008" w14:textId="77777777" w:rsidR="006D3F1E" w:rsidRDefault="006D3F1E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000009" w14:textId="77777777" w:rsidR="006D3F1E" w:rsidRDefault="006407FA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</w:p>
    <w:p w14:paraId="0000000A" w14:textId="77777777" w:rsidR="006D3F1E" w:rsidRDefault="006D3F1E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000000B" w14:textId="77777777" w:rsidR="006D3F1E" w:rsidRDefault="006D3F1E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000000C" w14:textId="77777777" w:rsidR="006D3F1E" w:rsidRDefault="006D3F1E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000000D" w14:textId="77777777" w:rsidR="006D3F1E" w:rsidRDefault="006D3F1E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000000E" w14:textId="77777777" w:rsidR="006D3F1E" w:rsidRDefault="006D3F1E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000000F" w14:textId="77777777" w:rsidR="006D3F1E" w:rsidRDefault="006D3F1E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0000010" w14:textId="77777777" w:rsidR="006D3F1E" w:rsidRDefault="006D3F1E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0000011" w14:textId="77777777" w:rsidR="006D3F1E" w:rsidRDefault="006D3F1E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0000012" w14:textId="77777777" w:rsidR="006D3F1E" w:rsidRDefault="006D3F1E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0000013" w14:textId="77777777" w:rsidR="006D3F1E" w:rsidRDefault="006D3F1E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0000014" w14:textId="77777777" w:rsidR="006D3F1E" w:rsidRDefault="006D3F1E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0000015" w14:textId="77777777" w:rsidR="006D3F1E" w:rsidRDefault="006407FA">
      <w:pPr>
        <w:tabs>
          <w:tab w:val="left" w:pos="1320"/>
        </w:tabs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00000016" w14:textId="77777777" w:rsidR="006D3F1E" w:rsidRDefault="006D3F1E">
      <w:pPr>
        <w:tabs>
          <w:tab w:val="left" w:pos="1320"/>
        </w:tabs>
        <w:rPr>
          <w:rFonts w:ascii="Times New Roman" w:eastAsia="Times New Roman" w:hAnsi="Times New Roman" w:cs="Times New Roman"/>
          <w:sz w:val="26"/>
          <w:szCs w:val="26"/>
        </w:rPr>
      </w:pPr>
    </w:p>
    <w:p w14:paraId="00000017" w14:textId="77777777" w:rsidR="006D3F1E" w:rsidRDefault="006D3F1E">
      <w:pPr>
        <w:tabs>
          <w:tab w:val="left" w:pos="1320"/>
        </w:tabs>
        <w:rPr>
          <w:rFonts w:ascii="Times New Roman" w:eastAsia="Times New Roman" w:hAnsi="Times New Roman" w:cs="Times New Roman"/>
          <w:sz w:val="26"/>
          <w:szCs w:val="26"/>
        </w:rPr>
      </w:pPr>
    </w:p>
    <w:p w14:paraId="00000018" w14:textId="77777777" w:rsidR="006D3F1E" w:rsidRDefault="006D3F1E">
      <w:pPr>
        <w:tabs>
          <w:tab w:val="left" w:pos="1320"/>
        </w:tabs>
        <w:rPr>
          <w:rFonts w:ascii="Times New Roman" w:eastAsia="Times New Roman" w:hAnsi="Times New Roman" w:cs="Times New Roman"/>
          <w:sz w:val="26"/>
          <w:szCs w:val="26"/>
        </w:rPr>
      </w:pPr>
    </w:p>
    <w:p w14:paraId="00000019" w14:textId="77777777" w:rsidR="006D3F1E" w:rsidRDefault="006407FA">
      <w:pPr>
        <w:tabs>
          <w:tab w:val="left" w:pos="1320"/>
        </w:tabs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Ташкент – 2025</w:t>
      </w:r>
    </w:p>
    <w:p w14:paraId="0000001A" w14:textId="77777777" w:rsidR="006D3F1E" w:rsidRDefault="006D3F1E">
      <w:pPr>
        <w:tabs>
          <w:tab w:val="left" w:pos="1320"/>
        </w:tabs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000001B" w14:textId="77777777" w:rsidR="006D3F1E" w:rsidRDefault="006407FA">
      <w:pPr>
        <w:tabs>
          <w:tab w:val="left" w:pos="1320"/>
        </w:tabs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ТЕРМИНЫ И СОКРАЩЕНИЯ</w:t>
      </w:r>
    </w:p>
    <w:p w14:paraId="0000001C" w14:textId="77777777" w:rsidR="006D3F1E" w:rsidRDefault="006D3F1E">
      <w:pPr>
        <w:tabs>
          <w:tab w:val="left" w:pos="1320"/>
        </w:tabs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00001D" w14:textId="77777777" w:rsidR="006D3F1E" w:rsidRDefault="006407FA">
      <w:pPr>
        <w:tabs>
          <w:tab w:val="left" w:pos="1320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ЗАКАЗЧИК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Акционерно-коммерческий банк “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Микрокредитбанк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”;</w:t>
      </w:r>
    </w:p>
    <w:p w14:paraId="0000001E" w14:textId="77777777" w:rsidR="006D3F1E" w:rsidRDefault="006407FA">
      <w:pPr>
        <w:tabs>
          <w:tab w:val="left" w:pos="1320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Искусственный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интелект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0000001F" w14:textId="77777777" w:rsidR="006D3F1E" w:rsidRDefault="006407FA">
      <w:pPr>
        <w:tabs>
          <w:tab w:val="left" w:pos="1320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КЦ </w:t>
      </w:r>
      <w:r>
        <w:rPr>
          <w:rFonts w:ascii="Times New Roman" w:eastAsia="Times New Roman" w:hAnsi="Times New Roman" w:cs="Times New Roman"/>
          <w:sz w:val="26"/>
          <w:szCs w:val="26"/>
        </w:rPr>
        <w:t>– Управление контактного центра (подразделение Заказчика);</w:t>
      </w:r>
    </w:p>
    <w:p w14:paraId="00000020" w14:textId="77777777" w:rsidR="006D3F1E" w:rsidRDefault="006407FA">
      <w:pPr>
        <w:tabs>
          <w:tab w:val="left" w:pos="1320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Омниканальный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чат бот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робот, способный вести диалоги с клиентами банка и при необходимости переводить их на операторов контактного центра;</w:t>
      </w:r>
    </w:p>
    <w:p w14:paraId="00000021" w14:textId="77777777" w:rsidR="006D3F1E" w:rsidRDefault="006407FA">
      <w:pPr>
        <w:tabs>
          <w:tab w:val="left" w:pos="1320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ПО </w:t>
      </w:r>
      <w:r>
        <w:rPr>
          <w:rFonts w:ascii="Times New Roman" w:eastAsia="Times New Roman" w:hAnsi="Times New Roman" w:cs="Times New Roman"/>
          <w:sz w:val="26"/>
          <w:szCs w:val="26"/>
        </w:rPr>
        <w:t>– Программное обеспечение;</w:t>
      </w:r>
    </w:p>
    <w:p w14:paraId="00000022" w14:textId="77777777" w:rsidR="006D3F1E" w:rsidRDefault="006407FA">
      <w:pPr>
        <w:tabs>
          <w:tab w:val="left" w:pos="1320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Flora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Oktell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– ПО КЦ;</w:t>
      </w:r>
    </w:p>
    <w:p w14:paraId="00000023" w14:textId="77777777" w:rsidR="006D3F1E" w:rsidRDefault="006407FA">
      <w:pPr>
        <w:tabs>
          <w:tab w:val="left" w:pos="1320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Интеграция </w:t>
      </w:r>
      <w:r>
        <w:rPr>
          <w:rFonts w:ascii="Times New Roman" w:eastAsia="Times New Roman" w:hAnsi="Times New Roman" w:cs="Times New Roman"/>
          <w:sz w:val="26"/>
          <w:szCs w:val="26"/>
        </w:rPr>
        <w:t>– обмен данными между системами с возможной последующей их обработкой;</w:t>
      </w:r>
    </w:p>
    <w:p w14:paraId="00000024" w14:textId="77777777" w:rsidR="006D3F1E" w:rsidRDefault="006407FA">
      <w:pPr>
        <w:tabs>
          <w:tab w:val="left" w:pos="1320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ИС 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система, предназначенная для хранения, поиска и обработки информации, и соответствующие организационные ресурсы, которые обеспечивают и распространяют информацию;</w:t>
      </w:r>
    </w:p>
    <w:p w14:paraId="00000025" w14:textId="77777777" w:rsidR="006D3F1E" w:rsidRDefault="006407FA">
      <w:pPr>
        <w:tabs>
          <w:tab w:val="left" w:pos="1320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КЛИЕНТ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физическое или юридическое лицо, пользующееся продуктом/услугой Заказчика и/или являющееся потенциальным приобретателем продукта/услуги Заказчика. </w:t>
      </w:r>
    </w:p>
    <w:p w14:paraId="00000026" w14:textId="77777777" w:rsidR="006D3F1E" w:rsidRDefault="006D3F1E">
      <w:pPr>
        <w:tabs>
          <w:tab w:val="left" w:pos="1320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27" w14:textId="77777777" w:rsidR="006D3F1E" w:rsidRDefault="006D3F1E">
      <w:pPr>
        <w:tabs>
          <w:tab w:val="left" w:pos="1320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p w14:paraId="00000028" w14:textId="77777777" w:rsidR="006D3F1E" w:rsidRDefault="006D3F1E">
      <w:pPr>
        <w:tabs>
          <w:tab w:val="left" w:pos="1320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29" w14:textId="77777777" w:rsidR="006D3F1E" w:rsidRDefault="006D3F1E">
      <w:pPr>
        <w:tabs>
          <w:tab w:val="left" w:pos="1320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2A" w14:textId="77777777" w:rsidR="006D3F1E" w:rsidRDefault="006D3F1E">
      <w:pPr>
        <w:tabs>
          <w:tab w:val="left" w:pos="1320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2B" w14:textId="77777777" w:rsidR="006D3F1E" w:rsidRDefault="006D3F1E">
      <w:pPr>
        <w:tabs>
          <w:tab w:val="left" w:pos="1320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2C" w14:textId="77777777" w:rsidR="006D3F1E" w:rsidRDefault="006D3F1E">
      <w:pPr>
        <w:tabs>
          <w:tab w:val="left" w:pos="1320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2D" w14:textId="77777777" w:rsidR="006D3F1E" w:rsidRDefault="006D3F1E">
      <w:pPr>
        <w:tabs>
          <w:tab w:val="left" w:pos="1320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2E" w14:textId="77777777" w:rsidR="006D3F1E" w:rsidRDefault="006D3F1E">
      <w:pPr>
        <w:tabs>
          <w:tab w:val="left" w:pos="1320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2F" w14:textId="77777777" w:rsidR="006D3F1E" w:rsidRDefault="006D3F1E">
      <w:pPr>
        <w:tabs>
          <w:tab w:val="left" w:pos="1320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30" w14:textId="77777777" w:rsidR="006D3F1E" w:rsidRDefault="006D3F1E">
      <w:pPr>
        <w:tabs>
          <w:tab w:val="left" w:pos="1320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31" w14:textId="77777777" w:rsidR="006D3F1E" w:rsidRDefault="006D3F1E">
      <w:pPr>
        <w:tabs>
          <w:tab w:val="left" w:pos="1320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32" w14:textId="77777777" w:rsidR="006D3F1E" w:rsidRDefault="006D3F1E">
      <w:pPr>
        <w:tabs>
          <w:tab w:val="left" w:pos="1320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33" w14:textId="77777777" w:rsidR="006D3F1E" w:rsidRDefault="006D3F1E">
      <w:pPr>
        <w:tabs>
          <w:tab w:val="left" w:pos="1320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34" w14:textId="77777777" w:rsidR="006D3F1E" w:rsidRDefault="006D3F1E">
      <w:pPr>
        <w:tabs>
          <w:tab w:val="left" w:pos="1320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35" w14:textId="77777777" w:rsidR="006D3F1E" w:rsidRDefault="006407FA">
      <w:pPr>
        <w:pBdr>
          <w:top w:val="nil"/>
          <w:left w:val="nil"/>
          <w:bottom w:val="nil"/>
          <w:right w:val="nil"/>
          <w:between w:val="nil"/>
        </w:pBdr>
        <w:tabs>
          <w:tab w:val="left" w:pos="1320"/>
        </w:tabs>
        <w:ind w:left="36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>ГЛАВА 1. ОБЩИЕ СВЕДЕНИЯ</w:t>
      </w:r>
    </w:p>
    <w:p w14:paraId="00000036" w14:textId="77777777" w:rsidR="006D3F1E" w:rsidRDefault="006D3F1E">
      <w:pPr>
        <w:tabs>
          <w:tab w:val="left" w:pos="1320"/>
        </w:tabs>
        <w:rPr>
          <w:rFonts w:ascii="Times New Roman" w:eastAsia="Times New Roman" w:hAnsi="Times New Roman" w:cs="Times New Roman"/>
          <w:sz w:val="26"/>
          <w:szCs w:val="26"/>
        </w:rPr>
      </w:pPr>
    </w:p>
    <w:p w14:paraId="00000037" w14:textId="77777777" w:rsidR="006D3F1E" w:rsidRDefault="006407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320"/>
        </w:tabs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Полное наименование проекта:</w:t>
      </w:r>
    </w:p>
    <w:p w14:paraId="00000038" w14:textId="77777777" w:rsidR="006D3F1E" w:rsidRDefault="006407FA">
      <w:pPr>
        <w:tabs>
          <w:tab w:val="left" w:pos="1320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«Внедрение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омниканального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робота в существующую платформу связи с клиентами АКБ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Микрокредитбанк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» для обработки письменных обращений.</w:t>
      </w:r>
    </w:p>
    <w:p w14:paraId="00000039" w14:textId="77777777" w:rsidR="006D3F1E" w:rsidRDefault="006407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320"/>
        </w:tabs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Наименование организации заказчика:</w:t>
      </w:r>
    </w:p>
    <w:p w14:paraId="0000003A" w14:textId="77777777" w:rsidR="006D3F1E" w:rsidRDefault="006407FA">
      <w:pPr>
        <w:tabs>
          <w:tab w:val="left" w:pos="1320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Заказчиком ИС является: Акционерный-коммерческий банк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Микрокредитбанк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» (далее по тексту - «Заказчик», «Банк»); </w:t>
      </w:r>
    </w:p>
    <w:p w14:paraId="0000003B" w14:textId="77777777" w:rsidR="006D3F1E" w:rsidRDefault="006407FA">
      <w:pPr>
        <w:tabs>
          <w:tab w:val="left" w:pos="1320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Адрес «Заказчик»: г. Ташкент,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Мирабадский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район, улица Амира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Темура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, дом 4;</w:t>
      </w:r>
    </w:p>
    <w:p w14:paraId="0000003C" w14:textId="77777777" w:rsidR="006D3F1E" w:rsidRDefault="006407FA">
      <w:pPr>
        <w:tabs>
          <w:tab w:val="left" w:pos="1320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МФО: 00433; </w:t>
      </w:r>
    </w:p>
    <w:p w14:paraId="0000003D" w14:textId="77777777" w:rsidR="006D3F1E" w:rsidRDefault="006407FA">
      <w:pPr>
        <w:tabs>
          <w:tab w:val="left" w:pos="1320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ИНН: 200547792;</w:t>
      </w:r>
    </w:p>
    <w:p w14:paraId="0000003E" w14:textId="77777777" w:rsidR="006D3F1E" w:rsidRDefault="006407FA">
      <w:pPr>
        <w:tabs>
          <w:tab w:val="left" w:pos="1320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SWIFT: MICDUZ22;</w:t>
      </w:r>
    </w:p>
    <w:p w14:paraId="0000003F" w14:textId="77777777" w:rsidR="006D3F1E" w:rsidRDefault="006407FA">
      <w:pPr>
        <w:tabs>
          <w:tab w:val="left" w:pos="1320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Телефон: 1285, 555036363;</w:t>
      </w:r>
    </w:p>
    <w:p w14:paraId="00000040" w14:textId="77777777" w:rsidR="006D3F1E" w:rsidRDefault="006407FA">
      <w:pPr>
        <w:tabs>
          <w:tab w:val="left" w:pos="1320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Веб-сайт банка: mkbank.uz;</w:t>
      </w:r>
    </w:p>
    <w:p w14:paraId="00000041" w14:textId="77777777" w:rsidR="006D3F1E" w:rsidRDefault="006407FA">
      <w:pPr>
        <w:tabs>
          <w:tab w:val="left" w:pos="1320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Почтовый адрес: </w:t>
      </w:r>
      <w:hyperlink r:id="rId7">
        <w:r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office@mkbank.uz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0000042" w14:textId="77777777" w:rsidR="006D3F1E" w:rsidRDefault="006D3F1E">
      <w:pPr>
        <w:pBdr>
          <w:top w:val="nil"/>
          <w:left w:val="nil"/>
          <w:bottom w:val="nil"/>
          <w:right w:val="nil"/>
          <w:between w:val="nil"/>
        </w:pBdr>
        <w:tabs>
          <w:tab w:val="left" w:pos="1320"/>
        </w:tabs>
        <w:spacing w:after="0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00000043" w14:textId="77777777" w:rsidR="006D3F1E" w:rsidRDefault="006407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320"/>
        </w:tabs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" w:name="_ffv3okutm1b5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Наименование организации исполнителя/разработчика ИС.</w:t>
      </w:r>
    </w:p>
    <w:p w14:paraId="00000044" w14:textId="77777777" w:rsidR="006D3F1E" w:rsidRDefault="006407FA">
      <w:pPr>
        <w:tabs>
          <w:tab w:val="left" w:pos="1320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Исполнитель по данному проекту будет определен на основе результатов отбора наилучших предложений.</w:t>
      </w:r>
    </w:p>
    <w:p w14:paraId="00000045" w14:textId="77777777" w:rsidR="006D3F1E" w:rsidRDefault="006407FA">
      <w:pPr>
        <w:tabs>
          <w:tab w:val="left" w:pos="1320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Исполнителем должна быть предоставлена следующая дополнительная информация: </w:t>
      </w:r>
    </w:p>
    <w:p w14:paraId="00000046" w14:textId="77777777" w:rsidR="006D3F1E" w:rsidRDefault="006407FA">
      <w:pPr>
        <w:tabs>
          <w:tab w:val="left" w:pos="1320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сертификаты, подтверждающие наличие специалистов (не менее 3х) по предлагаемым решениям, не вовлеченных в другие проекты; </w:t>
      </w:r>
    </w:p>
    <w:p w14:paraId="00000047" w14:textId="77777777" w:rsidR="006D3F1E" w:rsidRDefault="006407FA">
      <w:pPr>
        <w:tabs>
          <w:tab w:val="left" w:pos="1320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наличие не менее 3-х реализованных проектов (внедрённых чат ботов на основе ИИ) в банках Республики Узбекистан;</w:t>
      </w:r>
    </w:p>
    <w:p w14:paraId="00000048" w14:textId="77777777" w:rsidR="006D3F1E" w:rsidRDefault="006407FA">
      <w:pPr>
        <w:tabs>
          <w:tab w:val="left" w:pos="1320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Компания, выигравшая право на заключение с Банком договора поставки Системы, в рамках осуществления поставки Системы должна будет осуществить ряд работ, перечисленных, но не ограниченных нижеследующим списком: организационных и технических/ технологических вопросов, в том числе:</w:t>
      </w:r>
    </w:p>
    <w:p w14:paraId="00000049" w14:textId="77777777" w:rsidR="006D3F1E" w:rsidRDefault="006407FA">
      <w:pPr>
        <w:tabs>
          <w:tab w:val="left" w:pos="1320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" w:name="_vk5qm9gqn6i1" w:colFirst="0" w:colLast="0"/>
      <w:bookmarkEnd w:id="2"/>
      <w:r>
        <w:rPr>
          <w:rFonts w:ascii="Times New Roman" w:eastAsia="Times New Roman" w:hAnsi="Times New Roman" w:cs="Times New Roman"/>
          <w:sz w:val="26"/>
          <w:szCs w:val="26"/>
        </w:rPr>
        <w:t xml:space="preserve">Внедрение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омниканального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чат бота на основе ИИ в АРМ оператора Заказчика для взаимодействия с клиентами;</w:t>
      </w:r>
    </w:p>
    <w:p w14:paraId="0000004A" w14:textId="77777777" w:rsidR="006D3F1E" w:rsidRDefault="006407FA">
      <w:pPr>
        <w:tabs>
          <w:tab w:val="left" w:pos="1320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Установка программных компонентов системы в Банке;</w:t>
      </w:r>
    </w:p>
    <w:p w14:paraId="0000004B" w14:textId="77777777" w:rsidR="006D3F1E" w:rsidRDefault="006407FA">
      <w:pPr>
        <w:tabs>
          <w:tab w:val="left" w:pos="1320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Настройка автоматизированных компонентов Системы в соответствии с разработанными банком сценариями;</w:t>
      </w:r>
    </w:p>
    <w:p w14:paraId="0000004C" w14:textId="77777777" w:rsidR="006D3F1E" w:rsidRDefault="006407FA">
      <w:pPr>
        <w:tabs>
          <w:tab w:val="left" w:pos="1320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Проведение предварительных испытаний ИС;</w:t>
      </w:r>
    </w:p>
    <w:p w14:paraId="0000004D" w14:textId="77777777" w:rsidR="006D3F1E" w:rsidRDefault="006407FA">
      <w:pPr>
        <w:tabs>
          <w:tab w:val="left" w:pos="1320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Обучение сотрудников Банка;</w:t>
      </w:r>
    </w:p>
    <w:p w14:paraId="0000004E" w14:textId="77777777" w:rsidR="006D3F1E" w:rsidRDefault="006407FA">
      <w:pPr>
        <w:tabs>
          <w:tab w:val="left" w:pos="1320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Опытная эксплуатация, ввод в промышленную эксплуатацию;</w:t>
      </w:r>
    </w:p>
    <w:p w14:paraId="0000004F" w14:textId="77777777" w:rsidR="006D3F1E" w:rsidRDefault="006407FA">
      <w:pPr>
        <w:tabs>
          <w:tab w:val="left" w:pos="1320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Осуществление Гарантийного обслуживания;</w:t>
      </w:r>
    </w:p>
    <w:p w14:paraId="00000050" w14:textId="77777777" w:rsidR="006D3F1E" w:rsidRDefault="006407FA">
      <w:pPr>
        <w:tabs>
          <w:tab w:val="left" w:pos="1320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Осуществление пост-гарантийного обслуживания.</w:t>
      </w:r>
    </w:p>
    <w:p w14:paraId="00000051" w14:textId="77777777" w:rsidR="006D3F1E" w:rsidRDefault="006D3F1E">
      <w:pPr>
        <w:tabs>
          <w:tab w:val="left" w:pos="1320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52" w14:textId="77777777" w:rsidR="006D3F1E" w:rsidRDefault="006407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320"/>
        </w:tabs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Перечень документов, на основании которых создается ИС.</w:t>
      </w:r>
    </w:p>
    <w:p w14:paraId="00000053" w14:textId="77777777" w:rsidR="006D3F1E" w:rsidRDefault="006407FA">
      <w:pPr>
        <w:tabs>
          <w:tab w:val="left" w:pos="1320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Основанием для разработки данного проекта является:</w:t>
      </w:r>
    </w:p>
    <w:p w14:paraId="00000054" w14:textId="77777777" w:rsidR="006D3F1E" w:rsidRDefault="006407FA">
      <w:pPr>
        <w:tabs>
          <w:tab w:val="left" w:pos="1320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Президента Республики Узбекистан № ПП-1730 от 21.03.2012 года «О мерах по дальнейшему внедрению и развитию информационно-коммуникационных технологий»; </w:t>
      </w:r>
    </w:p>
    <w:p w14:paraId="00000055" w14:textId="77777777" w:rsidR="006D3F1E" w:rsidRDefault="006407FA">
      <w:pPr>
        <w:tabs>
          <w:tab w:val="left" w:pos="1320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Положение «О защите информации в автоматизированных системах коммерческих банков Республики Узбекистан» (рег. № 3224 от 10.03.2020 г.);</w:t>
      </w:r>
    </w:p>
    <w:p w14:paraId="00000056" w14:textId="77777777" w:rsidR="006D3F1E" w:rsidRDefault="006407FA">
      <w:pPr>
        <w:tabs>
          <w:tab w:val="left" w:pos="1320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Положение «О защите информации в электронных системах коммерческих банков Республики Узбекистан» (Рег. № 1552 от 13.03.2006); </w:t>
      </w:r>
    </w:p>
    <w:p w14:paraId="00000057" w14:textId="77777777" w:rsidR="006D3F1E" w:rsidRDefault="006407FA">
      <w:pPr>
        <w:tabs>
          <w:tab w:val="left" w:pos="1320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Президента Республики Узбекистан «О мерах по дальнейшему развитию и повышению устойчивости банковской системы Республики» от 12.09.2017 года № ПП-3270;</w:t>
      </w:r>
    </w:p>
    <w:p w14:paraId="00000058" w14:textId="77777777" w:rsidR="006D3F1E" w:rsidRDefault="006407FA">
      <w:pPr>
        <w:tabs>
          <w:tab w:val="left" w:pos="1320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Президента Республики Узбекистан «О дополнительных мерах по повышению доступности банковских услуг» от 23.03.2018 года № ПП-3620;</w:t>
      </w:r>
    </w:p>
    <w:p w14:paraId="00000059" w14:textId="77777777" w:rsidR="006D3F1E" w:rsidRDefault="006407FA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Президента Республики Узбекистан «О мерах по совершенствованию системы контроля за внедрением информационных технологий и коммуникаций, организации их защиты» от 21 ноября 2018 года №ПП-4024. </w:t>
      </w:r>
    </w:p>
    <w:p w14:paraId="0000005A" w14:textId="77777777" w:rsidR="006D3F1E" w:rsidRDefault="006D3F1E">
      <w:pPr>
        <w:pStyle w:val="2"/>
        <w:ind w:left="0" w:firstLine="0"/>
        <w:jc w:val="left"/>
        <w:rPr>
          <w:b w:val="0"/>
          <w:sz w:val="26"/>
          <w:szCs w:val="26"/>
        </w:rPr>
      </w:pPr>
    </w:p>
    <w:p w14:paraId="0000005B" w14:textId="77777777" w:rsidR="006D3F1E" w:rsidRDefault="006407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320"/>
        </w:tabs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3" w:name="_fcxxefk3law8" w:colFirst="0" w:colLast="0"/>
      <w:bookmarkEnd w:id="3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Плановые сроки начала и окончания работ.</w:t>
      </w:r>
    </w:p>
    <w:p w14:paraId="0000005C" w14:textId="77777777" w:rsidR="006D3F1E" w:rsidRDefault="006407FA">
      <w:pPr>
        <w:tabs>
          <w:tab w:val="left" w:pos="1320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Плановые сроки начала и окончания работы по созданию ИС:</w:t>
      </w:r>
    </w:p>
    <w:p w14:paraId="0000005D" w14:textId="77777777" w:rsidR="006D3F1E" w:rsidRDefault="006407FA">
      <w:pPr>
        <w:tabs>
          <w:tab w:val="left" w:pos="1320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Начало: в соответствии со сроками, указанными в Договоре;</w:t>
      </w:r>
    </w:p>
    <w:p w14:paraId="0000005E" w14:textId="77777777" w:rsidR="006D3F1E" w:rsidRDefault="006407FA">
      <w:pPr>
        <w:tabs>
          <w:tab w:val="left" w:pos="1320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Окончание: в соответствии со сроками, указанными в Договоре, но не более 90 календарных дней с начала работ;</w:t>
      </w:r>
    </w:p>
    <w:p w14:paraId="0000005F" w14:textId="77777777" w:rsidR="006D3F1E" w:rsidRDefault="006407FA">
      <w:pPr>
        <w:tabs>
          <w:tab w:val="left" w:pos="1320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4" w:name="_y7kig3l9ylh" w:colFirst="0" w:colLast="0"/>
      <w:bookmarkEnd w:id="4"/>
      <w:r>
        <w:rPr>
          <w:rFonts w:ascii="Times New Roman" w:eastAsia="Times New Roman" w:hAnsi="Times New Roman" w:cs="Times New Roman"/>
          <w:sz w:val="26"/>
          <w:szCs w:val="26"/>
        </w:rPr>
        <w:t>Плановый срок реализации проекта – 3 месяца.</w:t>
      </w:r>
    </w:p>
    <w:p w14:paraId="00000060" w14:textId="77777777" w:rsidR="006D3F1E" w:rsidRDefault="006407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320"/>
        </w:tabs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Источники финансирования.</w:t>
      </w:r>
    </w:p>
    <w:p w14:paraId="00000061" w14:textId="77777777" w:rsidR="006D3F1E" w:rsidRDefault="006407FA">
      <w:pPr>
        <w:tabs>
          <w:tab w:val="left" w:pos="1320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Источником финансирования работ по настоящему проекту являются собственные средства АКБ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Микрокредитбанк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». </w:t>
      </w:r>
    </w:p>
    <w:p w14:paraId="00000062" w14:textId="77777777" w:rsidR="006D3F1E" w:rsidRDefault="006407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320"/>
        </w:tabs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5" w:name="_dtqauyuoqqkb" w:colFirst="0" w:colLast="0"/>
      <w:bookmarkEnd w:id="5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Порядок оформления и предъявления результатов работ.</w:t>
      </w:r>
    </w:p>
    <w:p w14:paraId="00000063" w14:textId="77777777" w:rsidR="006D3F1E" w:rsidRDefault="006407FA">
      <w:pPr>
        <w:tabs>
          <w:tab w:val="left" w:pos="1320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С целью принятия результатов работ по проекту Заказчик имеет право создать в установленном порядке Приемочную комиссию. </w:t>
      </w:r>
    </w:p>
    <w:p w14:paraId="00000064" w14:textId="77777777" w:rsidR="006D3F1E" w:rsidRDefault="006407FA">
      <w:pPr>
        <w:tabs>
          <w:tab w:val="left" w:pos="1320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 завершению каждого этапа, указанного в главе 5, составляется двусторонний акт выполненных работ. </w:t>
      </w:r>
    </w:p>
    <w:p w14:paraId="00000065" w14:textId="77777777" w:rsidR="006D3F1E" w:rsidRDefault="006407FA">
      <w:pPr>
        <w:tabs>
          <w:tab w:val="left" w:pos="1320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случае если Заказчик не подписывает акт выполненных работ, он должен предоставить мотивированный отказ в письменном виде в течение 10 рабочих дней с момента представления ему акта выполненных работ. </w:t>
      </w:r>
    </w:p>
    <w:p w14:paraId="00000066" w14:textId="77777777" w:rsidR="006D3F1E" w:rsidRDefault="006407FA">
      <w:pPr>
        <w:tabs>
          <w:tab w:val="left" w:pos="1320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Датой сдачи – приемки работ считают дату подписания акта Приемочной комиссией.</w:t>
      </w:r>
    </w:p>
    <w:p w14:paraId="00000067" w14:textId="77777777" w:rsidR="006D3F1E" w:rsidRDefault="006407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320"/>
        </w:tabs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6" w:name="_9xnwodh8u8i7" w:colFirst="0" w:colLast="0"/>
      <w:bookmarkEnd w:id="6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Требования к месту и условиям поставки.</w:t>
      </w:r>
    </w:p>
    <w:p w14:paraId="00000068" w14:textId="77777777" w:rsidR="006D3F1E" w:rsidRDefault="006407FA">
      <w:pPr>
        <w:tabs>
          <w:tab w:val="left" w:pos="1320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Исполнитель должен обеспечить поставку, инсталляцию и настройку внедряемой информационной системы для Контакт-центра по следующему адресу:</w:t>
      </w:r>
    </w:p>
    <w:p w14:paraId="00000069" w14:textId="77777777" w:rsidR="006D3F1E" w:rsidRDefault="006407FA">
      <w:pPr>
        <w:tabs>
          <w:tab w:val="left" w:pos="1320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Республика Узбекистан, г. Ташкент,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Мирабадский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район, улица Амира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Темура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  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дом 4. </w:t>
      </w:r>
    </w:p>
    <w:p w14:paraId="0000006A" w14:textId="77777777" w:rsidR="006D3F1E" w:rsidRDefault="006D3F1E">
      <w:pPr>
        <w:tabs>
          <w:tab w:val="left" w:pos="1320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6B" w14:textId="77777777" w:rsidR="006D3F1E" w:rsidRDefault="006407FA">
      <w:pPr>
        <w:pBdr>
          <w:top w:val="nil"/>
          <w:left w:val="nil"/>
          <w:bottom w:val="nil"/>
          <w:right w:val="nil"/>
          <w:between w:val="nil"/>
        </w:pBdr>
        <w:tabs>
          <w:tab w:val="left" w:pos="1320"/>
        </w:tabs>
        <w:spacing w:after="0"/>
        <w:ind w:left="36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ГЛАВА 2. НАЗНАЧЕНИЕ И ЦЕЛИ СОЗДАНИЯ ИС</w:t>
      </w:r>
    </w:p>
    <w:p w14:paraId="0000006C" w14:textId="77777777" w:rsidR="006D3F1E" w:rsidRDefault="006D3F1E">
      <w:pPr>
        <w:pBdr>
          <w:top w:val="nil"/>
          <w:left w:val="nil"/>
          <w:bottom w:val="nil"/>
          <w:right w:val="nil"/>
          <w:between w:val="nil"/>
        </w:pBdr>
        <w:tabs>
          <w:tab w:val="left" w:pos="1320"/>
        </w:tabs>
        <w:spacing w:after="0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0000006D" w14:textId="77777777" w:rsidR="006D3F1E" w:rsidRDefault="006407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320"/>
        </w:tabs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Назначение ИС.</w:t>
      </w:r>
    </w:p>
    <w:p w14:paraId="0000006E" w14:textId="77777777" w:rsidR="006D3F1E" w:rsidRDefault="006407FA">
      <w:pPr>
        <w:tabs>
          <w:tab w:val="left" w:pos="1320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Назначением ИС Робот-телефонии является: </w:t>
      </w:r>
    </w:p>
    <w:p w14:paraId="0000006F" w14:textId="77777777" w:rsidR="006D3F1E" w:rsidRDefault="006407FA">
      <w:pPr>
        <w:tabs>
          <w:tab w:val="left" w:pos="1320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автоматизация процесса обработки письменных обращений с нескольких каналов связи; </w:t>
      </w:r>
    </w:p>
    <w:p w14:paraId="00000070" w14:textId="77777777" w:rsidR="006D3F1E" w:rsidRDefault="006407FA">
      <w:pPr>
        <w:tabs>
          <w:tab w:val="left" w:pos="1320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уменьшение объёма работы специалистов КЦ;</w:t>
      </w:r>
    </w:p>
    <w:p w14:paraId="00000071" w14:textId="77777777" w:rsidR="006D3F1E" w:rsidRDefault="006407FA">
      <w:pPr>
        <w:tabs>
          <w:tab w:val="left" w:pos="1320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сокращение времени ответа клиенту;</w:t>
      </w:r>
    </w:p>
    <w:p w14:paraId="00000072" w14:textId="77777777" w:rsidR="006D3F1E" w:rsidRDefault="006407FA">
      <w:pPr>
        <w:tabs>
          <w:tab w:val="left" w:pos="1320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обслуживание в режиме 24/7;</w:t>
      </w:r>
    </w:p>
    <w:p w14:paraId="00000073" w14:textId="77777777" w:rsidR="006D3F1E" w:rsidRDefault="006407FA">
      <w:pPr>
        <w:tabs>
          <w:tab w:val="left" w:pos="1320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расширение видов услуг, предоставляемых банком в рамках контакт-центра;</w:t>
      </w:r>
    </w:p>
    <w:p w14:paraId="00000074" w14:textId="77777777" w:rsidR="006D3F1E" w:rsidRDefault="006407FA">
      <w:pPr>
        <w:tabs>
          <w:tab w:val="left" w:pos="1320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7" w:name="_5g8n1xor8kl" w:colFirst="0" w:colLast="0"/>
      <w:bookmarkEnd w:id="7"/>
      <w:r>
        <w:rPr>
          <w:rFonts w:ascii="Times New Roman" w:eastAsia="Times New Roman" w:hAnsi="Times New Roman" w:cs="Times New Roman"/>
          <w:sz w:val="26"/>
          <w:szCs w:val="26"/>
        </w:rPr>
        <w:t>Цели создания ИС:</w:t>
      </w:r>
    </w:p>
    <w:p w14:paraId="00000075" w14:textId="77777777" w:rsidR="006D3F1E" w:rsidRDefault="006407FA">
      <w:pPr>
        <w:tabs>
          <w:tab w:val="left" w:pos="1320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повышения удовлетворенности клиентов качеством обслуживания Заказчика;</w:t>
      </w:r>
    </w:p>
    <w:p w14:paraId="00000076" w14:textId="77777777" w:rsidR="006D3F1E" w:rsidRDefault="006407FA">
      <w:pPr>
        <w:tabs>
          <w:tab w:val="left" w:pos="1320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обеспечение интерактивной и обратной связи с клиентами;</w:t>
      </w:r>
    </w:p>
    <w:p w14:paraId="00000077" w14:textId="77777777" w:rsidR="006D3F1E" w:rsidRDefault="006407FA">
      <w:pPr>
        <w:tabs>
          <w:tab w:val="left" w:pos="1320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уменьшение операционных расходов Заказчика за счёт внедрения ИИ;</w:t>
      </w:r>
    </w:p>
    <w:p w14:paraId="00000078" w14:textId="77777777" w:rsidR="006D3F1E" w:rsidRDefault="006407FA">
      <w:pPr>
        <w:tabs>
          <w:tab w:val="left" w:pos="1320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автоматизация процессов взаимосвязи с клиентами;</w:t>
      </w:r>
    </w:p>
    <w:p w14:paraId="00000079" w14:textId="77777777" w:rsidR="006D3F1E" w:rsidRDefault="006407FA">
      <w:pPr>
        <w:tabs>
          <w:tab w:val="left" w:pos="1320"/>
        </w:tabs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увеличение доходов Заказчика за счёт повышения лояльности клиентов.</w:t>
      </w:r>
    </w:p>
    <w:p w14:paraId="0000007A" w14:textId="77777777" w:rsidR="006D3F1E" w:rsidRDefault="006D3F1E">
      <w:pPr>
        <w:tabs>
          <w:tab w:val="left" w:pos="1320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7B" w14:textId="77777777" w:rsidR="006D3F1E" w:rsidRDefault="006407FA">
      <w:pPr>
        <w:pBdr>
          <w:top w:val="nil"/>
          <w:left w:val="nil"/>
          <w:bottom w:val="nil"/>
          <w:right w:val="nil"/>
          <w:between w:val="nil"/>
        </w:pBdr>
        <w:tabs>
          <w:tab w:val="left" w:pos="1320"/>
        </w:tabs>
        <w:ind w:left="36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ГЛАВА 3. ХАРАКТЕРИСТИКИ ОБЪЕКТА ИНФОРМАТИЗАЦИИ</w:t>
      </w:r>
    </w:p>
    <w:p w14:paraId="0000007C" w14:textId="77777777" w:rsidR="006D3F1E" w:rsidRDefault="006407F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Акционерно-коммерческий банк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Микрокредитбанк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», созданный Указом Президента Республики Узбекистан от 5 мая 2006 года №УП-3750 «О создании акционерного коммерческого банка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Микрокредитбанк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»» и Постановлением Кабинета Министров №78 от 6 мая 2006 года «O мерах по организации деятельности и укреплению материально-технической базы акционерного коммерческого банка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Микрокредитбанк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»», является одним из ведущих универсальных коммерческих банков Республики Узбекистан.</w:t>
      </w:r>
    </w:p>
    <w:p w14:paraId="0000007D" w14:textId="77777777" w:rsidR="006D3F1E" w:rsidRDefault="006407F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декабря 2020 года функционирует КЦ, штатная численность которого включает 1 (одного) руководителя центра, 1 (одного) заместителя руководителя, 4 (четыре) главных специалиста и 13 (тринадцать) ведущих специалистов.</w:t>
      </w:r>
    </w:p>
    <w:p w14:paraId="0000007E" w14:textId="77777777" w:rsidR="006D3F1E" w:rsidRDefault="006407F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КЦ принимает и обрабатывает звонки через программное обеспечение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Flora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Oktell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Письменные обращения клиентов банка обрабатываются через три канала связи: чат с официального сайта, чат внутри мобильного приложения и телеграмм бот. В среднем за один рабочий день КЦ обрабатывает около 500 чатов. Для обработки письменных обращений Заказчик использует платформу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Jivosite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и задействованы в данном процессе 3 сотрудника КЦ. Время обработки письменных обращений на данный момент с 9:00 до 18:00 с понедельника по пятницу. В выходные дни звонки и письменные обращения клиентов, КЦ не обрабатываются. </w:t>
      </w:r>
    </w:p>
    <w:p w14:paraId="0000007F" w14:textId="77777777" w:rsidR="006D3F1E" w:rsidRDefault="006D3F1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80" w14:textId="77777777" w:rsidR="006D3F1E" w:rsidRDefault="006407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320"/>
        </w:tabs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Описание предстоящего к реализации процесса.</w:t>
      </w:r>
    </w:p>
    <w:p w14:paraId="00000081" w14:textId="77777777" w:rsidR="006D3F1E" w:rsidRDefault="006407FA">
      <w:pPr>
        <w:tabs>
          <w:tab w:val="left" w:pos="1320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Клиенты банка обращаются по письменным каналам связи каждый календарный день.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Омниканальный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чат бот обрабатывает эти обращения в режиме 24/7. Обращения консультационного характера покрываются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омниканальным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чат ботом на 100% (покрывается весь объём обращений). Обращения претензионного характера или жалобы должны покрываться до этапа передачи личных данных клиентов сотрудникам КЦ. Сотрудник КЦ не обрабатывает обращения консультационного характера, а фиксирует заявку 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Jira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и отправляет номер заявки клиенту в чате. После получение решения в платформе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Jira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(изменение статуса заявки на «Решено),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омниканальный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чат бот автоматически отправляет уведомление клиенту в чате (при необходимости с текстом ответа специалиста, закрывшего заявку 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Jira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). </w:t>
      </w:r>
    </w:p>
    <w:p w14:paraId="00000082" w14:textId="77777777" w:rsidR="006D3F1E" w:rsidRDefault="006407FA">
      <w:pPr>
        <w:pStyle w:val="2"/>
        <w:tabs>
          <w:tab w:val="left" w:pos="1320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>ГЛАВА 4. ТРЕБОВАНИЯ К ИИ</w:t>
      </w:r>
    </w:p>
    <w:p w14:paraId="00000083" w14:textId="77777777" w:rsidR="006D3F1E" w:rsidRDefault="006407FA">
      <w:pPr>
        <w:pStyle w:val="3"/>
        <w:spacing w:after="28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11. Требования к системе в целом</w:t>
      </w:r>
    </w:p>
    <w:p w14:paraId="00000084" w14:textId="77777777" w:rsidR="006D3F1E" w:rsidRDefault="006407FA">
      <w:pPr>
        <w:pStyle w:val="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11.1. Общая архитектура</w:t>
      </w:r>
    </w:p>
    <w:p w14:paraId="00000085" w14:textId="77777777" w:rsidR="006D3F1E" w:rsidRDefault="006407FA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11.1.1. Система должна быть реализована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микросервисной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архитектуре с возможностью масштабирования отдельных компонентов.</w:t>
      </w:r>
    </w:p>
    <w:p w14:paraId="00000086" w14:textId="77777777" w:rsidR="006D3F1E" w:rsidRDefault="006407FA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11.1.2. Развёртывание ИИ должно производиться в изолированной среде с поддержкой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оркестрации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(например,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Kubernetes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</w:p>
    <w:p w14:paraId="00000087" w14:textId="77777777" w:rsidR="006D3F1E" w:rsidRDefault="006407FA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11.1.3. Для маршрутизации обращений и управления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микросервисами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должен использоваться API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Gateway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00000088" w14:textId="77777777" w:rsidR="006D3F1E" w:rsidRDefault="006407FA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11.1.4. Поддержка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Zero-downtime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деплоймента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для обновлений без прерывания работы системы.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11.1.5. Использование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service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mesh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(например,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Istio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для управления трафиком, политики безопасности и мониторинга между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микросервисами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00000089" w14:textId="77777777" w:rsidR="006D3F1E" w:rsidRDefault="006407FA">
      <w:pPr>
        <w:pStyle w:val="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11.2. Каналы связи</w:t>
      </w:r>
    </w:p>
    <w:p w14:paraId="0000008A" w14:textId="77777777" w:rsidR="006D3F1E" w:rsidRDefault="006407FA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11.2.1. ИИ должен обслуживать письменные обращения клиентов через следующие каналы:</w:t>
      </w:r>
    </w:p>
    <w:p w14:paraId="0000008B" w14:textId="77777777" w:rsidR="006D3F1E" w:rsidRDefault="006407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40" w:line="276" w:lineRule="auto"/>
        <w:ind w:hanging="28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Чат на официальном сайте банка</w:t>
      </w:r>
    </w:p>
    <w:p w14:paraId="0000008C" w14:textId="77777777" w:rsidR="006D3F1E" w:rsidRDefault="006407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40" w:line="276" w:lineRule="auto"/>
        <w:ind w:hanging="283"/>
        <w:rPr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Чат внутри мобильного приложения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Маврид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0000008D" w14:textId="77777777" w:rsidR="006D3F1E" w:rsidRDefault="006407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40" w:line="276" w:lineRule="auto"/>
        <w:ind w:hanging="283"/>
        <w:rPr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Чат-бот в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Telegram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0000008E" w14:textId="77777777" w:rsidR="006D3F1E" w:rsidRDefault="006407FA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11.2.2. Архитектура должна предусматривать возможность масштабируемого добавления новых каналов связи без необходимости переработки всей системы.</w:t>
      </w:r>
    </w:p>
    <w:p w14:paraId="0000008F" w14:textId="77777777" w:rsidR="006D3F1E" w:rsidRDefault="006407FA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11.2.3. Предусмотреть возможность голосовых каналов (например, через интеграцию с голосовыми ботами или синтезатором речи).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11.2.4. Реализация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fallback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-механизма при недоступности одного из каналов.</w:t>
      </w:r>
    </w:p>
    <w:p w14:paraId="00000090" w14:textId="77777777" w:rsidR="006D3F1E" w:rsidRDefault="006407FA">
      <w:pPr>
        <w:pStyle w:val="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11.3. Интеграции</w:t>
      </w:r>
    </w:p>
    <w:p w14:paraId="00000091" w14:textId="77777777" w:rsidR="006D3F1E" w:rsidRDefault="006407FA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11.3.1. Интеграция с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Jira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Software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00000092" w14:textId="77777777" w:rsidR="006D3F1E" w:rsidRDefault="006407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40" w:line="276" w:lineRule="auto"/>
        <w:ind w:hanging="28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Автоматическое создание заявок при определении претензионного характера обращения;</w:t>
      </w:r>
    </w:p>
    <w:p w14:paraId="00000093" w14:textId="77777777" w:rsidR="006D3F1E" w:rsidRDefault="006407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40" w:line="276" w:lineRule="auto"/>
        <w:ind w:hanging="28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Отслеживание статуса заявки и уведомление клиента о результате;</w:t>
      </w:r>
    </w:p>
    <w:p w14:paraId="00000094" w14:textId="77777777" w:rsidR="006D3F1E" w:rsidRDefault="006407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40" w:line="276" w:lineRule="auto"/>
        <w:ind w:hanging="28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Отправка информации о смене статуса заявки</w:t>
      </w:r>
    </w:p>
    <w:p w14:paraId="00000095" w14:textId="77777777" w:rsidR="006D3F1E" w:rsidRDefault="006407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40" w:line="276" w:lineRule="auto"/>
        <w:ind w:hanging="28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Отправка номера заявки клиенту после фиксации.</w:t>
      </w:r>
    </w:p>
    <w:p w14:paraId="00000096" w14:textId="77777777" w:rsidR="006D3F1E" w:rsidRDefault="006407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40" w:line="276" w:lineRule="auto"/>
        <w:ind w:hanging="28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Отправка информации о решении задачи (с комментарием ответственного сотрудника за исполнение задачи)</w:t>
      </w:r>
    </w:p>
    <w:p w14:paraId="00000097" w14:textId="77777777" w:rsidR="006D3F1E" w:rsidRDefault="006407FA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11.3.2. Интеграция с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Flora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/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Oktell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00000098" w14:textId="77777777" w:rsidR="006D3F1E" w:rsidRDefault="006407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40" w:line="276" w:lineRule="auto"/>
        <w:ind w:hanging="28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Бесшовный перевод клиента на оператора при необходимости;</w:t>
      </w:r>
    </w:p>
    <w:p w14:paraId="00000099" w14:textId="77777777" w:rsidR="006D3F1E" w:rsidRDefault="006407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40" w:line="276" w:lineRule="auto"/>
        <w:ind w:hanging="28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Логирование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фиксация действия в CRM.</w:t>
      </w:r>
    </w:p>
    <w:p w14:paraId="0000009A" w14:textId="77777777" w:rsidR="006D3F1E" w:rsidRDefault="006407FA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11.3.3. Интеграция с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mkbank.uz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0000009B" w14:textId="77777777" w:rsidR="006D3F1E" w:rsidRDefault="006407F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40" w:line="276" w:lineRule="auto"/>
        <w:ind w:hanging="28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Получение необходимой информации о клиенте (при наличии авторизации);</w:t>
      </w:r>
    </w:p>
    <w:p w14:paraId="0000009C" w14:textId="77777777" w:rsidR="006D3F1E" w:rsidRDefault="006407F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40" w:line="276" w:lineRule="auto"/>
        <w:ind w:hanging="28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Защищенная передача минимального объема данных в рамках обращения.</w:t>
      </w:r>
    </w:p>
    <w:p w14:paraId="0000009D" w14:textId="77777777" w:rsidR="006D3F1E" w:rsidRDefault="006407F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4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11.3.5. Возможность подключения сторонних API/CRM-систем с использованием адаптеров 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middleware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11.3.6. Возможность работы с системами электронного документооборота (например, для автоматического формирования актов, отчетов).</w:t>
      </w:r>
    </w:p>
    <w:p w14:paraId="0000009E" w14:textId="77777777" w:rsidR="006D3F1E" w:rsidRDefault="006407FA">
      <w:pPr>
        <w:pStyle w:val="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11.4. Функциональность ИИ</w:t>
      </w:r>
    </w:p>
    <w:p w14:paraId="0000009F" w14:textId="77777777" w:rsidR="006D3F1E" w:rsidRDefault="006407FA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11.4.1. Система должна использовать алгоритмы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Natural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Language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Processing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(NLP) для:</w:t>
      </w:r>
    </w:p>
    <w:p w14:paraId="000000A0" w14:textId="77777777" w:rsidR="006D3F1E" w:rsidRDefault="006407F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40" w:line="276" w:lineRule="auto"/>
        <w:ind w:hanging="28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Определения типа обращения: консультационное, претензионное, прочее;</w:t>
      </w:r>
    </w:p>
    <w:p w14:paraId="000000A1" w14:textId="77777777" w:rsidR="006D3F1E" w:rsidRDefault="006407F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40" w:line="276" w:lineRule="auto"/>
        <w:ind w:hanging="28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Извлечения ключевых параметров (номер карты, суть вопроса и пр.).</w:t>
      </w:r>
    </w:p>
    <w:p w14:paraId="000000A2" w14:textId="77777777" w:rsidR="006D3F1E" w:rsidRDefault="006407FA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11.4.2. Поддержка двух языков общения:</w:t>
      </w:r>
    </w:p>
    <w:p w14:paraId="000000A3" w14:textId="77777777" w:rsidR="006D3F1E" w:rsidRDefault="006407F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40" w:line="276" w:lineRule="auto"/>
        <w:ind w:hanging="28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Русский;</w:t>
      </w:r>
    </w:p>
    <w:p w14:paraId="000000A4" w14:textId="77777777" w:rsidR="006D3F1E" w:rsidRDefault="006407F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40" w:line="276" w:lineRule="auto"/>
        <w:ind w:hanging="28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Узбекский (латиница и кириллица).</w:t>
      </w:r>
    </w:p>
    <w:p w14:paraId="000000A5" w14:textId="77777777" w:rsidR="006D3F1E" w:rsidRDefault="006407FA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11.4.3. ИИ должен быть обучаемым с возможностью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дообучения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базе аннотированных диалогов.</w:t>
      </w:r>
    </w:p>
    <w:p w14:paraId="000000A6" w14:textId="77777777" w:rsidR="006D3F1E" w:rsidRDefault="006407FA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11.4.4. Поддержка сценариев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мультиинтенции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— определение нескольких намерений в одном обращении.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11.4.5. Определение эмоциональной окраски сообщений (тональность).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11.4.6. Адаптивные ответы в зависимости от контекста предыдущего общения.</w:t>
      </w:r>
    </w:p>
    <w:p w14:paraId="000000A7" w14:textId="77777777" w:rsidR="006D3F1E" w:rsidRDefault="006407FA">
      <w:pPr>
        <w:pStyle w:val="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11.5. Безопасность</w:t>
      </w:r>
    </w:p>
    <w:p w14:paraId="000000A8" w14:textId="77777777" w:rsidR="006D3F1E" w:rsidRDefault="006407FA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11.5.1. Все взаимодействия между компонентами — по протоколу HTTPS с использованием SSL-сертификатов.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11.5.2. Авторизация и аутентификация через OAuth2.0, JWT или API-ключи.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11.5.3. Маскирование персональных данных в переписке (например, частичное скрытие номера карты, ФИО).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11.5.4. Ведение централизованного журнала аудита действий и обращений.</w:t>
      </w:r>
    </w:p>
    <w:p w14:paraId="000000A9" w14:textId="77777777" w:rsidR="006D3F1E" w:rsidRDefault="006407FA">
      <w:pPr>
        <w:pStyle w:val="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11.6. Надежность и отказоустойчивость</w:t>
      </w:r>
    </w:p>
    <w:p w14:paraId="000000AA" w14:textId="77777777" w:rsidR="006D3F1E" w:rsidRDefault="006407FA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11.6.1. Время отклика ИИ на стандартное обращение — не более 2 секунд.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11.6.2. Обеспечение уровня доступности системы не менее 99.9% (включая резервные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инстансы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балансировку нагрузки).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11.6.3. Горячее резервирование БД и ключевых компонентов системы.</w:t>
      </w:r>
    </w:p>
    <w:p w14:paraId="000000AB" w14:textId="77777777" w:rsidR="006D3F1E" w:rsidRDefault="006407FA">
      <w:pPr>
        <w:pStyle w:val="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11.7. Мониторинг и аналитика</w:t>
      </w:r>
    </w:p>
    <w:p w14:paraId="000000AC" w14:textId="77777777" w:rsidR="006D3F1E" w:rsidRDefault="006407FA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11.7.1. Панель администратора должна отображать:</w:t>
      </w:r>
    </w:p>
    <w:p w14:paraId="000000AD" w14:textId="77777777" w:rsidR="006D3F1E" w:rsidRDefault="006407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40" w:line="276" w:lineRule="auto"/>
        <w:ind w:hanging="28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Количество обращений по каждому каналу;</w:t>
      </w:r>
    </w:p>
    <w:p w14:paraId="000000AE" w14:textId="77777777" w:rsidR="006D3F1E" w:rsidRDefault="006407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40" w:line="276" w:lineRule="auto"/>
        <w:ind w:hanging="28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Долю обращений, обработанных ИИ;</w:t>
      </w:r>
    </w:p>
    <w:p w14:paraId="000000AF" w14:textId="77777777" w:rsidR="006D3F1E" w:rsidRDefault="006407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40" w:line="276" w:lineRule="auto"/>
        <w:ind w:hanging="28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Время отклика и обработки;</w:t>
      </w:r>
    </w:p>
    <w:p w14:paraId="000000B0" w14:textId="77777777" w:rsidR="006D3F1E" w:rsidRDefault="006407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40" w:line="276" w:lineRule="auto"/>
        <w:ind w:hanging="28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Частоту эскалаций (переводов к оператору).</w:t>
      </w:r>
    </w:p>
    <w:p w14:paraId="000000B1" w14:textId="77777777" w:rsidR="006D3F1E" w:rsidRDefault="006407FA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11.7.2. Ведение истории переписки и статистики в разрезе дат, тематики и языка.</w:t>
      </w:r>
    </w:p>
    <w:p w14:paraId="000000B2" w14:textId="77777777" w:rsidR="006D3F1E" w:rsidRDefault="006407FA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11.8. Техническая поддержка и сопровождение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11.8.1. Исполнитель обязан обеспечить техническую поддержку в течение всего срока действия договора, включая: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• Консультации и помощь по вопросам эксплуатации ИИ;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• Устранение технических сбоев и ошибок в работе системы;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• Регулярное обновление и оптимизацию алгоритмов ИИ.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11.8.2. В рамках гарантийного периода Заказчику предоставляется: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• Круглосуточная поддержка по критическим инцидентам (24/7);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• Ответ на обращение не позднее 30 минут с момента регистрации;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• Назначение выделенного специалиста (технического менеджера проекта), ответственного за оперативный отклик и сопровождение.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11.8.3. По завершению гарантийного срока возможно заключение договора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постгарантийное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сопровождение с расширенными SLA.</w:t>
      </w:r>
    </w:p>
    <w:p w14:paraId="000000BC" w14:textId="28704A8A" w:rsidR="006D3F1E" w:rsidRDefault="006407FA" w:rsidP="003E5418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11.9.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Развёртывание и хранение данных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11.9.1. Система может быть развернута: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а)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На стороне Заказчика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— в рамках локальной серверной инфраструктуры с соблюдением политики информационной безопасности;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б)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 облачном окружении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— при условии использования сертифицированного дата-центра, расположенного на территории Республики Узбекистан.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11.9.2. В случае использования облачной инфраструктуры: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• Все данные хранятся в зашифрованном виде (AES-256);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• Доступ ограничивается по IP и авторизации через защищённый шлюз;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• Регулярное резервное копирование осуществляется не реже одного раза в сутки.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11.9.3. Решение о выборе модели развёртывания (локальной или облачной) принимается Заказчиком после консультации с ИБ-службой и технической службой банка.</w:t>
      </w:r>
    </w:p>
    <w:p w14:paraId="000000BD" w14:textId="77777777" w:rsidR="006D3F1E" w:rsidRDefault="006D3F1E">
      <w:pPr>
        <w:tabs>
          <w:tab w:val="left" w:pos="1320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BE" w14:textId="77777777" w:rsidR="006D3F1E" w:rsidRDefault="006D3F1E">
      <w:pPr>
        <w:tabs>
          <w:tab w:val="left" w:pos="1320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BF" w14:textId="77777777" w:rsidR="006D3F1E" w:rsidRDefault="006D3F1E">
      <w:pPr>
        <w:tabs>
          <w:tab w:val="left" w:pos="1320"/>
        </w:tabs>
        <w:rPr>
          <w:rFonts w:ascii="Times New Roman" w:eastAsia="Times New Roman" w:hAnsi="Times New Roman" w:cs="Times New Roman"/>
          <w:sz w:val="26"/>
          <w:szCs w:val="26"/>
        </w:rPr>
      </w:pPr>
    </w:p>
    <w:sectPr w:rsidR="006D3F1E">
      <w:footerReference w:type="default" r:id="rId8"/>
      <w:pgSz w:w="11906" w:h="16838"/>
      <w:pgMar w:top="1134" w:right="850" w:bottom="1134" w:left="1701" w:header="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3D5502" w14:textId="77777777" w:rsidR="009E20AD" w:rsidRDefault="009E20AD">
      <w:pPr>
        <w:spacing w:after="0" w:line="240" w:lineRule="auto"/>
      </w:pPr>
      <w:r>
        <w:separator/>
      </w:r>
    </w:p>
  </w:endnote>
  <w:endnote w:type="continuationSeparator" w:id="0">
    <w:p w14:paraId="5F1ED63E" w14:textId="77777777" w:rsidR="009E20AD" w:rsidRDefault="009E2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C0" w14:textId="5F509E95" w:rsidR="006D3F1E" w:rsidRDefault="006407F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32F54">
      <w:rPr>
        <w:noProof/>
        <w:color w:val="000000"/>
      </w:rPr>
      <w:t>8</w:t>
    </w:r>
    <w:r>
      <w:rPr>
        <w:color w:val="000000"/>
      </w:rPr>
      <w:fldChar w:fldCharType="end"/>
    </w:r>
  </w:p>
  <w:p w14:paraId="000000C1" w14:textId="77777777" w:rsidR="006D3F1E" w:rsidRDefault="006D3F1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E2A939" w14:textId="77777777" w:rsidR="009E20AD" w:rsidRDefault="009E20AD">
      <w:pPr>
        <w:spacing w:after="0" w:line="240" w:lineRule="auto"/>
      </w:pPr>
      <w:r>
        <w:separator/>
      </w:r>
    </w:p>
  </w:footnote>
  <w:footnote w:type="continuationSeparator" w:id="0">
    <w:p w14:paraId="695B89F9" w14:textId="77777777" w:rsidR="009E20AD" w:rsidRDefault="009E20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84000"/>
    <w:multiLevelType w:val="multilevel"/>
    <w:tmpl w:val="2160D5EE"/>
    <w:lvl w:ilvl="0">
      <w:start w:val="1"/>
      <w:numFmt w:val="bullet"/>
      <w:lvlText w:val="●"/>
      <w:lvlJc w:val="left"/>
      <w:pPr>
        <w:ind w:left="709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8" w:hanging="282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7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36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4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54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3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72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81" w:hanging="282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7507AC3"/>
    <w:multiLevelType w:val="multilevel"/>
    <w:tmpl w:val="A4A4A00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8500947"/>
    <w:multiLevelType w:val="multilevel"/>
    <w:tmpl w:val="17B49548"/>
    <w:lvl w:ilvl="0">
      <w:start w:val="1"/>
      <w:numFmt w:val="bullet"/>
      <w:lvlText w:val="●"/>
      <w:lvlJc w:val="left"/>
      <w:pPr>
        <w:ind w:left="709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8" w:hanging="282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7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36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4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54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3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72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81" w:hanging="282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B0B16E3"/>
    <w:multiLevelType w:val="multilevel"/>
    <w:tmpl w:val="4956FFE0"/>
    <w:lvl w:ilvl="0">
      <w:start w:val="1"/>
      <w:numFmt w:val="bullet"/>
      <w:lvlText w:val="●"/>
      <w:lvlJc w:val="left"/>
      <w:pPr>
        <w:ind w:left="709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8" w:hanging="282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7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36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4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54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3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72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81" w:hanging="282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6C465C2"/>
    <w:multiLevelType w:val="multilevel"/>
    <w:tmpl w:val="04DA7250"/>
    <w:lvl w:ilvl="0">
      <w:start w:val="1"/>
      <w:numFmt w:val="bullet"/>
      <w:lvlText w:val="●"/>
      <w:lvlJc w:val="left"/>
      <w:pPr>
        <w:ind w:left="709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8" w:hanging="282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7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36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4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54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3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72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81" w:hanging="282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B9E73F5"/>
    <w:multiLevelType w:val="multilevel"/>
    <w:tmpl w:val="A356A6CA"/>
    <w:lvl w:ilvl="0">
      <w:start w:val="1"/>
      <w:numFmt w:val="bullet"/>
      <w:lvlText w:val="●"/>
      <w:lvlJc w:val="left"/>
      <w:pPr>
        <w:ind w:left="709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8" w:hanging="282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7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36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4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54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3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72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81" w:hanging="282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04037C8"/>
    <w:multiLevelType w:val="multilevel"/>
    <w:tmpl w:val="565EBC9E"/>
    <w:lvl w:ilvl="0">
      <w:start w:val="1"/>
      <w:numFmt w:val="bullet"/>
      <w:lvlText w:val="●"/>
      <w:lvlJc w:val="left"/>
      <w:pPr>
        <w:ind w:left="709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8" w:hanging="282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7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36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4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54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3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72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81" w:hanging="282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C273773"/>
    <w:multiLevelType w:val="multilevel"/>
    <w:tmpl w:val="D0A4CE94"/>
    <w:lvl w:ilvl="0">
      <w:start w:val="1"/>
      <w:numFmt w:val="bullet"/>
      <w:lvlText w:val="●"/>
      <w:lvlJc w:val="left"/>
      <w:pPr>
        <w:ind w:left="709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8" w:hanging="282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7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36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4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54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3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72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81" w:hanging="282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F1E"/>
    <w:rsid w:val="003E5418"/>
    <w:rsid w:val="006407FA"/>
    <w:rsid w:val="006D3F1E"/>
    <w:rsid w:val="009E20AD"/>
    <w:rsid w:val="00C32F54"/>
    <w:rsid w:val="00F5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6E6B6E-6BDC-47BF-814B-85D33636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2">
    <w:name w:val="heading 2"/>
    <w:basedOn w:val="a"/>
    <w:next w:val="a"/>
    <w:pPr>
      <w:keepNext/>
      <w:spacing w:before="120" w:after="120" w:line="240" w:lineRule="auto"/>
      <w:ind w:left="659" w:hanging="375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3">
    <w:name w:val="heading 3"/>
    <w:basedOn w:val="a"/>
    <w:next w:val="a"/>
    <w:pPr>
      <w:keepNext/>
      <w:keepLines/>
      <w:spacing w:before="40" w:after="0"/>
      <w:outlineLvl w:val="2"/>
    </w:pPr>
    <w:rPr>
      <w:color w:val="1E4D78"/>
      <w:sz w:val="24"/>
      <w:szCs w:val="24"/>
    </w:rPr>
  </w:style>
  <w:style w:type="paragraph" w:styleId="4">
    <w:name w:val="heading 4"/>
    <w:basedOn w:val="a"/>
    <w:next w:val="a"/>
    <w:pPr>
      <w:keepNext/>
      <w:spacing w:before="120" w:after="120"/>
      <w:outlineLvl w:val="3"/>
    </w:pPr>
    <w:rPr>
      <w:rFonts w:ascii="Liberation Serif" w:eastAsia="Liberation Serif" w:hAnsi="Liberation Serif" w:cs="Liberation Serif"/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F50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507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ffice@mkbank.u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1977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Murodjon Toirov</cp:lastModifiedBy>
  <cp:revision>2</cp:revision>
  <dcterms:created xsi:type="dcterms:W3CDTF">2025-04-17T12:27:00Z</dcterms:created>
  <dcterms:modified xsi:type="dcterms:W3CDTF">2025-04-17T12:27:00Z</dcterms:modified>
</cp:coreProperties>
</file>