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65"/>
        <w:tblW w:w="542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3"/>
        <w:gridCol w:w="417"/>
        <w:gridCol w:w="2236"/>
        <w:gridCol w:w="1693"/>
        <w:gridCol w:w="567"/>
        <w:gridCol w:w="1418"/>
        <w:gridCol w:w="567"/>
        <w:gridCol w:w="1276"/>
        <w:gridCol w:w="567"/>
        <w:gridCol w:w="1061"/>
      </w:tblGrid>
      <w:tr w:rsidR="00073389" w14:paraId="6A712643" w14:textId="77777777" w:rsidTr="00654DA0">
        <w:tc>
          <w:tcPr>
            <w:tcW w:w="160" w:type="pct"/>
            <w:vMerge w:val="restart"/>
            <w:shd w:val="clear" w:color="auto" w:fill="FFFFFF"/>
            <w:tcMar>
              <w:top w:w="19" w:type="dxa"/>
              <w:left w:w="37" w:type="dxa"/>
              <w:bottom w:w="19" w:type="dxa"/>
              <w:right w:w="19" w:type="dxa"/>
            </w:tcMar>
            <w:vAlign w:val="center"/>
            <w:hideMark/>
          </w:tcPr>
          <w:p w14:paraId="4DA2B635" w14:textId="39D0F0D6" w:rsidR="00153FA9" w:rsidRPr="006E54DA" w:rsidRDefault="00CB6183" w:rsidP="004B56FF">
            <w:pPr>
              <w:pStyle w:val="a4"/>
              <w:jc w:val="center"/>
              <w:rPr>
                <w:rFonts w:eastAsiaTheme="minorEastAsia"/>
              </w:rPr>
            </w:pPr>
            <w:bookmarkStart w:id="0" w:name="3080135"/>
            <w:r>
              <w:rPr>
                <w:rFonts w:eastAsiaTheme="minorEastAsia"/>
                <w:sz w:val="22"/>
                <w:szCs w:val="22"/>
              </w:rPr>
              <w:tab/>
            </w:r>
            <w:r w:rsidR="00153FA9" w:rsidRPr="006E54DA">
              <w:rPr>
                <w:rFonts w:eastAsiaTheme="minorEastAsia"/>
                <w:sz w:val="22"/>
                <w:szCs w:val="22"/>
              </w:rPr>
              <w:t>1.</w:t>
            </w:r>
          </w:p>
        </w:tc>
        <w:tc>
          <w:tcPr>
            <w:tcW w:w="4840" w:type="pct"/>
            <w:gridSpan w:val="9"/>
            <w:shd w:val="clear" w:color="auto" w:fill="FFFFFF"/>
            <w:tcMar>
              <w:top w:w="0" w:type="dxa"/>
              <w:left w:w="57" w:type="dxa"/>
              <w:bottom w:w="0" w:type="dxa"/>
              <w:right w:w="57" w:type="dxa"/>
            </w:tcMar>
            <w:hideMark/>
          </w:tcPr>
          <w:p w14:paraId="763500EB" w14:textId="77777777" w:rsidR="00153FA9" w:rsidRPr="000C2C30" w:rsidRDefault="00153FA9" w:rsidP="004B56FF">
            <w:pPr>
              <w:pStyle w:val="a4"/>
              <w:jc w:val="center"/>
              <w:rPr>
                <w:rFonts w:eastAsiaTheme="minorEastAsia"/>
              </w:rPr>
            </w:pPr>
            <w:r w:rsidRPr="000C2C30">
              <w:rPr>
                <w:rFonts w:eastAsiaTheme="minorEastAsia"/>
                <w:b/>
                <w:bCs/>
                <w:sz w:val="22"/>
                <w:szCs w:val="22"/>
              </w:rPr>
              <w:t>ЭМИТЕНТНИНГ НОМИ</w:t>
            </w:r>
          </w:p>
        </w:tc>
      </w:tr>
      <w:tr w:rsidR="00983C71" w14:paraId="1CDC7C79" w14:textId="77777777" w:rsidTr="00654DA0">
        <w:tc>
          <w:tcPr>
            <w:tcW w:w="160" w:type="pct"/>
            <w:vMerge/>
            <w:vAlign w:val="center"/>
            <w:hideMark/>
          </w:tcPr>
          <w:p w14:paraId="11D5D1F4" w14:textId="77777777" w:rsidR="00153FA9"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hideMark/>
          </w:tcPr>
          <w:p w14:paraId="52E4298C" w14:textId="77777777" w:rsidR="00153FA9" w:rsidRPr="000C2C30" w:rsidRDefault="00153FA9" w:rsidP="004B56FF">
            <w:pPr>
              <w:pStyle w:val="a4"/>
              <w:ind w:firstLine="44"/>
              <w:rPr>
                <w:rFonts w:eastAsiaTheme="minorEastAsia"/>
                <w:lang w:val="uz-Cyrl-UZ"/>
              </w:rPr>
            </w:pPr>
            <w:proofErr w:type="spellStart"/>
            <w:r w:rsidRPr="000C2C30">
              <w:rPr>
                <w:rFonts w:eastAsiaTheme="minorEastAsia"/>
                <w:sz w:val="22"/>
                <w:szCs w:val="22"/>
              </w:rPr>
              <w:t>Тўлиқ</w:t>
            </w:r>
            <w:proofErr w:type="spellEnd"/>
            <w:r w:rsidRPr="000C2C30">
              <w:rPr>
                <w:rFonts w:eastAsiaTheme="minorEastAsia"/>
                <w:sz w:val="22"/>
                <w:szCs w:val="22"/>
              </w:rPr>
              <w:t>:</w:t>
            </w:r>
            <w:r w:rsidR="003E32FB" w:rsidRPr="000C2C30">
              <w:rPr>
                <w:rFonts w:eastAsiaTheme="minorEastAsia"/>
                <w:sz w:val="22"/>
                <w:szCs w:val="22"/>
              </w:rPr>
              <w:t xml:space="preserve"> </w:t>
            </w:r>
          </w:p>
        </w:tc>
        <w:tc>
          <w:tcPr>
            <w:tcW w:w="3530" w:type="pct"/>
            <w:gridSpan w:val="7"/>
            <w:shd w:val="clear" w:color="auto" w:fill="FFFFFF"/>
            <w:tcMar>
              <w:top w:w="19" w:type="dxa"/>
              <w:left w:w="37" w:type="dxa"/>
              <w:bottom w:w="19" w:type="dxa"/>
              <w:right w:w="19" w:type="dxa"/>
            </w:tcMar>
            <w:hideMark/>
          </w:tcPr>
          <w:p w14:paraId="161ACAA3" w14:textId="77777777" w:rsidR="00153FA9" w:rsidRPr="000C2C30" w:rsidRDefault="00C107FB" w:rsidP="004B56FF">
            <w:r w:rsidRPr="000C2C30">
              <w:rPr>
                <w:color w:val="000000"/>
                <w:sz w:val="22"/>
                <w:szCs w:val="22"/>
                <w:lang w:val="uz-Cyrl-UZ"/>
              </w:rPr>
              <w:t>“Микрокредитбанк” акциядорлик-тижорат банки</w:t>
            </w:r>
          </w:p>
        </w:tc>
      </w:tr>
      <w:tr w:rsidR="00983C71" w14:paraId="096A6495" w14:textId="77777777" w:rsidTr="00654DA0">
        <w:tc>
          <w:tcPr>
            <w:tcW w:w="160" w:type="pct"/>
            <w:vMerge/>
            <w:vAlign w:val="center"/>
            <w:hideMark/>
          </w:tcPr>
          <w:p w14:paraId="519FFCB5" w14:textId="77777777" w:rsidR="00153FA9"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hideMark/>
          </w:tcPr>
          <w:p w14:paraId="01AE81ED" w14:textId="77777777" w:rsidR="00153FA9" w:rsidRPr="000C2C30" w:rsidRDefault="00153FA9" w:rsidP="004B56FF">
            <w:pPr>
              <w:pStyle w:val="a4"/>
              <w:ind w:firstLine="45"/>
              <w:rPr>
                <w:rFonts w:eastAsiaTheme="minorEastAsia"/>
              </w:rPr>
            </w:pPr>
            <w:proofErr w:type="spellStart"/>
            <w:r w:rsidRPr="000C2C30">
              <w:rPr>
                <w:rFonts w:eastAsiaTheme="minorEastAsia"/>
                <w:sz w:val="22"/>
                <w:szCs w:val="22"/>
              </w:rPr>
              <w:t>Қисқартирилган</w:t>
            </w:r>
            <w:proofErr w:type="spellEnd"/>
            <w:r w:rsidRPr="000C2C30">
              <w:rPr>
                <w:rFonts w:eastAsiaTheme="minorEastAsia"/>
                <w:sz w:val="22"/>
                <w:szCs w:val="22"/>
              </w:rPr>
              <w:t>:</w:t>
            </w:r>
          </w:p>
        </w:tc>
        <w:tc>
          <w:tcPr>
            <w:tcW w:w="3530" w:type="pct"/>
            <w:gridSpan w:val="7"/>
            <w:shd w:val="clear" w:color="auto" w:fill="FFFFFF"/>
            <w:tcMar>
              <w:top w:w="19" w:type="dxa"/>
              <w:left w:w="37" w:type="dxa"/>
              <w:bottom w:w="19" w:type="dxa"/>
              <w:right w:w="19" w:type="dxa"/>
            </w:tcMar>
            <w:hideMark/>
          </w:tcPr>
          <w:p w14:paraId="1EBB103B" w14:textId="77777777" w:rsidR="00153FA9" w:rsidRPr="000C2C30" w:rsidRDefault="000A2DF1" w:rsidP="004B56FF">
            <w:pPr>
              <w:rPr>
                <w:lang w:val="uz-Cyrl-UZ"/>
              </w:rPr>
            </w:pPr>
            <w:r w:rsidRPr="000C2C30">
              <w:rPr>
                <w:rFonts w:eastAsiaTheme="minorEastAsia"/>
                <w:sz w:val="22"/>
                <w:szCs w:val="22"/>
                <w:lang w:val="uz-Cyrl-UZ"/>
              </w:rPr>
              <w:t>“</w:t>
            </w:r>
            <w:r w:rsidR="003E32FB" w:rsidRPr="000C2C30">
              <w:rPr>
                <w:rFonts w:eastAsiaTheme="minorEastAsia"/>
                <w:sz w:val="22"/>
                <w:szCs w:val="22"/>
                <w:lang w:val="uz-Cyrl-UZ"/>
              </w:rPr>
              <w:t>Микрокредитбанк</w:t>
            </w:r>
            <w:r w:rsidRPr="000C2C30">
              <w:rPr>
                <w:rFonts w:eastAsiaTheme="minorEastAsia"/>
                <w:sz w:val="22"/>
                <w:szCs w:val="22"/>
                <w:lang w:val="uz-Cyrl-UZ"/>
              </w:rPr>
              <w:t>”</w:t>
            </w:r>
            <w:r w:rsidR="003E32FB" w:rsidRPr="000C2C30">
              <w:rPr>
                <w:rFonts w:eastAsiaTheme="minorEastAsia"/>
                <w:sz w:val="22"/>
                <w:szCs w:val="22"/>
                <w:lang w:val="uz-Cyrl-UZ"/>
              </w:rPr>
              <w:t xml:space="preserve"> АТБ</w:t>
            </w:r>
          </w:p>
        </w:tc>
      </w:tr>
      <w:tr w:rsidR="00983C71" w14:paraId="0FECFAC6" w14:textId="77777777" w:rsidTr="00654DA0">
        <w:tc>
          <w:tcPr>
            <w:tcW w:w="160" w:type="pct"/>
            <w:vMerge/>
            <w:vAlign w:val="center"/>
            <w:hideMark/>
          </w:tcPr>
          <w:p w14:paraId="51A154A3" w14:textId="77777777" w:rsidR="00153FA9"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hideMark/>
          </w:tcPr>
          <w:p w14:paraId="3538C702" w14:textId="6307416C" w:rsidR="00153FA9" w:rsidRPr="000C2C30" w:rsidRDefault="00153FA9" w:rsidP="004B56FF">
            <w:pPr>
              <w:pStyle w:val="a4"/>
              <w:ind w:firstLine="45"/>
              <w:rPr>
                <w:rFonts w:eastAsiaTheme="minorEastAsia"/>
              </w:rPr>
            </w:pPr>
            <w:r w:rsidRPr="000C2C30">
              <w:rPr>
                <w:rFonts w:eastAsiaTheme="minorEastAsia"/>
                <w:sz w:val="22"/>
                <w:szCs w:val="22"/>
              </w:rPr>
              <w:t xml:space="preserve">Биржа </w:t>
            </w:r>
            <w:proofErr w:type="spellStart"/>
            <w:r w:rsidRPr="000C2C30">
              <w:rPr>
                <w:rFonts w:eastAsiaTheme="minorEastAsia"/>
                <w:sz w:val="22"/>
                <w:szCs w:val="22"/>
              </w:rPr>
              <w:t>тикерининг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bookmarkEnd w:id="0"/>
            <w:r w:rsidR="003D35E1" w:rsidRPr="000C2C30">
              <w:rPr>
                <w:rFonts w:eastAsiaTheme="minorEastAsia"/>
                <w:sz w:val="22"/>
                <w:szCs w:val="22"/>
              </w:rPr>
              <w:fldChar w:fldCharType="begin"/>
            </w:r>
            <w:r w:rsidR="00337FA5">
              <w:rPr>
                <w:rFonts w:eastAsiaTheme="minorEastAsia"/>
                <w:sz w:val="22"/>
                <w:szCs w:val="22"/>
              </w:rPr>
              <w:instrText>HYPERLINK "C:\\pages\\getpage.aspx?lact_id=2038449" \l "3080137"</w:instrText>
            </w:r>
            <w:r w:rsidR="003D35E1" w:rsidRPr="000C2C30">
              <w:rPr>
                <w:rFonts w:eastAsiaTheme="minorEastAsia"/>
                <w:sz w:val="22"/>
                <w:szCs w:val="22"/>
              </w:rPr>
              <w:fldChar w:fldCharType="separate"/>
            </w:r>
            <w:r w:rsidRPr="000C2C30">
              <w:rPr>
                <w:rStyle w:val="a3"/>
                <w:rFonts w:eastAsiaTheme="minorEastAsia"/>
                <w:sz w:val="22"/>
                <w:szCs w:val="22"/>
              </w:rPr>
              <w:t>*</w:t>
            </w:r>
            <w:r w:rsidR="003D35E1" w:rsidRPr="000C2C30">
              <w:rPr>
                <w:rFonts w:eastAsiaTheme="minorEastAsia"/>
                <w:sz w:val="22"/>
                <w:szCs w:val="22"/>
              </w:rPr>
              <w:fldChar w:fldCharType="end"/>
            </w:r>
          </w:p>
        </w:tc>
        <w:tc>
          <w:tcPr>
            <w:tcW w:w="3530" w:type="pct"/>
            <w:gridSpan w:val="7"/>
            <w:shd w:val="clear" w:color="auto" w:fill="FFFFFF"/>
            <w:tcMar>
              <w:top w:w="19" w:type="dxa"/>
              <w:left w:w="37" w:type="dxa"/>
              <w:bottom w:w="19" w:type="dxa"/>
              <w:right w:w="19" w:type="dxa"/>
            </w:tcMar>
            <w:hideMark/>
          </w:tcPr>
          <w:p w14:paraId="5E3770BD" w14:textId="77777777" w:rsidR="00153FA9" w:rsidRPr="000C2C30" w:rsidRDefault="003E32FB" w:rsidP="004B56FF">
            <w:pPr>
              <w:rPr>
                <w:lang w:val="uz-Cyrl-UZ"/>
              </w:rPr>
            </w:pPr>
            <w:r w:rsidRPr="000C2C30">
              <w:rPr>
                <w:sz w:val="22"/>
                <w:szCs w:val="22"/>
                <w:lang w:val="uz-Cyrl-UZ"/>
              </w:rPr>
              <w:t>МСВ</w:t>
            </w:r>
            <w:r w:rsidR="00B54218">
              <w:rPr>
                <w:sz w:val="22"/>
                <w:szCs w:val="22"/>
                <w:lang w:val="uz-Cyrl-UZ"/>
              </w:rPr>
              <w:t>А</w:t>
            </w:r>
          </w:p>
        </w:tc>
      </w:tr>
      <w:tr w:rsidR="00073389" w14:paraId="24001C05" w14:textId="77777777" w:rsidTr="00654DA0">
        <w:tc>
          <w:tcPr>
            <w:tcW w:w="160" w:type="pct"/>
            <w:vMerge w:val="restart"/>
            <w:shd w:val="clear" w:color="auto" w:fill="FFFFFF"/>
            <w:tcMar>
              <w:top w:w="19" w:type="dxa"/>
              <w:left w:w="37" w:type="dxa"/>
              <w:bottom w:w="19" w:type="dxa"/>
              <w:right w:w="19" w:type="dxa"/>
            </w:tcMar>
            <w:vAlign w:val="center"/>
            <w:hideMark/>
          </w:tcPr>
          <w:p w14:paraId="115D37ED" w14:textId="77777777" w:rsidR="00153FA9" w:rsidRPr="006E54DA" w:rsidRDefault="00153FA9" w:rsidP="004B56FF">
            <w:pPr>
              <w:pStyle w:val="a4"/>
              <w:jc w:val="center"/>
              <w:rPr>
                <w:rFonts w:eastAsiaTheme="minorEastAsia"/>
              </w:rPr>
            </w:pPr>
            <w:r w:rsidRPr="006E54DA">
              <w:rPr>
                <w:rFonts w:eastAsiaTheme="minorEastAsia"/>
                <w:sz w:val="22"/>
                <w:szCs w:val="22"/>
              </w:rPr>
              <w:t>2.</w:t>
            </w:r>
          </w:p>
        </w:tc>
        <w:tc>
          <w:tcPr>
            <w:tcW w:w="4840" w:type="pct"/>
            <w:gridSpan w:val="9"/>
            <w:shd w:val="clear" w:color="auto" w:fill="FFFFFF"/>
            <w:tcMar>
              <w:top w:w="0" w:type="dxa"/>
              <w:left w:w="57" w:type="dxa"/>
              <w:bottom w:w="0" w:type="dxa"/>
              <w:right w:w="57" w:type="dxa"/>
            </w:tcMar>
            <w:hideMark/>
          </w:tcPr>
          <w:p w14:paraId="40374934" w14:textId="77777777" w:rsidR="00153FA9" w:rsidRPr="000C2C30" w:rsidRDefault="00153FA9" w:rsidP="004B56FF">
            <w:pPr>
              <w:pStyle w:val="a4"/>
              <w:jc w:val="center"/>
              <w:rPr>
                <w:rFonts w:eastAsiaTheme="minorEastAsia"/>
              </w:rPr>
            </w:pPr>
            <w:r w:rsidRPr="000C2C30">
              <w:rPr>
                <w:rFonts w:eastAsiaTheme="minorEastAsia"/>
                <w:b/>
                <w:bCs/>
                <w:sz w:val="22"/>
                <w:szCs w:val="22"/>
              </w:rPr>
              <w:t>АЛОҚА МАЪЛУМОТЛАРИ</w:t>
            </w:r>
          </w:p>
        </w:tc>
      </w:tr>
      <w:tr w:rsidR="00983C71" w14:paraId="7526A8D6" w14:textId="77777777" w:rsidTr="00654DA0">
        <w:tc>
          <w:tcPr>
            <w:tcW w:w="160" w:type="pct"/>
            <w:vMerge/>
            <w:vAlign w:val="center"/>
            <w:hideMark/>
          </w:tcPr>
          <w:p w14:paraId="333FB446" w14:textId="77777777" w:rsidR="00153FA9" w:rsidRPr="006E54DA"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vAlign w:val="center"/>
            <w:hideMark/>
          </w:tcPr>
          <w:p w14:paraId="2DF3ADB5" w14:textId="77777777" w:rsidR="00153FA9" w:rsidRPr="000C2C30" w:rsidRDefault="00153FA9" w:rsidP="009F78AA">
            <w:pPr>
              <w:pStyle w:val="a4"/>
              <w:ind w:firstLine="45"/>
              <w:rPr>
                <w:rFonts w:eastAsiaTheme="minorEastAsia"/>
              </w:rPr>
            </w:pPr>
            <w:proofErr w:type="spellStart"/>
            <w:r w:rsidRPr="000C2C30">
              <w:rPr>
                <w:rFonts w:eastAsiaTheme="minorEastAsia"/>
                <w:sz w:val="22"/>
                <w:szCs w:val="22"/>
              </w:rPr>
              <w:t>Жойлашган</w:t>
            </w:r>
            <w:proofErr w:type="spellEnd"/>
            <w:r w:rsidRPr="000C2C30">
              <w:rPr>
                <w:rFonts w:eastAsiaTheme="minorEastAsia"/>
                <w:sz w:val="22"/>
                <w:szCs w:val="22"/>
              </w:rPr>
              <w:t xml:space="preserve"> </w:t>
            </w:r>
            <w:proofErr w:type="spellStart"/>
            <w:r w:rsidRPr="000C2C30">
              <w:rPr>
                <w:rFonts w:eastAsiaTheme="minorEastAsia"/>
                <w:sz w:val="22"/>
                <w:szCs w:val="22"/>
              </w:rPr>
              <w:t>ери</w:t>
            </w:r>
            <w:proofErr w:type="spellEnd"/>
            <w:r w:rsidRPr="000C2C30">
              <w:rPr>
                <w:rFonts w:eastAsiaTheme="minorEastAsia"/>
                <w:sz w:val="22"/>
                <w:szCs w:val="22"/>
              </w:rPr>
              <w:t>:</w:t>
            </w:r>
          </w:p>
        </w:tc>
        <w:tc>
          <w:tcPr>
            <w:tcW w:w="3530" w:type="pct"/>
            <w:gridSpan w:val="7"/>
            <w:shd w:val="clear" w:color="auto" w:fill="FFFFFF"/>
            <w:tcMar>
              <w:top w:w="19" w:type="dxa"/>
              <w:left w:w="37" w:type="dxa"/>
              <w:bottom w:w="19" w:type="dxa"/>
              <w:right w:w="19" w:type="dxa"/>
            </w:tcMar>
            <w:hideMark/>
          </w:tcPr>
          <w:p w14:paraId="785BCF25" w14:textId="53D5324D" w:rsidR="00153FA9" w:rsidRPr="00061EFD" w:rsidRDefault="00A44EAC" w:rsidP="004B56FF">
            <w:r w:rsidRPr="000C2C30">
              <w:rPr>
                <w:sz w:val="22"/>
                <w:szCs w:val="22"/>
              </w:rPr>
              <w:t xml:space="preserve">100096, </w:t>
            </w:r>
            <w:r w:rsidR="002D707C" w:rsidRPr="000C2C30">
              <w:rPr>
                <w:sz w:val="22"/>
                <w:szCs w:val="22"/>
                <w:lang w:val="uz-Cyrl-UZ"/>
              </w:rPr>
              <w:t>Тошкент шаҳар</w:t>
            </w:r>
            <w:r w:rsidRPr="000C2C30">
              <w:rPr>
                <w:sz w:val="22"/>
                <w:szCs w:val="22"/>
                <w:lang w:val="uz-Cyrl-UZ"/>
              </w:rPr>
              <w:t>, Чилонзор тумани, Лутфий кўчаси, 14</w:t>
            </w:r>
            <w:r>
              <w:rPr>
                <w:sz w:val="22"/>
                <w:szCs w:val="22"/>
                <w:lang w:val="uz-Cyrl-UZ"/>
              </w:rPr>
              <w:t xml:space="preserve"> уй</w:t>
            </w:r>
          </w:p>
        </w:tc>
      </w:tr>
      <w:tr w:rsidR="00983C71" w14:paraId="603BEFEB" w14:textId="77777777" w:rsidTr="00654DA0">
        <w:tc>
          <w:tcPr>
            <w:tcW w:w="160" w:type="pct"/>
            <w:vMerge/>
            <w:vAlign w:val="center"/>
            <w:hideMark/>
          </w:tcPr>
          <w:p w14:paraId="6728173F" w14:textId="77777777" w:rsidR="00153FA9" w:rsidRPr="006E54DA"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vAlign w:val="center"/>
            <w:hideMark/>
          </w:tcPr>
          <w:p w14:paraId="0810AF52" w14:textId="77777777" w:rsidR="00153FA9" w:rsidRPr="000C2C30" w:rsidRDefault="00153FA9" w:rsidP="009F78AA">
            <w:pPr>
              <w:pStyle w:val="a4"/>
              <w:ind w:firstLine="45"/>
              <w:rPr>
                <w:rFonts w:eastAsiaTheme="minorEastAsia"/>
              </w:rPr>
            </w:pPr>
            <w:r w:rsidRPr="000C2C30">
              <w:rPr>
                <w:rFonts w:eastAsiaTheme="minorEastAsia"/>
                <w:sz w:val="22"/>
                <w:szCs w:val="22"/>
              </w:rPr>
              <w:t xml:space="preserve">Почта </w:t>
            </w:r>
            <w:proofErr w:type="spellStart"/>
            <w:r w:rsidRPr="000C2C30">
              <w:rPr>
                <w:rFonts w:eastAsiaTheme="minorEastAsia"/>
                <w:sz w:val="22"/>
                <w:szCs w:val="22"/>
              </w:rPr>
              <w:t>манзили</w:t>
            </w:r>
            <w:proofErr w:type="spellEnd"/>
            <w:r w:rsidRPr="000C2C30">
              <w:rPr>
                <w:rFonts w:eastAsiaTheme="minorEastAsia"/>
                <w:sz w:val="22"/>
                <w:szCs w:val="22"/>
              </w:rPr>
              <w:t>:</w:t>
            </w:r>
          </w:p>
        </w:tc>
        <w:tc>
          <w:tcPr>
            <w:tcW w:w="3530" w:type="pct"/>
            <w:gridSpan w:val="7"/>
            <w:shd w:val="clear" w:color="auto" w:fill="FFFFFF"/>
            <w:tcMar>
              <w:top w:w="19" w:type="dxa"/>
              <w:left w:w="37" w:type="dxa"/>
              <w:bottom w:w="19" w:type="dxa"/>
              <w:right w:w="19" w:type="dxa"/>
            </w:tcMar>
            <w:hideMark/>
          </w:tcPr>
          <w:p w14:paraId="032291B1" w14:textId="19A69A58" w:rsidR="00153FA9" w:rsidRPr="0035612A" w:rsidRDefault="00AC7C99" w:rsidP="004B56FF">
            <w:r w:rsidRPr="000C2C30">
              <w:rPr>
                <w:sz w:val="22"/>
                <w:szCs w:val="22"/>
              </w:rPr>
              <w:t xml:space="preserve">100096, </w:t>
            </w:r>
            <w:r w:rsidR="002D707C" w:rsidRPr="000C2C30">
              <w:rPr>
                <w:sz w:val="22"/>
                <w:szCs w:val="22"/>
                <w:lang w:val="uz-Cyrl-UZ"/>
              </w:rPr>
              <w:t>Тошкент шаҳар</w:t>
            </w:r>
            <w:r w:rsidR="006E639A" w:rsidRPr="000C2C30">
              <w:rPr>
                <w:sz w:val="22"/>
                <w:szCs w:val="22"/>
                <w:lang w:val="uz-Cyrl-UZ"/>
              </w:rPr>
              <w:t>, Чилонзор тумани, Лутфий кўчаси</w:t>
            </w:r>
            <w:r w:rsidR="001E331D" w:rsidRPr="000C2C30">
              <w:rPr>
                <w:sz w:val="22"/>
                <w:szCs w:val="22"/>
                <w:lang w:val="uz-Cyrl-UZ"/>
              </w:rPr>
              <w:t>, 14</w:t>
            </w:r>
            <w:r w:rsidR="001A03BA">
              <w:rPr>
                <w:sz w:val="22"/>
                <w:szCs w:val="22"/>
                <w:lang w:val="uz-Cyrl-UZ"/>
              </w:rPr>
              <w:t xml:space="preserve"> уй</w:t>
            </w:r>
          </w:p>
        </w:tc>
      </w:tr>
      <w:tr w:rsidR="00983C71" w14:paraId="1693275C" w14:textId="77777777" w:rsidTr="00654DA0">
        <w:tc>
          <w:tcPr>
            <w:tcW w:w="160" w:type="pct"/>
            <w:vMerge/>
            <w:vAlign w:val="center"/>
            <w:hideMark/>
          </w:tcPr>
          <w:p w14:paraId="766FE230" w14:textId="77777777" w:rsidR="00153FA9" w:rsidRPr="006E54DA"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hideMark/>
          </w:tcPr>
          <w:p w14:paraId="3D4537C9" w14:textId="7C46A381" w:rsidR="00153FA9" w:rsidRPr="000C2C30" w:rsidRDefault="00153FA9" w:rsidP="004B56FF">
            <w:pPr>
              <w:pStyle w:val="a4"/>
              <w:ind w:firstLine="45"/>
              <w:rPr>
                <w:rFonts w:eastAsiaTheme="minorEastAsia"/>
              </w:rPr>
            </w:pPr>
            <w:r w:rsidRPr="000C2C30">
              <w:rPr>
                <w:rFonts w:eastAsiaTheme="minorEastAsia"/>
                <w:sz w:val="22"/>
                <w:szCs w:val="22"/>
              </w:rPr>
              <w:t xml:space="preserve">Электрон почта </w:t>
            </w:r>
            <w:proofErr w:type="spellStart"/>
            <w:r w:rsidRPr="000C2C30">
              <w:rPr>
                <w:rFonts w:eastAsiaTheme="minorEastAsia"/>
                <w:sz w:val="22"/>
                <w:szCs w:val="22"/>
              </w:rPr>
              <w:t>манзили</w:t>
            </w:r>
            <w:proofErr w:type="spellEnd"/>
            <w:r w:rsidRPr="000C2C30">
              <w:rPr>
                <w:rFonts w:eastAsiaTheme="minorEastAsia"/>
                <w:sz w:val="22"/>
                <w:szCs w:val="22"/>
              </w:rPr>
              <w:t>:</w:t>
            </w:r>
            <w:hyperlink r:id="rId6" w:anchor="3080137" w:history="1">
              <w:r w:rsidRPr="000C2C30">
                <w:rPr>
                  <w:rStyle w:val="a3"/>
                  <w:rFonts w:eastAsiaTheme="minorEastAsia"/>
                  <w:sz w:val="22"/>
                  <w:szCs w:val="22"/>
                </w:rPr>
                <w:t>*</w:t>
              </w:r>
            </w:hyperlink>
          </w:p>
        </w:tc>
        <w:tc>
          <w:tcPr>
            <w:tcW w:w="3530" w:type="pct"/>
            <w:gridSpan w:val="7"/>
            <w:shd w:val="clear" w:color="auto" w:fill="FFFFFF"/>
            <w:tcMar>
              <w:top w:w="19" w:type="dxa"/>
              <w:left w:w="37" w:type="dxa"/>
              <w:bottom w:w="19" w:type="dxa"/>
              <w:right w:w="19" w:type="dxa"/>
            </w:tcMar>
            <w:hideMark/>
          </w:tcPr>
          <w:p w14:paraId="2379E6AC" w14:textId="0402FD98" w:rsidR="00153FA9" w:rsidRPr="000C2C30" w:rsidRDefault="0006638F" w:rsidP="004B56FF">
            <w:hyperlink r:id="rId7" w:history="1">
              <w:r w:rsidR="002D707C" w:rsidRPr="00F71AC2">
                <w:rPr>
                  <w:rStyle w:val="a3"/>
                  <w:sz w:val="22"/>
                  <w:szCs w:val="22"/>
                  <w:lang w:val="en-US"/>
                </w:rPr>
                <w:t>info@mikrokreditbank.uz</w:t>
              </w:r>
            </w:hyperlink>
          </w:p>
        </w:tc>
      </w:tr>
      <w:tr w:rsidR="00983C71" w14:paraId="19924825" w14:textId="77777777" w:rsidTr="00654DA0">
        <w:tc>
          <w:tcPr>
            <w:tcW w:w="160" w:type="pct"/>
            <w:vMerge/>
            <w:vAlign w:val="center"/>
            <w:hideMark/>
          </w:tcPr>
          <w:p w14:paraId="2659A3DA" w14:textId="77777777" w:rsidR="00153FA9" w:rsidRPr="006E54DA" w:rsidRDefault="00153FA9" w:rsidP="004B56FF">
            <w:pPr>
              <w:rPr>
                <w:rFonts w:eastAsiaTheme="minorEastAsia"/>
              </w:rPr>
            </w:pPr>
          </w:p>
        </w:tc>
        <w:tc>
          <w:tcPr>
            <w:tcW w:w="1310" w:type="pct"/>
            <w:gridSpan w:val="2"/>
            <w:shd w:val="clear" w:color="auto" w:fill="FFFFFF"/>
            <w:tcMar>
              <w:top w:w="0" w:type="dxa"/>
              <w:left w:w="57" w:type="dxa"/>
              <w:bottom w:w="0" w:type="dxa"/>
              <w:right w:w="57" w:type="dxa"/>
            </w:tcMar>
            <w:hideMark/>
          </w:tcPr>
          <w:p w14:paraId="57EFBB36" w14:textId="084EF762" w:rsidR="00153FA9" w:rsidRPr="000C2C30" w:rsidRDefault="00153FA9" w:rsidP="004B56FF">
            <w:pPr>
              <w:pStyle w:val="a4"/>
              <w:ind w:firstLine="45"/>
              <w:rPr>
                <w:rFonts w:eastAsiaTheme="minorEastAsia"/>
              </w:rPr>
            </w:pPr>
            <w:proofErr w:type="spellStart"/>
            <w:r w:rsidRPr="000C2C30">
              <w:rPr>
                <w:rFonts w:eastAsiaTheme="minorEastAsia"/>
                <w:sz w:val="22"/>
                <w:szCs w:val="22"/>
              </w:rPr>
              <w:t>Расмий</w:t>
            </w:r>
            <w:proofErr w:type="spellEnd"/>
            <w:r w:rsidRPr="000C2C30">
              <w:rPr>
                <w:rFonts w:eastAsiaTheme="minorEastAsia"/>
                <w:sz w:val="22"/>
                <w:szCs w:val="22"/>
              </w:rPr>
              <w:t xml:space="preserve"> веб-</w:t>
            </w:r>
            <w:proofErr w:type="spellStart"/>
            <w:r w:rsidRPr="000C2C30">
              <w:rPr>
                <w:rFonts w:eastAsiaTheme="minorEastAsia"/>
                <w:sz w:val="22"/>
                <w:szCs w:val="22"/>
              </w:rPr>
              <w:t>сайти</w:t>
            </w:r>
            <w:proofErr w:type="spellEnd"/>
            <w:r w:rsidRPr="000C2C30">
              <w:rPr>
                <w:rFonts w:eastAsiaTheme="minorEastAsia"/>
                <w:sz w:val="22"/>
                <w:szCs w:val="22"/>
              </w:rPr>
              <w:t>:</w:t>
            </w:r>
            <w:hyperlink r:id="rId8" w:anchor="3080137" w:history="1">
              <w:r w:rsidRPr="000C2C30">
                <w:rPr>
                  <w:rStyle w:val="a3"/>
                  <w:rFonts w:eastAsiaTheme="minorEastAsia"/>
                  <w:sz w:val="22"/>
                  <w:szCs w:val="22"/>
                </w:rPr>
                <w:t>*</w:t>
              </w:r>
            </w:hyperlink>
          </w:p>
        </w:tc>
        <w:tc>
          <w:tcPr>
            <w:tcW w:w="3530" w:type="pct"/>
            <w:gridSpan w:val="7"/>
            <w:shd w:val="clear" w:color="auto" w:fill="FFFFFF"/>
            <w:tcMar>
              <w:top w:w="19" w:type="dxa"/>
              <w:left w:w="37" w:type="dxa"/>
              <w:bottom w:w="19" w:type="dxa"/>
              <w:right w:w="19" w:type="dxa"/>
            </w:tcMar>
            <w:hideMark/>
          </w:tcPr>
          <w:p w14:paraId="22EDD85E" w14:textId="375572B2" w:rsidR="00153FA9" w:rsidRPr="000C2C30" w:rsidRDefault="0006638F" w:rsidP="004B56FF">
            <w:hyperlink r:id="rId9" w:history="1">
              <w:r w:rsidR="002D707C" w:rsidRPr="00F71AC2">
                <w:rPr>
                  <w:rStyle w:val="a3"/>
                  <w:sz w:val="22"/>
                  <w:szCs w:val="22"/>
                  <w:lang w:val="en-US"/>
                </w:rPr>
                <w:t>www.mikrokreditbank.uz</w:t>
              </w:r>
            </w:hyperlink>
          </w:p>
        </w:tc>
      </w:tr>
      <w:tr w:rsidR="00073389" w14:paraId="4F1CC55D" w14:textId="77777777" w:rsidTr="00654DA0">
        <w:tc>
          <w:tcPr>
            <w:tcW w:w="160" w:type="pct"/>
            <w:vMerge w:val="restart"/>
            <w:shd w:val="clear" w:color="auto" w:fill="FFFFFF"/>
            <w:tcMar>
              <w:top w:w="19" w:type="dxa"/>
              <w:left w:w="37" w:type="dxa"/>
              <w:bottom w:w="19" w:type="dxa"/>
              <w:right w:w="19" w:type="dxa"/>
            </w:tcMar>
            <w:vAlign w:val="center"/>
            <w:hideMark/>
          </w:tcPr>
          <w:p w14:paraId="1BE67D8C" w14:textId="77777777" w:rsidR="00153FA9" w:rsidRPr="006E54DA" w:rsidRDefault="00153FA9" w:rsidP="004B56FF">
            <w:pPr>
              <w:pStyle w:val="a4"/>
              <w:jc w:val="center"/>
              <w:rPr>
                <w:rFonts w:eastAsiaTheme="minorEastAsia"/>
              </w:rPr>
            </w:pPr>
            <w:r w:rsidRPr="006E54DA">
              <w:rPr>
                <w:rFonts w:eastAsiaTheme="minorEastAsia"/>
                <w:sz w:val="22"/>
                <w:szCs w:val="22"/>
              </w:rPr>
              <w:t>3.</w:t>
            </w:r>
          </w:p>
        </w:tc>
        <w:tc>
          <w:tcPr>
            <w:tcW w:w="4840" w:type="pct"/>
            <w:gridSpan w:val="9"/>
            <w:shd w:val="clear" w:color="auto" w:fill="FFFFFF"/>
            <w:tcMar>
              <w:top w:w="0" w:type="dxa"/>
              <w:left w:w="57" w:type="dxa"/>
              <w:bottom w:w="0" w:type="dxa"/>
              <w:right w:w="57" w:type="dxa"/>
            </w:tcMar>
            <w:hideMark/>
          </w:tcPr>
          <w:p w14:paraId="746B2FFC" w14:textId="77777777" w:rsidR="00153FA9" w:rsidRPr="000C2C30" w:rsidRDefault="00153FA9" w:rsidP="004B56FF">
            <w:pPr>
              <w:pStyle w:val="a4"/>
              <w:jc w:val="center"/>
              <w:rPr>
                <w:rFonts w:eastAsiaTheme="minorEastAsia"/>
              </w:rPr>
            </w:pPr>
            <w:r w:rsidRPr="000C2C30">
              <w:rPr>
                <w:rFonts w:eastAsiaTheme="minorEastAsia"/>
                <w:b/>
                <w:bCs/>
                <w:sz w:val="22"/>
                <w:szCs w:val="22"/>
              </w:rPr>
              <w:t>МУҲИМ ФАКТ ТЎҒРИСИДА АХБОРОТ</w:t>
            </w:r>
          </w:p>
        </w:tc>
      </w:tr>
      <w:tr w:rsidR="00983C71" w14:paraId="0AD0040C" w14:textId="77777777" w:rsidTr="00075679">
        <w:tc>
          <w:tcPr>
            <w:tcW w:w="160" w:type="pct"/>
            <w:vMerge/>
            <w:vAlign w:val="center"/>
            <w:hideMark/>
          </w:tcPr>
          <w:p w14:paraId="1DCC7381" w14:textId="77777777" w:rsidR="00153FA9" w:rsidRDefault="00153FA9" w:rsidP="004B56FF">
            <w:pPr>
              <w:rPr>
                <w:rFonts w:eastAsiaTheme="minorEastAsia"/>
              </w:rPr>
            </w:pPr>
          </w:p>
        </w:tc>
        <w:tc>
          <w:tcPr>
            <w:tcW w:w="2146" w:type="pct"/>
            <w:gridSpan w:val="3"/>
            <w:shd w:val="clear" w:color="auto" w:fill="FFFFFF"/>
            <w:tcMar>
              <w:top w:w="0" w:type="dxa"/>
              <w:left w:w="57" w:type="dxa"/>
              <w:bottom w:w="0" w:type="dxa"/>
              <w:right w:w="57" w:type="dxa"/>
            </w:tcMar>
            <w:hideMark/>
          </w:tcPr>
          <w:p w14:paraId="4777D2DC" w14:textId="77777777" w:rsidR="00153FA9" w:rsidRPr="000C2C30" w:rsidRDefault="00153FA9" w:rsidP="004B56FF">
            <w:pPr>
              <w:pStyle w:val="a4"/>
              <w:ind w:firstLine="45"/>
              <w:rPr>
                <w:rFonts w:eastAsiaTheme="minorEastAsia"/>
              </w:rPr>
            </w:pPr>
            <w:proofErr w:type="spellStart"/>
            <w:r w:rsidRPr="000C2C30">
              <w:rPr>
                <w:rFonts w:eastAsiaTheme="minorEastAsia"/>
                <w:sz w:val="22"/>
                <w:szCs w:val="22"/>
              </w:rPr>
              <w:t>Муҳим</w:t>
            </w:r>
            <w:proofErr w:type="spellEnd"/>
            <w:r w:rsidRPr="000C2C30">
              <w:rPr>
                <w:rFonts w:eastAsiaTheme="minorEastAsia"/>
                <w:sz w:val="22"/>
                <w:szCs w:val="22"/>
              </w:rPr>
              <w:t xml:space="preserve">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рақами</w:t>
            </w:r>
            <w:proofErr w:type="spellEnd"/>
            <w:r w:rsidRPr="000C2C30">
              <w:rPr>
                <w:rFonts w:eastAsiaTheme="minorEastAsia"/>
                <w:sz w:val="22"/>
                <w:szCs w:val="22"/>
              </w:rPr>
              <w:t>:</w:t>
            </w:r>
          </w:p>
        </w:tc>
        <w:tc>
          <w:tcPr>
            <w:tcW w:w="2694" w:type="pct"/>
            <w:gridSpan w:val="6"/>
            <w:shd w:val="clear" w:color="auto" w:fill="FFFFFF"/>
            <w:tcMar>
              <w:top w:w="19" w:type="dxa"/>
              <w:left w:w="37" w:type="dxa"/>
              <w:bottom w:w="19" w:type="dxa"/>
              <w:right w:w="19" w:type="dxa"/>
            </w:tcMar>
            <w:hideMark/>
          </w:tcPr>
          <w:p w14:paraId="5AE12833" w14:textId="77777777" w:rsidR="00153FA9" w:rsidRPr="000C2C30" w:rsidRDefault="00153FA9" w:rsidP="004B56FF">
            <w:pPr>
              <w:pStyle w:val="a4"/>
              <w:rPr>
                <w:rFonts w:eastAsiaTheme="minorEastAsia"/>
              </w:rPr>
            </w:pPr>
            <w:r w:rsidRPr="000C2C30">
              <w:rPr>
                <w:rFonts w:eastAsiaTheme="minorEastAsia"/>
                <w:sz w:val="22"/>
                <w:szCs w:val="22"/>
              </w:rPr>
              <w:t>06</w:t>
            </w:r>
          </w:p>
        </w:tc>
      </w:tr>
      <w:tr w:rsidR="00983C71" w14:paraId="23FF3F01" w14:textId="77777777" w:rsidTr="00075679">
        <w:tc>
          <w:tcPr>
            <w:tcW w:w="160" w:type="pct"/>
            <w:vMerge/>
            <w:vAlign w:val="center"/>
            <w:hideMark/>
          </w:tcPr>
          <w:p w14:paraId="6937F9D4" w14:textId="77777777" w:rsidR="00153FA9" w:rsidRDefault="00153FA9" w:rsidP="004B56FF">
            <w:pPr>
              <w:rPr>
                <w:rFonts w:eastAsiaTheme="minorEastAsia"/>
              </w:rPr>
            </w:pPr>
          </w:p>
        </w:tc>
        <w:tc>
          <w:tcPr>
            <w:tcW w:w="2146" w:type="pct"/>
            <w:gridSpan w:val="3"/>
            <w:shd w:val="clear" w:color="auto" w:fill="FFFFFF"/>
            <w:tcMar>
              <w:top w:w="0" w:type="dxa"/>
              <w:left w:w="57" w:type="dxa"/>
              <w:bottom w:w="0" w:type="dxa"/>
              <w:right w:w="57" w:type="dxa"/>
            </w:tcMar>
            <w:vAlign w:val="center"/>
            <w:hideMark/>
          </w:tcPr>
          <w:p w14:paraId="23782012" w14:textId="77777777" w:rsidR="00153FA9" w:rsidRPr="000C2C30" w:rsidRDefault="00153FA9" w:rsidP="009F78AA">
            <w:pPr>
              <w:pStyle w:val="a4"/>
              <w:ind w:firstLine="45"/>
              <w:rPr>
                <w:rFonts w:eastAsiaTheme="minorEastAsia"/>
              </w:rPr>
            </w:pPr>
            <w:proofErr w:type="spellStart"/>
            <w:r w:rsidRPr="000C2C30">
              <w:rPr>
                <w:rFonts w:eastAsiaTheme="minorEastAsia"/>
                <w:sz w:val="22"/>
                <w:szCs w:val="22"/>
              </w:rPr>
              <w:t>Муҳим</w:t>
            </w:r>
            <w:proofErr w:type="spellEnd"/>
            <w:r w:rsidRPr="000C2C30">
              <w:rPr>
                <w:rFonts w:eastAsiaTheme="minorEastAsia"/>
                <w:sz w:val="22"/>
                <w:szCs w:val="22"/>
              </w:rPr>
              <w:t xml:space="preserve">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p>
        </w:tc>
        <w:tc>
          <w:tcPr>
            <w:tcW w:w="2694" w:type="pct"/>
            <w:gridSpan w:val="6"/>
            <w:shd w:val="clear" w:color="auto" w:fill="FFFFFF"/>
            <w:tcMar>
              <w:top w:w="19" w:type="dxa"/>
              <w:left w:w="37" w:type="dxa"/>
              <w:bottom w:w="19" w:type="dxa"/>
              <w:right w:w="19" w:type="dxa"/>
            </w:tcMar>
            <w:hideMark/>
          </w:tcPr>
          <w:p w14:paraId="52731526" w14:textId="77777777" w:rsidR="00153FA9" w:rsidRPr="009F78AA" w:rsidRDefault="00153FA9" w:rsidP="004B56FF">
            <w:pPr>
              <w:pStyle w:val="a4"/>
              <w:rPr>
                <w:rFonts w:eastAsiaTheme="minorEastAsia"/>
                <w:lang w:val="uz-Cyrl-UZ"/>
              </w:rPr>
            </w:pPr>
            <w:proofErr w:type="spellStart"/>
            <w:r w:rsidRPr="000C2C30">
              <w:rPr>
                <w:rFonts w:eastAsiaTheme="minorEastAsia"/>
                <w:sz w:val="22"/>
                <w:szCs w:val="22"/>
              </w:rPr>
              <w:t>Эмитентнинг</w:t>
            </w:r>
            <w:proofErr w:type="spellEnd"/>
            <w:r w:rsidRPr="000C2C30">
              <w:rPr>
                <w:rFonts w:eastAsiaTheme="minorEastAsia"/>
                <w:sz w:val="22"/>
                <w:szCs w:val="22"/>
              </w:rPr>
              <w:t xml:space="preserve"> </w:t>
            </w:r>
            <w:proofErr w:type="spellStart"/>
            <w:r w:rsidRPr="000C2C30">
              <w:rPr>
                <w:rFonts w:eastAsiaTheme="minorEastAsia"/>
                <w:sz w:val="22"/>
                <w:szCs w:val="22"/>
              </w:rPr>
              <w:t>юқори</w:t>
            </w:r>
            <w:proofErr w:type="spellEnd"/>
            <w:r w:rsidRPr="000C2C30">
              <w:rPr>
                <w:rFonts w:eastAsiaTheme="minorEastAsia"/>
                <w:sz w:val="22"/>
                <w:szCs w:val="22"/>
              </w:rPr>
              <w:t xml:space="preserve"> </w:t>
            </w:r>
            <w:proofErr w:type="spellStart"/>
            <w:r w:rsidRPr="000C2C30">
              <w:rPr>
                <w:rFonts w:eastAsiaTheme="minorEastAsia"/>
                <w:sz w:val="22"/>
                <w:szCs w:val="22"/>
              </w:rPr>
              <w:t>бошқарув</w:t>
            </w:r>
            <w:proofErr w:type="spellEnd"/>
            <w:r w:rsidRPr="000C2C30">
              <w:rPr>
                <w:rFonts w:eastAsiaTheme="minorEastAsia"/>
                <w:sz w:val="22"/>
                <w:szCs w:val="22"/>
              </w:rPr>
              <w:t xml:space="preserve"> </w:t>
            </w:r>
            <w:proofErr w:type="spellStart"/>
            <w:r w:rsidRPr="000C2C30">
              <w:rPr>
                <w:rFonts w:eastAsiaTheme="minorEastAsia"/>
                <w:sz w:val="22"/>
                <w:szCs w:val="22"/>
              </w:rPr>
              <w:t>органи</w:t>
            </w:r>
            <w:proofErr w:type="spellEnd"/>
            <w:r w:rsidRPr="000C2C30">
              <w:rPr>
                <w:rFonts w:eastAsiaTheme="minorEastAsia"/>
                <w:sz w:val="22"/>
                <w:szCs w:val="22"/>
              </w:rPr>
              <w:t xml:space="preserve"> </w:t>
            </w:r>
            <w:proofErr w:type="spellStart"/>
            <w:r w:rsidRPr="000C2C30">
              <w:rPr>
                <w:rFonts w:eastAsiaTheme="minorEastAsia"/>
                <w:sz w:val="22"/>
                <w:szCs w:val="22"/>
              </w:rPr>
              <w:t>томонидан</w:t>
            </w:r>
            <w:proofErr w:type="spellEnd"/>
            <w:r w:rsidRPr="000C2C30">
              <w:rPr>
                <w:rFonts w:eastAsiaTheme="minorEastAsia"/>
                <w:sz w:val="22"/>
                <w:szCs w:val="22"/>
              </w:rPr>
              <w:t xml:space="preserve"> </w:t>
            </w:r>
            <w:proofErr w:type="spellStart"/>
            <w:r w:rsidRPr="000C2C30">
              <w:rPr>
                <w:rFonts w:eastAsiaTheme="minorEastAsia"/>
                <w:sz w:val="22"/>
                <w:szCs w:val="22"/>
              </w:rPr>
              <w:t>қабул</w:t>
            </w:r>
            <w:proofErr w:type="spellEnd"/>
            <w:r w:rsidRPr="000C2C30">
              <w:rPr>
                <w:rFonts w:eastAsiaTheme="minorEastAsia"/>
                <w:sz w:val="22"/>
                <w:szCs w:val="22"/>
              </w:rPr>
              <w:t xml:space="preserve"> </w:t>
            </w:r>
            <w:proofErr w:type="spellStart"/>
            <w:r w:rsidRPr="000C2C30">
              <w:rPr>
                <w:rFonts w:eastAsiaTheme="minorEastAsia"/>
                <w:sz w:val="22"/>
                <w:szCs w:val="22"/>
              </w:rPr>
              <w:t>қилинган</w:t>
            </w:r>
            <w:proofErr w:type="spellEnd"/>
            <w:r w:rsidRPr="000C2C30">
              <w:rPr>
                <w:rFonts w:eastAsiaTheme="minorEastAsia"/>
                <w:sz w:val="22"/>
                <w:szCs w:val="22"/>
              </w:rPr>
              <w:t xml:space="preserve"> </w:t>
            </w:r>
            <w:proofErr w:type="spellStart"/>
            <w:r w:rsidRPr="000C2C30">
              <w:rPr>
                <w:rFonts w:eastAsiaTheme="minorEastAsia"/>
                <w:sz w:val="22"/>
                <w:szCs w:val="22"/>
              </w:rPr>
              <w:t>қарорлар</w:t>
            </w:r>
            <w:proofErr w:type="spellEnd"/>
          </w:p>
        </w:tc>
      </w:tr>
      <w:tr w:rsidR="00983C71" w:rsidRPr="00996CEF" w14:paraId="65AC41CF" w14:textId="77777777" w:rsidTr="00075679">
        <w:tc>
          <w:tcPr>
            <w:tcW w:w="160" w:type="pct"/>
            <w:vMerge/>
            <w:vAlign w:val="center"/>
            <w:hideMark/>
          </w:tcPr>
          <w:p w14:paraId="1220C7EE" w14:textId="77777777" w:rsidR="00153FA9" w:rsidRDefault="00153FA9" w:rsidP="004B56FF">
            <w:pPr>
              <w:rPr>
                <w:rFonts w:eastAsiaTheme="minorEastAsia"/>
              </w:rPr>
            </w:pPr>
          </w:p>
        </w:tc>
        <w:tc>
          <w:tcPr>
            <w:tcW w:w="2146" w:type="pct"/>
            <w:gridSpan w:val="3"/>
            <w:vMerge w:val="restart"/>
            <w:shd w:val="clear" w:color="auto" w:fill="FFFFFF"/>
            <w:tcMar>
              <w:top w:w="0" w:type="dxa"/>
              <w:left w:w="57" w:type="dxa"/>
              <w:bottom w:w="0" w:type="dxa"/>
              <w:right w:w="57" w:type="dxa"/>
            </w:tcMar>
            <w:vAlign w:val="center"/>
            <w:hideMark/>
          </w:tcPr>
          <w:p w14:paraId="0EA2C2A4" w14:textId="77777777" w:rsidR="00153FA9" w:rsidRPr="000C2C30" w:rsidRDefault="00153FA9" w:rsidP="009F78AA">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тури:</w:t>
            </w:r>
          </w:p>
        </w:tc>
        <w:tc>
          <w:tcPr>
            <w:tcW w:w="2694" w:type="pct"/>
            <w:gridSpan w:val="6"/>
            <w:shd w:val="clear" w:color="auto" w:fill="FFFFFF"/>
            <w:tcMar>
              <w:top w:w="19" w:type="dxa"/>
              <w:left w:w="37" w:type="dxa"/>
              <w:bottom w:w="19" w:type="dxa"/>
              <w:right w:w="19" w:type="dxa"/>
            </w:tcMar>
            <w:hideMark/>
          </w:tcPr>
          <w:p w14:paraId="1511C481" w14:textId="61B39BB9" w:rsidR="00153FA9" w:rsidRPr="007E3B75" w:rsidRDefault="00777219" w:rsidP="004B56FF">
            <w:pPr>
              <w:pStyle w:val="a4"/>
              <w:rPr>
                <w:rFonts w:eastAsiaTheme="minorEastAsia"/>
                <w:lang w:val="uz-Cyrl-UZ"/>
              </w:rPr>
            </w:pPr>
            <w:proofErr w:type="spellStart"/>
            <w:r w:rsidRPr="007E3B75">
              <w:rPr>
                <w:sz w:val="22"/>
                <w:szCs w:val="22"/>
              </w:rPr>
              <w:t>Акциядорларнинг</w:t>
            </w:r>
            <w:proofErr w:type="spellEnd"/>
            <w:r w:rsidRPr="007E3B75">
              <w:rPr>
                <w:sz w:val="22"/>
                <w:szCs w:val="22"/>
              </w:rPr>
              <w:t xml:space="preserve"> </w:t>
            </w:r>
            <w:r w:rsidR="00996CEF" w:rsidRPr="007E3B75">
              <w:rPr>
                <w:sz w:val="22"/>
                <w:szCs w:val="22"/>
                <w:lang w:val="uz-Cyrl-UZ"/>
              </w:rPr>
              <w:t xml:space="preserve">навбатдан ташқари </w:t>
            </w:r>
            <w:proofErr w:type="spellStart"/>
            <w:r w:rsidRPr="007E3B75">
              <w:rPr>
                <w:sz w:val="22"/>
                <w:szCs w:val="22"/>
              </w:rPr>
              <w:t>умумий</w:t>
            </w:r>
            <w:proofErr w:type="spellEnd"/>
            <w:r w:rsidRPr="007E3B75">
              <w:rPr>
                <w:sz w:val="22"/>
                <w:szCs w:val="22"/>
              </w:rPr>
              <w:t xml:space="preserve"> </w:t>
            </w:r>
            <w:proofErr w:type="spellStart"/>
            <w:r w:rsidRPr="007E3B75">
              <w:rPr>
                <w:sz w:val="22"/>
                <w:szCs w:val="22"/>
              </w:rPr>
              <w:t>йи</w:t>
            </w:r>
            <w:proofErr w:type="spellEnd"/>
            <w:r w:rsidRPr="007E3B75">
              <w:rPr>
                <w:sz w:val="22"/>
                <w:szCs w:val="22"/>
                <w:lang w:val="uz-Cyrl-UZ"/>
              </w:rPr>
              <w:t>ғ</w:t>
            </w:r>
            <w:proofErr w:type="spellStart"/>
            <w:r w:rsidRPr="007E3B75">
              <w:rPr>
                <w:sz w:val="22"/>
                <w:szCs w:val="22"/>
              </w:rPr>
              <w:t>илиши</w:t>
            </w:r>
            <w:proofErr w:type="spellEnd"/>
          </w:p>
        </w:tc>
      </w:tr>
      <w:tr w:rsidR="00073389" w14:paraId="3075FCBD" w14:textId="77777777" w:rsidTr="00075679">
        <w:tc>
          <w:tcPr>
            <w:tcW w:w="160" w:type="pct"/>
            <w:vMerge/>
            <w:vAlign w:val="center"/>
            <w:hideMark/>
          </w:tcPr>
          <w:p w14:paraId="1C657DD7" w14:textId="77777777" w:rsidR="00153FA9" w:rsidRDefault="00153FA9" w:rsidP="004B56FF">
            <w:pPr>
              <w:rPr>
                <w:rFonts w:eastAsiaTheme="minorEastAsia"/>
              </w:rPr>
            </w:pPr>
          </w:p>
        </w:tc>
        <w:tc>
          <w:tcPr>
            <w:tcW w:w="2146" w:type="pct"/>
            <w:gridSpan w:val="3"/>
            <w:vMerge/>
            <w:vAlign w:val="center"/>
            <w:hideMark/>
          </w:tcPr>
          <w:p w14:paraId="7C995A33" w14:textId="77777777" w:rsidR="00153FA9" w:rsidRPr="000C2C30" w:rsidRDefault="00153FA9" w:rsidP="004B56FF">
            <w:pPr>
              <w:rPr>
                <w:rFonts w:eastAsiaTheme="minorEastAsia"/>
              </w:rPr>
            </w:pPr>
          </w:p>
        </w:tc>
        <w:tc>
          <w:tcPr>
            <w:tcW w:w="2694" w:type="pct"/>
            <w:gridSpan w:val="6"/>
            <w:shd w:val="clear" w:color="auto" w:fill="FFFFFF"/>
            <w:tcMar>
              <w:top w:w="19" w:type="dxa"/>
              <w:left w:w="37" w:type="dxa"/>
              <w:bottom w:w="19" w:type="dxa"/>
              <w:right w:w="19" w:type="dxa"/>
            </w:tcMar>
            <w:hideMark/>
          </w:tcPr>
          <w:p w14:paraId="2226401A" w14:textId="77777777" w:rsidR="00153FA9" w:rsidRPr="000C2C30" w:rsidRDefault="00153FA9" w:rsidP="004B56FF">
            <w:pPr>
              <w:pStyle w:val="a4"/>
              <w:rPr>
                <w:rFonts w:eastAsiaTheme="minorEastAsia"/>
              </w:rPr>
            </w:pPr>
          </w:p>
        </w:tc>
      </w:tr>
      <w:tr w:rsidR="00983C71" w14:paraId="2EA37DC0" w14:textId="77777777" w:rsidTr="00075679">
        <w:tc>
          <w:tcPr>
            <w:tcW w:w="160" w:type="pct"/>
            <w:vMerge/>
            <w:vAlign w:val="center"/>
            <w:hideMark/>
          </w:tcPr>
          <w:p w14:paraId="396DA997" w14:textId="77777777" w:rsidR="00153FA9" w:rsidRDefault="00153FA9" w:rsidP="004B56FF">
            <w:pPr>
              <w:rPr>
                <w:rFonts w:eastAsiaTheme="minorEastAsia"/>
              </w:rPr>
            </w:pPr>
          </w:p>
        </w:tc>
        <w:tc>
          <w:tcPr>
            <w:tcW w:w="2146" w:type="pct"/>
            <w:gridSpan w:val="3"/>
            <w:shd w:val="clear" w:color="auto" w:fill="FFFFFF"/>
            <w:tcMar>
              <w:top w:w="0" w:type="dxa"/>
              <w:left w:w="57" w:type="dxa"/>
              <w:bottom w:w="0" w:type="dxa"/>
              <w:right w:w="57" w:type="dxa"/>
            </w:tcMar>
            <w:hideMark/>
          </w:tcPr>
          <w:p w14:paraId="3F0FD1E8" w14:textId="77777777" w:rsidR="00153FA9" w:rsidRPr="000C2C30" w:rsidRDefault="00153FA9" w:rsidP="004B56FF">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ўтказиш</w:t>
            </w:r>
            <w:proofErr w:type="spellEnd"/>
            <w:r w:rsidRPr="000C2C30">
              <w:rPr>
                <w:rFonts w:eastAsiaTheme="minorEastAsia"/>
                <w:sz w:val="22"/>
                <w:szCs w:val="22"/>
              </w:rPr>
              <w:t xml:space="preserve"> </w:t>
            </w:r>
            <w:proofErr w:type="spellStart"/>
            <w:r w:rsidRPr="000C2C30">
              <w:rPr>
                <w:rFonts w:eastAsiaTheme="minorEastAsia"/>
                <w:sz w:val="22"/>
                <w:szCs w:val="22"/>
              </w:rPr>
              <w:t>санаси</w:t>
            </w:r>
            <w:proofErr w:type="spellEnd"/>
            <w:r w:rsidRPr="000C2C30">
              <w:rPr>
                <w:rFonts w:eastAsiaTheme="minorEastAsia"/>
                <w:sz w:val="22"/>
                <w:szCs w:val="22"/>
              </w:rPr>
              <w:t>:</w:t>
            </w:r>
          </w:p>
        </w:tc>
        <w:tc>
          <w:tcPr>
            <w:tcW w:w="2694" w:type="pct"/>
            <w:gridSpan w:val="6"/>
            <w:shd w:val="clear" w:color="auto" w:fill="FFFFFF"/>
            <w:tcMar>
              <w:top w:w="19" w:type="dxa"/>
              <w:left w:w="37" w:type="dxa"/>
              <w:bottom w:w="19" w:type="dxa"/>
              <w:right w:w="19" w:type="dxa"/>
            </w:tcMar>
            <w:hideMark/>
          </w:tcPr>
          <w:p w14:paraId="5CF49921" w14:textId="408A3ACD" w:rsidR="00153FA9" w:rsidRPr="000C2C30" w:rsidRDefault="00F237DD" w:rsidP="00061EFD">
            <w:pPr>
              <w:rPr>
                <w:lang w:val="uz-Cyrl-UZ"/>
              </w:rPr>
            </w:pPr>
            <w:r>
              <w:rPr>
                <w:sz w:val="22"/>
                <w:szCs w:val="22"/>
              </w:rPr>
              <w:t>05</w:t>
            </w:r>
            <w:r w:rsidR="00C31403" w:rsidRPr="000C2C30">
              <w:rPr>
                <w:sz w:val="22"/>
                <w:szCs w:val="22"/>
                <w:lang w:val="en-US"/>
              </w:rPr>
              <w:t>.</w:t>
            </w:r>
            <w:r>
              <w:rPr>
                <w:sz w:val="22"/>
                <w:szCs w:val="22"/>
              </w:rPr>
              <w:t>0</w:t>
            </w:r>
            <w:r w:rsidR="00996CEF">
              <w:rPr>
                <w:sz w:val="22"/>
                <w:szCs w:val="22"/>
                <w:lang w:val="uz-Cyrl-UZ"/>
              </w:rPr>
              <w:t>1</w:t>
            </w:r>
            <w:r w:rsidR="00C31403" w:rsidRPr="000C2C30">
              <w:rPr>
                <w:sz w:val="22"/>
                <w:szCs w:val="22"/>
                <w:lang w:val="en-US"/>
              </w:rPr>
              <w:t>.20</w:t>
            </w:r>
            <w:r w:rsidR="00061EFD">
              <w:rPr>
                <w:sz w:val="22"/>
                <w:szCs w:val="22"/>
                <w:lang w:val="uz-Cyrl-UZ"/>
              </w:rPr>
              <w:t>2</w:t>
            </w:r>
            <w:r>
              <w:rPr>
                <w:sz w:val="22"/>
                <w:szCs w:val="22"/>
                <w:lang w:val="uz-Cyrl-UZ"/>
              </w:rPr>
              <w:t>1</w:t>
            </w:r>
            <w:r w:rsidR="00C31403" w:rsidRPr="000C2C30">
              <w:rPr>
                <w:sz w:val="22"/>
                <w:szCs w:val="22"/>
                <w:lang w:val="uz-Cyrl-UZ"/>
              </w:rPr>
              <w:t xml:space="preserve"> й</w:t>
            </w:r>
            <w:r w:rsidR="00374E4D" w:rsidRPr="000C2C30">
              <w:rPr>
                <w:sz w:val="22"/>
                <w:szCs w:val="22"/>
                <w:lang w:val="uz-Cyrl-UZ"/>
              </w:rPr>
              <w:t>.</w:t>
            </w:r>
          </w:p>
        </w:tc>
      </w:tr>
      <w:tr w:rsidR="00983C71" w14:paraId="52B06435" w14:textId="77777777" w:rsidTr="00075679">
        <w:tc>
          <w:tcPr>
            <w:tcW w:w="160" w:type="pct"/>
            <w:vMerge/>
            <w:vAlign w:val="center"/>
            <w:hideMark/>
          </w:tcPr>
          <w:p w14:paraId="511C04C4" w14:textId="77777777" w:rsidR="00153FA9" w:rsidRDefault="00153FA9" w:rsidP="004B56FF">
            <w:pPr>
              <w:rPr>
                <w:rFonts w:eastAsiaTheme="minorEastAsia"/>
              </w:rPr>
            </w:pPr>
          </w:p>
        </w:tc>
        <w:tc>
          <w:tcPr>
            <w:tcW w:w="2146" w:type="pct"/>
            <w:gridSpan w:val="3"/>
            <w:shd w:val="clear" w:color="auto" w:fill="auto"/>
            <w:tcMar>
              <w:top w:w="0" w:type="dxa"/>
              <w:left w:w="57" w:type="dxa"/>
              <w:bottom w:w="0" w:type="dxa"/>
              <w:right w:w="57" w:type="dxa"/>
            </w:tcMar>
            <w:hideMark/>
          </w:tcPr>
          <w:p w14:paraId="3AEFC120" w14:textId="77777777" w:rsidR="00153FA9" w:rsidRPr="002247E4" w:rsidRDefault="00153FA9" w:rsidP="004B56FF">
            <w:pPr>
              <w:pStyle w:val="a4"/>
              <w:ind w:firstLine="45"/>
              <w:rPr>
                <w:rFonts w:eastAsiaTheme="minorEastAsia"/>
              </w:rPr>
            </w:pPr>
            <w:proofErr w:type="spellStart"/>
            <w:r w:rsidRPr="002247E4">
              <w:rPr>
                <w:rFonts w:eastAsiaTheme="minorEastAsia"/>
                <w:sz w:val="22"/>
                <w:szCs w:val="22"/>
              </w:rPr>
              <w:t>Умумий</w:t>
            </w:r>
            <w:proofErr w:type="spellEnd"/>
            <w:r w:rsidRPr="002247E4">
              <w:rPr>
                <w:rFonts w:eastAsiaTheme="minorEastAsia"/>
                <w:sz w:val="22"/>
                <w:szCs w:val="22"/>
              </w:rPr>
              <w:t xml:space="preserve"> </w:t>
            </w:r>
            <w:proofErr w:type="spellStart"/>
            <w:r w:rsidRPr="002247E4">
              <w:rPr>
                <w:rFonts w:eastAsiaTheme="minorEastAsia"/>
                <w:sz w:val="22"/>
                <w:szCs w:val="22"/>
              </w:rPr>
              <w:t>йиғилиш</w:t>
            </w:r>
            <w:proofErr w:type="spellEnd"/>
            <w:r w:rsidRPr="002247E4">
              <w:rPr>
                <w:rFonts w:eastAsiaTheme="minorEastAsia"/>
                <w:sz w:val="22"/>
                <w:szCs w:val="22"/>
              </w:rPr>
              <w:t xml:space="preserve"> </w:t>
            </w:r>
            <w:proofErr w:type="spellStart"/>
            <w:r w:rsidRPr="002247E4">
              <w:rPr>
                <w:rFonts w:eastAsiaTheme="minorEastAsia"/>
                <w:sz w:val="22"/>
                <w:szCs w:val="22"/>
              </w:rPr>
              <w:t>баённомаси</w:t>
            </w:r>
            <w:proofErr w:type="spellEnd"/>
            <w:r w:rsidRPr="002247E4">
              <w:rPr>
                <w:rFonts w:eastAsiaTheme="minorEastAsia"/>
                <w:sz w:val="22"/>
                <w:szCs w:val="22"/>
              </w:rPr>
              <w:t xml:space="preserve"> </w:t>
            </w:r>
            <w:proofErr w:type="spellStart"/>
            <w:r w:rsidRPr="002247E4">
              <w:rPr>
                <w:rFonts w:eastAsiaTheme="minorEastAsia"/>
                <w:sz w:val="22"/>
                <w:szCs w:val="22"/>
              </w:rPr>
              <w:t>тузилган</w:t>
            </w:r>
            <w:proofErr w:type="spellEnd"/>
            <w:r w:rsidRPr="002247E4">
              <w:rPr>
                <w:rFonts w:eastAsiaTheme="minorEastAsia"/>
                <w:sz w:val="22"/>
                <w:szCs w:val="22"/>
              </w:rPr>
              <w:t xml:space="preserve"> сана:</w:t>
            </w:r>
          </w:p>
        </w:tc>
        <w:tc>
          <w:tcPr>
            <w:tcW w:w="2694" w:type="pct"/>
            <w:gridSpan w:val="6"/>
            <w:shd w:val="clear" w:color="auto" w:fill="auto"/>
            <w:tcMar>
              <w:top w:w="19" w:type="dxa"/>
              <w:left w:w="37" w:type="dxa"/>
              <w:bottom w:w="19" w:type="dxa"/>
              <w:right w:w="19" w:type="dxa"/>
            </w:tcMar>
            <w:vAlign w:val="center"/>
            <w:hideMark/>
          </w:tcPr>
          <w:p w14:paraId="1AD0AE03" w14:textId="463666EB" w:rsidR="00153FA9" w:rsidRPr="002247E4" w:rsidRDefault="00F237DD" w:rsidP="00061EFD">
            <w:r>
              <w:rPr>
                <w:sz w:val="22"/>
                <w:szCs w:val="22"/>
              </w:rPr>
              <w:t>14</w:t>
            </w:r>
            <w:r w:rsidR="00374E4D" w:rsidRPr="002247E4">
              <w:rPr>
                <w:sz w:val="22"/>
                <w:szCs w:val="22"/>
                <w:lang w:val="en-US"/>
              </w:rPr>
              <w:t>.</w:t>
            </w:r>
            <w:r>
              <w:rPr>
                <w:sz w:val="22"/>
                <w:szCs w:val="22"/>
              </w:rPr>
              <w:t>0</w:t>
            </w:r>
            <w:r w:rsidR="00996CEF" w:rsidRPr="002247E4">
              <w:rPr>
                <w:sz w:val="22"/>
                <w:szCs w:val="22"/>
              </w:rPr>
              <w:t>1</w:t>
            </w:r>
            <w:r w:rsidR="00C31403" w:rsidRPr="002247E4">
              <w:rPr>
                <w:sz w:val="22"/>
                <w:szCs w:val="22"/>
                <w:lang w:val="en-US"/>
              </w:rPr>
              <w:t>.20</w:t>
            </w:r>
            <w:r w:rsidR="00061EFD" w:rsidRPr="002247E4">
              <w:rPr>
                <w:sz w:val="22"/>
                <w:szCs w:val="22"/>
                <w:lang w:val="uz-Cyrl-UZ"/>
              </w:rPr>
              <w:t>2</w:t>
            </w:r>
            <w:r>
              <w:rPr>
                <w:sz w:val="22"/>
                <w:szCs w:val="22"/>
                <w:lang w:val="uz-Cyrl-UZ"/>
              </w:rPr>
              <w:t>1</w:t>
            </w:r>
            <w:r w:rsidR="00C31403" w:rsidRPr="002247E4">
              <w:rPr>
                <w:sz w:val="22"/>
                <w:szCs w:val="22"/>
                <w:lang w:val="uz-Cyrl-UZ"/>
              </w:rPr>
              <w:t xml:space="preserve"> й.</w:t>
            </w:r>
          </w:p>
        </w:tc>
      </w:tr>
      <w:tr w:rsidR="00983C71" w14:paraId="2E4407B7" w14:textId="77777777" w:rsidTr="00075679">
        <w:tc>
          <w:tcPr>
            <w:tcW w:w="160" w:type="pct"/>
            <w:vMerge/>
            <w:vAlign w:val="center"/>
            <w:hideMark/>
          </w:tcPr>
          <w:p w14:paraId="54012B28" w14:textId="77777777" w:rsidR="00153FA9" w:rsidRDefault="00153FA9" w:rsidP="004B56FF">
            <w:pPr>
              <w:rPr>
                <w:rFonts w:eastAsiaTheme="minorEastAsia"/>
              </w:rPr>
            </w:pPr>
          </w:p>
        </w:tc>
        <w:tc>
          <w:tcPr>
            <w:tcW w:w="2146" w:type="pct"/>
            <w:gridSpan w:val="3"/>
            <w:shd w:val="clear" w:color="auto" w:fill="FFFFFF"/>
            <w:tcMar>
              <w:top w:w="0" w:type="dxa"/>
              <w:left w:w="57" w:type="dxa"/>
              <w:bottom w:w="0" w:type="dxa"/>
              <w:right w:w="57" w:type="dxa"/>
            </w:tcMar>
            <w:vAlign w:val="center"/>
            <w:hideMark/>
          </w:tcPr>
          <w:p w14:paraId="4BE17892" w14:textId="77777777" w:rsidR="00153FA9" w:rsidRPr="000C2C30" w:rsidRDefault="00153FA9" w:rsidP="009F78AA">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ўтказилган</w:t>
            </w:r>
            <w:proofErr w:type="spellEnd"/>
            <w:r w:rsidRPr="000C2C30">
              <w:rPr>
                <w:rFonts w:eastAsiaTheme="minorEastAsia"/>
                <w:sz w:val="22"/>
                <w:szCs w:val="22"/>
              </w:rPr>
              <w:t xml:space="preserve"> </w:t>
            </w:r>
            <w:proofErr w:type="spellStart"/>
            <w:r w:rsidRPr="000C2C30">
              <w:rPr>
                <w:rFonts w:eastAsiaTheme="minorEastAsia"/>
                <w:sz w:val="22"/>
                <w:szCs w:val="22"/>
              </w:rPr>
              <w:t>жой</w:t>
            </w:r>
            <w:proofErr w:type="spellEnd"/>
            <w:r w:rsidRPr="000C2C30">
              <w:rPr>
                <w:rFonts w:eastAsiaTheme="minorEastAsia"/>
                <w:sz w:val="22"/>
                <w:szCs w:val="22"/>
              </w:rPr>
              <w:t>:</w:t>
            </w:r>
          </w:p>
        </w:tc>
        <w:tc>
          <w:tcPr>
            <w:tcW w:w="2694" w:type="pct"/>
            <w:gridSpan w:val="6"/>
            <w:shd w:val="clear" w:color="auto" w:fill="FFFFFF"/>
            <w:tcMar>
              <w:top w:w="19" w:type="dxa"/>
              <w:left w:w="37" w:type="dxa"/>
              <w:bottom w:w="19" w:type="dxa"/>
              <w:right w:w="19" w:type="dxa"/>
            </w:tcMar>
            <w:hideMark/>
          </w:tcPr>
          <w:p w14:paraId="23DB471E" w14:textId="1153C500" w:rsidR="00153FA9" w:rsidRPr="000C2C30" w:rsidRDefault="00F12747" w:rsidP="004B56FF">
            <w:pPr>
              <w:rPr>
                <w:lang w:val="uz-Cyrl-UZ"/>
              </w:rPr>
            </w:pPr>
            <w:r w:rsidRPr="000C2C30">
              <w:rPr>
                <w:sz w:val="22"/>
                <w:szCs w:val="22"/>
                <w:lang w:val="uz-Cyrl-UZ"/>
              </w:rPr>
              <w:t>Тошкент шаҳар, Чилонзор тумани, Лутфий кўчаси,</w:t>
            </w:r>
            <w:r w:rsidR="00654DA0">
              <w:rPr>
                <w:sz w:val="22"/>
                <w:szCs w:val="22"/>
                <w:lang w:val="uz-Cyrl-UZ"/>
              </w:rPr>
              <w:br/>
            </w:r>
            <w:r w:rsidRPr="000C2C30">
              <w:rPr>
                <w:sz w:val="22"/>
                <w:szCs w:val="22"/>
                <w:lang w:val="uz-Cyrl-UZ"/>
              </w:rPr>
              <w:t>14</w:t>
            </w:r>
            <w:r w:rsidR="002641D3">
              <w:rPr>
                <w:sz w:val="22"/>
                <w:szCs w:val="22"/>
                <w:lang w:val="uz-Cyrl-UZ"/>
              </w:rPr>
              <w:t xml:space="preserve"> уй.</w:t>
            </w:r>
          </w:p>
        </w:tc>
      </w:tr>
      <w:tr w:rsidR="00983C71" w14:paraId="2F7BFA00" w14:textId="77777777" w:rsidTr="00075679">
        <w:tc>
          <w:tcPr>
            <w:tcW w:w="160" w:type="pct"/>
            <w:vMerge/>
            <w:vAlign w:val="center"/>
            <w:hideMark/>
          </w:tcPr>
          <w:p w14:paraId="02E8CBB4" w14:textId="77777777" w:rsidR="00153FA9" w:rsidRDefault="00153FA9" w:rsidP="004B56FF">
            <w:pPr>
              <w:rPr>
                <w:rFonts w:eastAsiaTheme="minorEastAsia"/>
              </w:rPr>
            </w:pPr>
          </w:p>
        </w:tc>
        <w:tc>
          <w:tcPr>
            <w:tcW w:w="2146" w:type="pct"/>
            <w:gridSpan w:val="3"/>
            <w:shd w:val="clear" w:color="auto" w:fill="FFFFFF"/>
            <w:tcMar>
              <w:top w:w="0" w:type="dxa"/>
              <w:left w:w="57" w:type="dxa"/>
              <w:bottom w:w="0" w:type="dxa"/>
              <w:right w:w="57" w:type="dxa"/>
            </w:tcMar>
            <w:hideMark/>
          </w:tcPr>
          <w:p w14:paraId="37DB7229" w14:textId="77777777" w:rsidR="00153FA9" w:rsidRPr="00654DA0" w:rsidRDefault="00153FA9" w:rsidP="004B56FF">
            <w:pPr>
              <w:pStyle w:val="a4"/>
              <w:ind w:firstLine="45"/>
              <w:rPr>
                <w:rFonts w:eastAsiaTheme="minorEastAsia"/>
                <w:sz w:val="22"/>
                <w:szCs w:val="22"/>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кворуми</w:t>
            </w:r>
            <w:proofErr w:type="spellEnd"/>
            <w:r w:rsidRPr="000C2C30">
              <w:rPr>
                <w:rFonts w:eastAsiaTheme="minorEastAsia"/>
                <w:sz w:val="22"/>
                <w:szCs w:val="22"/>
              </w:rPr>
              <w:t>:</w:t>
            </w:r>
          </w:p>
        </w:tc>
        <w:tc>
          <w:tcPr>
            <w:tcW w:w="2694" w:type="pct"/>
            <w:gridSpan w:val="6"/>
            <w:shd w:val="clear" w:color="auto" w:fill="FFFFFF"/>
            <w:tcMar>
              <w:top w:w="19" w:type="dxa"/>
              <w:left w:w="37" w:type="dxa"/>
              <w:bottom w:w="19" w:type="dxa"/>
              <w:right w:w="19" w:type="dxa"/>
            </w:tcMar>
            <w:hideMark/>
          </w:tcPr>
          <w:p w14:paraId="78B76A75" w14:textId="1A795841" w:rsidR="00153FA9" w:rsidRPr="00654DA0" w:rsidRDefault="00DA03AE" w:rsidP="00061EFD">
            <w:pPr>
              <w:rPr>
                <w:rFonts w:eastAsiaTheme="minorEastAsia"/>
                <w:sz w:val="22"/>
                <w:szCs w:val="22"/>
              </w:rPr>
            </w:pPr>
            <w:r w:rsidRPr="00654DA0">
              <w:rPr>
                <w:rFonts w:eastAsiaTheme="minorEastAsia"/>
                <w:sz w:val="22"/>
                <w:szCs w:val="22"/>
              </w:rPr>
              <w:t>9</w:t>
            </w:r>
            <w:r w:rsidR="00F237DD" w:rsidRPr="00654DA0">
              <w:rPr>
                <w:rFonts w:eastAsiaTheme="minorEastAsia"/>
                <w:sz w:val="22"/>
                <w:szCs w:val="22"/>
              </w:rPr>
              <w:t>8</w:t>
            </w:r>
            <w:r w:rsidRPr="00654DA0">
              <w:rPr>
                <w:rFonts w:eastAsiaTheme="minorEastAsia"/>
                <w:sz w:val="22"/>
                <w:szCs w:val="22"/>
              </w:rPr>
              <w:t>,</w:t>
            </w:r>
            <w:r w:rsidR="00F237DD" w:rsidRPr="00654DA0">
              <w:rPr>
                <w:rFonts w:eastAsiaTheme="minorEastAsia"/>
                <w:sz w:val="22"/>
                <w:szCs w:val="22"/>
              </w:rPr>
              <w:t>9</w:t>
            </w:r>
            <w:r w:rsidR="00996CEF" w:rsidRPr="00654DA0">
              <w:rPr>
                <w:rFonts w:eastAsiaTheme="minorEastAsia"/>
                <w:sz w:val="22"/>
                <w:szCs w:val="22"/>
              </w:rPr>
              <w:t xml:space="preserve"> </w:t>
            </w:r>
            <w:proofErr w:type="spellStart"/>
            <w:r w:rsidR="00996CEF" w:rsidRPr="00654DA0">
              <w:rPr>
                <w:rFonts w:eastAsiaTheme="minorEastAsia"/>
                <w:sz w:val="22"/>
                <w:szCs w:val="22"/>
              </w:rPr>
              <w:t>фоиз</w:t>
            </w:r>
            <w:proofErr w:type="spellEnd"/>
          </w:p>
        </w:tc>
      </w:tr>
      <w:tr w:rsidR="0073315C" w14:paraId="16008270" w14:textId="77777777" w:rsidTr="00075679">
        <w:tc>
          <w:tcPr>
            <w:tcW w:w="160" w:type="pct"/>
            <w:vMerge/>
            <w:vAlign w:val="center"/>
            <w:hideMark/>
          </w:tcPr>
          <w:p w14:paraId="42329044" w14:textId="77777777" w:rsidR="00153FA9" w:rsidRDefault="00153FA9" w:rsidP="004B56FF">
            <w:pPr>
              <w:rPr>
                <w:rFonts w:eastAsiaTheme="minorEastAsia"/>
              </w:rPr>
            </w:pPr>
          </w:p>
        </w:tc>
        <w:tc>
          <w:tcPr>
            <w:tcW w:w="206" w:type="pct"/>
            <w:vMerge w:val="restart"/>
            <w:shd w:val="clear" w:color="auto" w:fill="FFFFFF"/>
            <w:tcMar>
              <w:top w:w="0" w:type="dxa"/>
              <w:left w:w="57" w:type="dxa"/>
              <w:bottom w:w="0" w:type="dxa"/>
              <w:right w:w="57" w:type="dxa"/>
            </w:tcMar>
            <w:vAlign w:val="center"/>
            <w:hideMark/>
          </w:tcPr>
          <w:p w14:paraId="28D5585F" w14:textId="77777777" w:rsidR="00153FA9" w:rsidRPr="00654DA0" w:rsidRDefault="00153FA9" w:rsidP="004B56FF">
            <w:pPr>
              <w:pStyle w:val="a4"/>
              <w:jc w:val="center"/>
              <w:rPr>
                <w:rFonts w:eastAsiaTheme="minorEastAsia"/>
                <w:sz w:val="22"/>
                <w:szCs w:val="22"/>
              </w:rPr>
            </w:pPr>
            <w:r w:rsidRPr="00654DA0">
              <w:rPr>
                <w:rFonts w:eastAsiaTheme="minorEastAsia"/>
                <w:sz w:val="22"/>
                <w:szCs w:val="22"/>
              </w:rPr>
              <w:t>№</w:t>
            </w:r>
          </w:p>
        </w:tc>
        <w:tc>
          <w:tcPr>
            <w:tcW w:w="1940" w:type="pct"/>
            <w:gridSpan w:val="2"/>
            <w:vMerge w:val="restart"/>
            <w:shd w:val="clear" w:color="auto" w:fill="FFFFFF"/>
            <w:tcMar>
              <w:top w:w="0" w:type="dxa"/>
              <w:left w:w="57" w:type="dxa"/>
              <w:bottom w:w="0" w:type="dxa"/>
              <w:right w:w="57" w:type="dxa"/>
            </w:tcMar>
            <w:vAlign w:val="center"/>
            <w:hideMark/>
          </w:tcPr>
          <w:p w14:paraId="1BABFBEC" w14:textId="77777777" w:rsidR="00153FA9" w:rsidRPr="00654DA0" w:rsidRDefault="00153FA9" w:rsidP="004B56FF">
            <w:pPr>
              <w:pStyle w:val="a4"/>
              <w:jc w:val="center"/>
              <w:rPr>
                <w:rFonts w:eastAsiaTheme="minorEastAsia"/>
                <w:sz w:val="22"/>
                <w:szCs w:val="22"/>
              </w:rPr>
            </w:pPr>
            <w:proofErr w:type="spellStart"/>
            <w:r w:rsidRPr="00654DA0">
              <w:rPr>
                <w:rFonts w:eastAsiaTheme="minorEastAsia"/>
                <w:sz w:val="22"/>
                <w:szCs w:val="22"/>
              </w:rPr>
              <w:t>Овоз</w:t>
            </w:r>
            <w:proofErr w:type="spellEnd"/>
            <w:r w:rsidRPr="00654DA0">
              <w:rPr>
                <w:rFonts w:eastAsiaTheme="minorEastAsia"/>
                <w:sz w:val="22"/>
                <w:szCs w:val="22"/>
              </w:rPr>
              <w:t xml:space="preserve"> </w:t>
            </w:r>
            <w:proofErr w:type="spellStart"/>
            <w:r w:rsidRPr="00654DA0">
              <w:rPr>
                <w:rFonts w:eastAsiaTheme="minorEastAsia"/>
                <w:sz w:val="22"/>
                <w:szCs w:val="22"/>
              </w:rPr>
              <w:t>беришга</w:t>
            </w:r>
            <w:proofErr w:type="spellEnd"/>
            <w:r w:rsidRPr="00654DA0">
              <w:rPr>
                <w:rFonts w:eastAsiaTheme="minorEastAsia"/>
                <w:sz w:val="22"/>
                <w:szCs w:val="22"/>
              </w:rPr>
              <w:t xml:space="preserve"> </w:t>
            </w:r>
            <w:proofErr w:type="spellStart"/>
            <w:r w:rsidRPr="00654DA0">
              <w:rPr>
                <w:rFonts w:eastAsiaTheme="minorEastAsia"/>
                <w:sz w:val="22"/>
                <w:szCs w:val="22"/>
              </w:rPr>
              <w:t>қўйилган</w:t>
            </w:r>
            <w:proofErr w:type="spellEnd"/>
            <w:r w:rsidRPr="00654DA0">
              <w:rPr>
                <w:rFonts w:eastAsiaTheme="minorEastAsia"/>
                <w:sz w:val="22"/>
                <w:szCs w:val="22"/>
              </w:rPr>
              <w:t xml:space="preserve"> </w:t>
            </w:r>
            <w:proofErr w:type="spellStart"/>
            <w:r w:rsidRPr="00654DA0">
              <w:rPr>
                <w:rFonts w:eastAsiaTheme="minorEastAsia"/>
                <w:sz w:val="22"/>
                <w:szCs w:val="22"/>
              </w:rPr>
              <w:t>масалалар</w:t>
            </w:r>
            <w:proofErr w:type="spellEnd"/>
          </w:p>
        </w:tc>
        <w:tc>
          <w:tcPr>
            <w:tcW w:w="2694" w:type="pct"/>
            <w:gridSpan w:val="6"/>
            <w:shd w:val="clear" w:color="auto" w:fill="FFFFFF"/>
            <w:tcMar>
              <w:top w:w="19" w:type="dxa"/>
              <w:left w:w="37" w:type="dxa"/>
              <w:bottom w:w="19" w:type="dxa"/>
              <w:right w:w="19" w:type="dxa"/>
            </w:tcMar>
            <w:vAlign w:val="center"/>
            <w:hideMark/>
          </w:tcPr>
          <w:p w14:paraId="2FEC442F" w14:textId="77777777" w:rsidR="00153FA9" w:rsidRPr="00654DA0" w:rsidRDefault="00153FA9" w:rsidP="006E54DA">
            <w:pPr>
              <w:pStyle w:val="a4"/>
              <w:ind w:left="-35"/>
              <w:jc w:val="center"/>
              <w:rPr>
                <w:rFonts w:eastAsiaTheme="minorEastAsia"/>
                <w:sz w:val="22"/>
                <w:szCs w:val="22"/>
              </w:rPr>
            </w:pPr>
            <w:proofErr w:type="spellStart"/>
            <w:r w:rsidRPr="00654DA0">
              <w:rPr>
                <w:rFonts w:eastAsiaTheme="minorEastAsia"/>
                <w:sz w:val="22"/>
                <w:szCs w:val="22"/>
              </w:rPr>
              <w:t>Овоз</w:t>
            </w:r>
            <w:proofErr w:type="spellEnd"/>
            <w:r w:rsidRPr="00654DA0">
              <w:rPr>
                <w:rFonts w:eastAsiaTheme="minorEastAsia"/>
                <w:sz w:val="22"/>
                <w:szCs w:val="22"/>
              </w:rPr>
              <w:t xml:space="preserve"> </w:t>
            </w:r>
            <w:proofErr w:type="spellStart"/>
            <w:r w:rsidRPr="00654DA0">
              <w:rPr>
                <w:rFonts w:eastAsiaTheme="minorEastAsia"/>
                <w:sz w:val="22"/>
                <w:szCs w:val="22"/>
              </w:rPr>
              <w:t>бериш</w:t>
            </w:r>
            <w:proofErr w:type="spellEnd"/>
            <w:r w:rsidRPr="00654DA0">
              <w:rPr>
                <w:rFonts w:eastAsiaTheme="minorEastAsia"/>
                <w:sz w:val="22"/>
                <w:szCs w:val="22"/>
              </w:rPr>
              <w:t xml:space="preserve"> </w:t>
            </w:r>
            <w:proofErr w:type="spellStart"/>
            <w:r w:rsidRPr="00654DA0">
              <w:rPr>
                <w:rFonts w:eastAsiaTheme="minorEastAsia"/>
                <w:sz w:val="22"/>
                <w:szCs w:val="22"/>
              </w:rPr>
              <w:t>якунлари</w:t>
            </w:r>
            <w:proofErr w:type="spellEnd"/>
          </w:p>
        </w:tc>
      </w:tr>
      <w:tr w:rsidR="00654DA0" w14:paraId="4FCE49AB" w14:textId="77777777" w:rsidTr="00075679">
        <w:tc>
          <w:tcPr>
            <w:tcW w:w="160" w:type="pct"/>
            <w:vMerge/>
            <w:vAlign w:val="center"/>
            <w:hideMark/>
          </w:tcPr>
          <w:p w14:paraId="2C98C17B" w14:textId="77777777" w:rsidR="00153FA9" w:rsidRDefault="00153FA9" w:rsidP="004B56FF">
            <w:pPr>
              <w:rPr>
                <w:rFonts w:eastAsiaTheme="minorEastAsia"/>
              </w:rPr>
            </w:pPr>
          </w:p>
        </w:tc>
        <w:tc>
          <w:tcPr>
            <w:tcW w:w="206" w:type="pct"/>
            <w:vMerge/>
            <w:vAlign w:val="center"/>
            <w:hideMark/>
          </w:tcPr>
          <w:p w14:paraId="7B434766" w14:textId="77777777" w:rsidR="00153FA9" w:rsidRPr="00654DA0" w:rsidRDefault="00153FA9" w:rsidP="004B56FF">
            <w:pPr>
              <w:rPr>
                <w:rFonts w:eastAsiaTheme="minorEastAsia"/>
                <w:sz w:val="22"/>
                <w:szCs w:val="22"/>
              </w:rPr>
            </w:pPr>
          </w:p>
        </w:tc>
        <w:tc>
          <w:tcPr>
            <w:tcW w:w="1940" w:type="pct"/>
            <w:gridSpan w:val="2"/>
            <w:vMerge/>
            <w:vAlign w:val="center"/>
            <w:hideMark/>
          </w:tcPr>
          <w:p w14:paraId="5F170B57" w14:textId="77777777" w:rsidR="00153FA9" w:rsidRPr="00654DA0" w:rsidRDefault="00153FA9" w:rsidP="004B56FF">
            <w:pPr>
              <w:rPr>
                <w:rFonts w:eastAsiaTheme="minorEastAsia"/>
                <w:sz w:val="22"/>
                <w:szCs w:val="22"/>
              </w:rPr>
            </w:pPr>
          </w:p>
        </w:tc>
        <w:tc>
          <w:tcPr>
            <w:tcW w:w="980" w:type="pct"/>
            <w:gridSpan w:val="2"/>
            <w:shd w:val="clear" w:color="auto" w:fill="FFFFFF"/>
            <w:tcMar>
              <w:top w:w="19" w:type="dxa"/>
              <w:left w:w="37" w:type="dxa"/>
              <w:bottom w:w="19" w:type="dxa"/>
              <w:right w:w="19" w:type="dxa"/>
            </w:tcMar>
            <w:vAlign w:val="center"/>
            <w:hideMark/>
          </w:tcPr>
          <w:p w14:paraId="121AE90B" w14:textId="77777777" w:rsidR="00153FA9" w:rsidRPr="00654DA0" w:rsidRDefault="00A44EAC" w:rsidP="006E54DA">
            <w:pPr>
              <w:pStyle w:val="a4"/>
              <w:ind w:left="-35"/>
              <w:jc w:val="center"/>
              <w:rPr>
                <w:rFonts w:eastAsiaTheme="minorEastAsia"/>
                <w:sz w:val="22"/>
                <w:szCs w:val="22"/>
              </w:rPr>
            </w:pPr>
            <w:proofErr w:type="spellStart"/>
            <w:r w:rsidRPr="00654DA0">
              <w:rPr>
                <w:rFonts w:eastAsiaTheme="minorEastAsia"/>
                <w:sz w:val="22"/>
                <w:szCs w:val="22"/>
              </w:rPr>
              <w:t>ёқлаш</w:t>
            </w:r>
            <w:proofErr w:type="spellEnd"/>
          </w:p>
        </w:tc>
        <w:tc>
          <w:tcPr>
            <w:tcW w:w="910" w:type="pct"/>
            <w:gridSpan w:val="2"/>
            <w:shd w:val="clear" w:color="auto" w:fill="FFFFFF"/>
            <w:tcMar>
              <w:top w:w="19" w:type="dxa"/>
              <w:left w:w="37" w:type="dxa"/>
              <w:bottom w:w="19" w:type="dxa"/>
              <w:right w:w="19" w:type="dxa"/>
            </w:tcMar>
            <w:vAlign w:val="center"/>
            <w:hideMark/>
          </w:tcPr>
          <w:p w14:paraId="2D6AF5B5" w14:textId="77777777" w:rsidR="00153FA9" w:rsidRPr="00654DA0" w:rsidRDefault="00A44EAC" w:rsidP="006E54DA">
            <w:pPr>
              <w:pStyle w:val="a4"/>
              <w:ind w:left="-35"/>
              <w:jc w:val="center"/>
              <w:rPr>
                <w:rFonts w:eastAsiaTheme="minorEastAsia"/>
                <w:sz w:val="22"/>
                <w:szCs w:val="22"/>
              </w:rPr>
            </w:pPr>
            <w:proofErr w:type="spellStart"/>
            <w:r w:rsidRPr="00654DA0">
              <w:rPr>
                <w:rFonts w:eastAsiaTheme="minorEastAsia"/>
                <w:sz w:val="22"/>
                <w:szCs w:val="22"/>
              </w:rPr>
              <w:t>қарши</w:t>
            </w:r>
            <w:proofErr w:type="spellEnd"/>
          </w:p>
        </w:tc>
        <w:tc>
          <w:tcPr>
            <w:tcW w:w="805" w:type="pct"/>
            <w:gridSpan w:val="2"/>
            <w:shd w:val="clear" w:color="auto" w:fill="FFFFFF"/>
            <w:tcMar>
              <w:top w:w="19" w:type="dxa"/>
              <w:left w:w="37" w:type="dxa"/>
              <w:bottom w:w="19" w:type="dxa"/>
              <w:right w:w="19" w:type="dxa"/>
            </w:tcMar>
            <w:vAlign w:val="center"/>
            <w:hideMark/>
          </w:tcPr>
          <w:p w14:paraId="7B60E8C2" w14:textId="77777777" w:rsidR="00153FA9" w:rsidRPr="00654DA0" w:rsidRDefault="00A44EAC" w:rsidP="006E54DA">
            <w:pPr>
              <w:pStyle w:val="a4"/>
              <w:ind w:left="-35"/>
              <w:jc w:val="center"/>
              <w:rPr>
                <w:rFonts w:eastAsiaTheme="minorEastAsia"/>
                <w:sz w:val="22"/>
                <w:szCs w:val="22"/>
              </w:rPr>
            </w:pPr>
            <w:proofErr w:type="spellStart"/>
            <w:r w:rsidRPr="00654DA0">
              <w:rPr>
                <w:rFonts w:eastAsiaTheme="minorEastAsia"/>
                <w:sz w:val="22"/>
                <w:szCs w:val="22"/>
              </w:rPr>
              <w:t>бетарафлар</w:t>
            </w:r>
            <w:proofErr w:type="spellEnd"/>
          </w:p>
        </w:tc>
      </w:tr>
      <w:tr w:rsidR="00654DA0" w14:paraId="6F21B9CF" w14:textId="77777777" w:rsidTr="00075679">
        <w:tc>
          <w:tcPr>
            <w:tcW w:w="160" w:type="pct"/>
            <w:vMerge/>
            <w:vAlign w:val="center"/>
            <w:hideMark/>
          </w:tcPr>
          <w:p w14:paraId="37ED143E" w14:textId="77777777" w:rsidR="00153FA9" w:rsidRDefault="00153FA9" w:rsidP="004B56FF">
            <w:pPr>
              <w:rPr>
                <w:rFonts w:eastAsiaTheme="minorEastAsia"/>
              </w:rPr>
            </w:pPr>
          </w:p>
        </w:tc>
        <w:tc>
          <w:tcPr>
            <w:tcW w:w="206" w:type="pct"/>
            <w:vMerge/>
            <w:vAlign w:val="center"/>
            <w:hideMark/>
          </w:tcPr>
          <w:p w14:paraId="1D2E5050" w14:textId="77777777" w:rsidR="00153FA9" w:rsidRPr="00654DA0" w:rsidRDefault="00153FA9" w:rsidP="004B56FF">
            <w:pPr>
              <w:rPr>
                <w:rFonts w:eastAsiaTheme="minorEastAsia"/>
                <w:sz w:val="22"/>
                <w:szCs w:val="22"/>
              </w:rPr>
            </w:pPr>
          </w:p>
        </w:tc>
        <w:tc>
          <w:tcPr>
            <w:tcW w:w="1940" w:type="pct"/>
            <w:gridSpan w:val="2"/>
            <w:vMerge/>
            <w:vAlign w:val="center"/>
            <w:hideMark/>
          </w:tcPr>
          <w:p w14:paraId="14CBD2F9" w14:textId="77777777" w:rsidR="00153FA9" w:rsidRPr="00654DA0" w:rsidRDefault="00153FA9" w:rsidP="004B56FF">
            <w:pPr>
              <w:rPr>
                <w:rFonts w:eastAsiaTheme="minorEastAsia"/>
                <w:sz w:val="22"/>
                <w:szCs w:val="22"/>
              </w:rPr>
            </w:pPr>
          </w:p>
        </w:tc>
        <w:tc>
          <w:tcPr>
            <w:tcW w:w="280" w:type="pct"/>
            <w:shd w:val="clear" w:color="auto" w:fill="FFFFFF"/>
            <w:tcMar>
              <w:top w:w="19" w:type="dxa"/>
              <w:left w:w="37" w:type="dxa"/>
              <w:bottom w:w="19" w:type="dxa"/>
              <w:right w:w="19" w:type="dxa"/>
            </w:tcMar>
            <w:vAlign w:val="center"/>
            <w:hideMark/>
          </w:tcPr>
          <w:p w14:paraId="6A695FFD" w14:textId="77777777" w:rsidR="00153FA9" w:rsidRPr="00654DA0" w:rsidRDefault="00153FA9" w:rsidP="006E54DA">
            <w:pPr>
              <w:pStyle w:val="a4"/>
              <w:ind w:left="-35"/>
              <w:jc w:val="center"/>
              <w:rPr>
                <w:rFonts w:eastAsiaTheme="minorEastAsia"/>
                <w:sz w:val="22"/>
                <w:szCs w:val="22"/>
              </w:rPr>
            </w:pPr>
            <w:r w:rsidRPr="00654DA0">
              <w:rPr>
                <w:rFonts w:eastAsiaTheme="minorEastAsia"/>
                <w:sz w:val="22"/>
                <w:szCs w:val="22"/>
              </w:rPr>
              <w:t>%</w:t>
            </w:r>
          </w:p>
        </w:tc>
        <w:tc>
          <w:tcPr>
            <w:tcW w:w="700" w:type="pct"/>
            <w:shd w:val="clear" w:color="auto" w:fill="FFFFFF"/>
            <w:tcMar>
              <w:top w:w="19" w:type="dxa"/>
              <w:left w:w="37" w:type="dxa"/>
              <w:bottom w:w="19" w:type="dxa"/>
              <w:right w:w="19" w:type="dxa"/>
            </w:tcMar>
            <w:vAlign w:val="center"/>
            <w:hideMark/>
          </w:tcPr>
          <w:p w14:paraId="67945C54" w14:textId="77777777" w:rsidR="00153FA9" w:rsidRPr="00654DA0" w:rsidRDefault="00153FA9" w:rsidP="006E54DA">
            <w:pPr>
              <w:pStyle w:val="a4"/>
              <w:ind w:left="-35"/>
              <w:jc w:val="center"/>
              <w:rPr>
                <w:rFonts w:eastAsiaTheme="minorEastAsia"/>
                <w:sz w:val="22"/>
                <w:szCs w:val="22"/>
              </w:rPr>
            </w:pPr>
            <w:r w:rsidRPr="00654DA0">
              <w:rPr>
                <w:rFonts w:eastAsiaTheme="minorEastAsia"/>
                <w:sz w:val="22"/>
                <w:szCs w:val="22"/>
              </w:rPr>
              <w:t>сони</w:t>
            </w:r>
          </w:p>
        </w:tc>
        <w:tc>
          <w:tcPr>
            <w:tcW w:w="280" w:type="pct"/>
            <w:shd w:val="clear" w:color="auto" w:fill="FFFFFF"/>
            <w:tcMar>
              <w:top w:w="19" w:type="dxa"/>
              <w:left w:w="37" w:type="dxa"/>
              <w:bottom w:w="19" w:type="dxa"/>
              <w:right w:w="19" w:type="dxa"/>
            </w:tcMar>
            <w:vAlign w:val="center"/>
            <w:hideMark/>
          </w:tcPr>
          <w:p w14:paraId="41A6E02D" w14:textId="77777777" w:rsidR="00153FA9" w:rsidRPr="00654DA0" w:rsidRDefault="00153FA9" w:rsidP="006E54DA">
            <w:pPr>
              <w:pStyle w:val="a4"/>
              <w:ind w:left="-35"/>
              <w:jc w:val="center"/>
              <w:rPr>
                <w:rFonts w:eastAsiaTheme="minorEastAsia"/>
                <w:sz w:val="22"/>
                <w:szCs w:val="22"/>
              </w:rPr>
            </w:pPr>
            <w:r w:rsidRPr="00654DA0">
              <w:rPr>
                <w:rFonts w:eastAsiaTheme="minorEastAsia"/>
                <w:sz w:val="22"/>
                <w:szCs w:val="22"/>
              </w:rPr>
              <w:t>%</w:t>
            </w:r>
          </w:p>
        </w:tc>
        <w:tc>
          <w:tcPr>
            <w:tcW w:w="630" w:type="pct"/>
            <w:shd w:val="clear" w:color="auto" w:fill="FFFFFF"/>
            <w:tcMar>
              <w:top w:w="0" w:type="dxa"/>
              <w:left w:w="57" w:type="dxa"/>
              <w:bottom w:w="0" w:type="dxa"/>
              <w:right w:w="57" w:type="dxa"/>
            </w:tcMar>
            <w:vAlign w:val="center"/>
            <w:hideMark/>
          </w:tcPr>
          <w:p w14:paraId="39F2FA23" w14:textId="77777777" w:rsidR="00153FA9" w:rsidRPr="00654DA0" w:rsidRDefault="00153FA9" w:rsidP="006E54DA">
            <w:pPr>
              <w:pStyle w:val="a4"/>
              <w:ind w:left="-35"/>
              <w:jc w:val="center"/>
              <w:rPr>
                <w:rFonts w:eastAsiaTheme="minorEastAsia"/>
                <w:sz w:val="22"/>
                <w:szCs w:val="22"/>
              </w:rPr>
            </w:pPr>
            <w:r w:rsidRPr="00654DA0">
              <w:rPr>
                <w:rFonts w:eastAsiaTheme="minorEastAsia"/>
                <w:sz w:val="22"/>
                <w:szCs w:val="22"/>
              </w:rPr>
              <w:t>сони</w:t>
            </w:r>
          </w:p>
        </w:tc>
        <w:tc>
          <w:tcPr>
            <w:tcW w:w="280" w:type="pct"/>
            <w:shd w:val="clear" w:color="auto" w:fill="FFFFFF"/>
            <w:tcMar>
              <w:top w:w="19" w:type="dxa"/>
              <w:left w:w="37" w:type="dxa"/>
              <w:bottom w:w="19" w:type="dxa"/>
              <w:right w:w="19" w:type="dxa"/>
            </w:tcMar>
            <w:vAlign w:val="center"/>
            <w:hideMark/>
          </w:tcPr>
          <w:p w14:paraId="3972D7BF" w14:textId="77777777" w:rsidR="00153FA9" w:rsidRPr="00654DA0" w:rsidRDefault="00153FA9" w:rsidP="006E54DA">
            <w:pPr>
              <w:pStyle w:val="a4"/>
              <w:ind w:left="-35"/>
              <w:jc w:val="center"/>
              <w:rPr>
                <w:rFonts w:eastAsiaTheme="minorEastAsia"/>
                <w:sz w:val="22"/>
                <w:szCs w:val="22"/>
              </w:rPr>
            </w:pPr>
            <w:r w:rsidRPr="00654DA0">
              <w:rPr>
                <w:rFonts w:eastAsiaTheme="minorEastAsia"/>
                <w:sz w:val="22"/>
                <w:szCs w:val="22"/>
              </w:rPr>
              <w:t>%</w:t>
            </w:r>
          </w:p>
        </w:tc>
        <w:tc>
          <w:tcPr>
            <w:tcW w:w="525" w:type="pct"/>
            <w:shd w:val="clear" w:color="auto" w:fill="FFFFFF"/>
            <w:tcMar>
              <w:top w:w="0" w:type="dxa"/>
              <w:left w:w="57" w:type="dxa"/>
              <w:bottom w:w="0" w:type="dxa"/>
              <w:right w:w="57" w:type="dxa"/>
            </w:tcMar>
            <w:vAlign w:val="center"/>
            <w:hideMark/>
          </w:tcPr>
          <w:p w14:paraId="05CB9BB9" w14:textId="77777777" w:rsidR="00153FA9" w:rsidRPr="00654DA0" w:rsidRDefault="00153FA9" w:rsidP="006E54DA">
            <w:pPr>
              <w:pStyle w:val="a4"/>
              <w:ind w:left="-35"/>
              <w:jc w:val="center"/>
              <w:rPr>
                <w:rFonts w:eastAsiaTheme="minorEastAsia"/>
                <w:sz w:val="22"/>
                <w:szCs w:val="22"/>
              </w:rPr>
            </w:pPr>
            <w:r w:rsidRPr="00654DA0">
              <w:rPr>
                <w:rFonts w:eastAsiaTheme="minorEastAsia"/>
                <w:sz w:val="22"/>
                <w:szCs w:val="22"/>
              </w:rPr>
              <w:t>сони</w:t>
            </w:r>
          </w:p>
        </w:tc>
      </w:tr>
      <w:tr w:rsidR="00654DA0" w:rsidRPr="00CC3697" w14:paraId="525B4FBE" w14:textId="77777777" w:rsidTr="00075679">
        <w:tc>
          <w:tcPr>
            <w:tcW w:w="160" w:type="pct"/>
            <w:vMerge/>
            <w:vAlign w:val="center"/>
            <w:hideMark/>
          </w:tcPr>
          <w:p w14:paraId="2137C4E5" w14:textId="77777777" w:rsidR="00061EFD" w:rsidRDefault="00061EFD" w:rsidP="00061EFD">
            <w:pPr>
              <w:rPr>
                <w:rFonts w:eastAsiaTheme="minorEastAsia"/>
              </w:rPr>
            </w:pPr>
          </w:p>
        </w:tc>
        <w:tc>
          <w:tcPr>
            <w:tcW w:w="206" w:type="pct"/>
            <w:shd w:val="clear" w:color="auto" w:fill="FFFFFF"/>
            <w:tcMar>
              <w:top w:w="0" w:type="dxa"/>
              <w:left w:w="57" w:type="dxa"/>
              <w:bottom w:w="0" w:type="dxa"/>
              <w:right w:w="57" w:type="dxa"/>
            </w:tcMar>
            <w:vAlign w:val="center"/>
            <w:hideMark/>
          </w:tcPr>
          <w:p w14:paraId="73894268" w14:textId="23C5C5DC" w:rsidR="00061EFD" w:rsidRPr="00654DA0" w:rsidRDefault="00F237DD" w:rsidP="00061EFD">
            <w:pPr>
              <w:pStyle w:val="a4"/>
              <w:jc w:val="center"/>
              <w:rPr>
                <w:rFonts w:eastAsiaTheme="minorEastAsia"/>
                <w:sz w:val="22"/>
                <w:szCs w:val="22"/>
              </w:rPr>
            </w:pPr>
            <w:r w:rsidRPr="00654DA0">
              <w:rPr>
                <w:rFonts w:eastAsiaTheme="minorEastAsia"/>
                <w:sz w:val="22"/>
                <w:szCs w:val="22"/>
              </w:rPr>
              <w:t>1</w:t>
            </w:r>
            <w:r w:rsidR="00061EFD" w:rsidRPr="00654DA0">
              <w:rPr>
                <w:rFonts w:eastAsiaTheme="minorEastAsia"/>
                <w:sz w:val="22"/>
                <w:szCs w:val="22"/>
              </w:rPr>
              <w:t>.</w:t>
            </w:r>
          </w:p>
        </w:tc>
        <w:tc>
          <w:tcPr>
            <w:tcW w:w="1940" w:type="pct"/>
            <w:gridSpan w:val="2"/>
            <w:shd w:val="clear" w:color="auto" w:fill="FFFFFF"/>
            <w:tcMar>
              <w:top w:w="0" w:type="dxa"/>
              <w:left w:w="57" w:type="dxa"/>
              <w:bottom w:w="0" w:type="dxa"/>
              <w:right w:w="57" w:type="dxa"/>
            </w:tcMar>
            <w:vAlign w:val="center"/>
            <w:hideMark/>
          </w:tcPr>
          <w:p w14:paraId="73C578FA" w14:textId="0CA52285" w:rsidR="00061EFD" w:rsidRPr="00654DA0" w:rsidRDefault="00075679" w:rsidP="00075679">
            <w:pPr>
              <w:pStyle w:val="a6"/>
              <w:widowControl w:val="0"/>
              <w:ind w:right="80" w:firstLine="0"/>
              <w:rPr>
                <w:rFonts w:eastAsiaTheme="minorEastAsia"/>
              </w:rPr>
            </w:pPr>
            <w:r w:rsidRPr="00075679">
              <w:rPr>
                <w:rFonts w:eastAsiaTheme="minorEastAsia"/>
              </w:rPr>
              <w:t>“Микрокредитбанк” акциядорлик-тижорат банки Акциядорларининг навбатдан ташқари умумий йиғилиши регламентини тасдиқлаш.</w:t>
            </w:r>
          </w:p>
        </w:tc>
        <w:tc>
          <w:tcPr>
            <w:tcW w:w="280" w:type="pct"/>
            <w:shd w:val="clear" w:color="auto" w:fill="FFFFFF"/>
            <w:tcMar>
              <w:top w:w="0" w:type="dxa"/>
              <w:left w:w="57" w:type="dxa"/>
              <w:bottom w:w="0" w:type="dxa"/>
              <w:right w:w="57" w:type="dxa"/>
            </w:tcMar>
            <w:vAlign w:val="center"/>
            <w:hideMark/>
          </w:tcPr>
          <w:p w14:paraId="79BF0FEB" w14:textId="77777777" w:rsidR="00061EFD" w:rsidRPr="00654DA0" w:rsidRDefault="00061EFD" w:rsidP="002D707C">
            <w:pPr>
              <w:ind w:left="-49" w:right="-77"/>
              <w:jc w:val="center"/>
              <w:rPr>
                <w:rFonts w:eastAsiaTheme="minorEastAsia"/>
                <w:sz w:val="22"/>
                <w:szCs w:val="22"/>
              </w:rPr>
            </w:pPr>
            <w:r w:rsidRPr="00654DA0">
              <w:rPr>
                <w:rFonts w:eastAsiaTheme="minorEastAsia"/>
                <w:sz w:val="22"/>
                <w:szCs w:val="22"/>
              </w:rPr>
              <w:t>100</w:t>
            </w:r>
          </w:p>
        </w:tc>
        <w:tc>
          <w:tcPr>
            <w:tcW w:w="700" w:type="pct"/>
            <w:shd w:val="clear" w:color="auto" w:fill="FFFFFF"/>
            <w:tcMar>
              <w:top w:w="0" w:type="dxa"/>
              <w:left w:w="57" w:type="dxa"/>
              <w:bottom w:w="0" w:type="dxa"/>
              <w:right w:w="57" w:type="dxa"/>
            </w:tcMar>
            <w:vAlign w:val="center"/>
            <w:hideMark/>
          </w:tcPr>
          <w:p w14:paraId="31D2A960" w14:textId="4F3B5442" w:rsidR="00061EFD" w:rsidRPr="00654DA0" w:rsidRDefault="00F237DD" w:rsidP="00A23682">
            <w:pPr>
              <w:ind w:left="-49" w:right="-77"/>
              <w:jc w:val="center"/>
              <w:rPr>
                <w:rFonts w:eastAsiaTheme="minorEastAsia"/>
                <w:sz w:val="22"/>
                <w:szCs w:val="22"/>
              </w:rPr>
            </w:pPr>
            <w:r w:rsidRPr="00654DA0">
              <w:rPr>
                <w:rFonts w:eastAsiaTheme="minorEastAsia"/>
                <w:sz w:val="22"/>
                <w:szCs w:val="22"/>
              </w:rPr>
              <w:t>1 520 631 847</w:t>
            </w:r>
          </w:p>
        </w:tc>
        <w:tc>
          <w:tcPr>
            <w:tcW w:w="280" w:type="pct"/>
            <w:shd w:val="clear" w:color="auto" w:fill="FFFFFF"/>
            <w:tcMar>
              <w:top w:w="0" w:type="dxa"/>
              <w:left w:w="57" w:type="dxa"/>
              <w:bottom w:w="0" w:type="dxa"/>
              <w:right w:w="57" w:type="dxa"/>
            </w:tcMar>
            <w:vAlign w:val="center"/>
            <w:hideMark/>
          </w:tcPr>
          <w:p w14:paraId="79B89D37" w14:textId="77777777" w:rsidR="00061EFD" w:rsidRPr="00654DA0" w:rsidRDefault="00061EFD" w:rsidP="00A23682">
            <w:pPr>
              <w:ind w:left="-49" w:right="-77"/>
              <w:jc w:val="center"/>
              <w:rPr>
                <w:rFonts w:eastAsiaTheme="minorEastAsia"/>
                <w:sz w:val="22"/>
                <w:szCs w:val="22"/>
              </w:rPr>
            </w:pPr>
            <w:r w:rsidRPr="00654DA0">
              <w:rPr>
                <w:rFonts w:eastAsiaTheme="minorEastAsia"/>
                <w:sz w:val="22"/>
                <w:szCs w:val="22"/>
              </w:rPr>
              <w:t>0</w:t>
            </w:r>
          </w:p>
        </w:tc>
        <w:tc>
          <w:tcPr>
            <w:tcW w:w="630" w:type="pct"/>
            <w:shd w:val="clear" w:color="auto" w:fill="FFFFFF"/>
            <w:tcMar>
              <w:top w:w="0" w:type="dxa"/>
              <w:left w:w="57" w:type="dxa"/>
              <w:bottom w:w="0" w:type="dxa"/>
              <w:right w:w="57" w:type="dxa"/>
            </w:tcMar>
            <w:vAlign w:val="center"/>
            <w:hideMark/>
          </w:tcPr>
          <w:p w14:paraId="3A7442EA" w14:textId="77777777" w:rsidR="00061EFD" w:rsidRPr="00654DA0" w:rsidRDefault="00061EFD" w:rsidP="00A23682">
            <w:pPr>
              <w:ind w:left="-49" w:right="-77"/>
              <w:jc w:val="center"/>
              <w:rPr>
                <w:rFonts w:eastAsiaTheme="minorEastAsia"/>
                <w:sz w:val="22"/>
                <w:szCs w:val="22"/>
              </w:rPr>
            </w:pPr>
            <w:r w:rsidRPr="00654DA0">
              <w:rPr>
                <w:rFonts w:eastAsiaTheme="minorEastAsia"/>
                <w:sz w:val="22"/>
                <w:szCs w:val="22"/>
              </w:rPr>
              <w:t>0</w:t>
            </w:r>
          </w:p>
        </w:tc>
        <w:tc>
          <w:tcPr>
            <w:tcW w:w="280" w:type="pct"/>
            <w:shd w:val="clear" w:color="auto" w:fill="FFFFFF"/>
            <w:tcMar>
              <w:top w:w="19" w:type="dxa"/>
              <w:left w:w="37" w:type="dxa"/>
              <w:bottom w:w="19" w:type="dxa"/>
              <w:right w:w="19" w:type="dxa"/>
            </w:tcMar>
            <w:vAlign w:val="center"/>
            <w:hideMark/>
          </w:tcPr>
          <w:p w14:paraId="1937CF45" w14:textId="77777777" w:rsidR="00061EFD" w:rsidRPr="00654DA0" w:rsidRDefault="00061EFD" w:rsidP="00A23682">
            <w:pPr>
              <w:ind w:left="-49" w:right="-77"/>
              <w:jc w:val="center"/>
              <w:rPr>
                <w:rFonts w:eastAsiaTheme="minorEastAsia"/>
                <w:sz w:val="22"/>
                <w:szCs w:val="22"/>
              </w:rPr>
            </w:pPr>
            <w:r w:rsidRPr="00654DA0">
              <w:rPr>
                <w:rFonts w:eastAsiaTheme="minorEastAsia"/>
                <w:sz w:val="22"/>
                <w:szCs w:val="22"/>
              </w:rPr>
              <w:t>0</w:t>
            </w:r>
          </w:p>
        </w:tc>
        <w:tc>
          <w:tcPr>
            <w:tcW w:w="525" w:type="pct"/>
            <w:shd w:val="clear" w:color="auto" w:fill="FFFFFF"/>
            <w:tcMar>
              <w:top w:w="0" w:type="dxa"/>
              <w:left w:w="57" w:type="dxa"/>
              <w:bottom w:w="0" w:type="dxa"/>
              <w:right w:w="57" w:type="dxa"/>
            </w:tcMar>
            <w:vAlign w:val="center"/>
            <w:hideMark/>
          </w:tcPr>
          <w:p w14:paraId="0D174FC1" w14:textId="77777777" w:rsidR="00061EFD" w:rsidRPr="00654DA0" w:rsidRDefault="00061EFD" w:rsidP="00A23682">
            <w:pPr>
              <w:ind w:left="-49" w:right="-77"/>
              <w:jc w:val="center"/>
              <w:rPr>
                <w:rFonts w:eastAsiaTheme="minorEastAsia"/>
                <w:sz w:val="22"/>
                <w:szCs w:val="22"/>
              </w:rPr>
            </w:pPr>
            <w:r w:rsidRPr="00654DA0">
              <w:rPr>
                <w:rFonts w:eastAsiaTheme="minorEastAsia"/>
                <w:sz w:val="22"/>
                <w:szCs w:val="22"/>
              </w:rPr>
              <w:t>0</w:t>
            </w:r>
          </w:p>
        </w:tc>
      </w:tr>
      <w:tr w:rsidR="00654DA0" w:rsidRPr="002D2DB1" w14:paraId="18D7864D" w14:textId="77777777" w:rsidTr="00075679">
        <w:tc>
          <w:tcPr>
            <w:tcW w:w="160" w:type="pct"/>
            <w:vMerge/>
            <w:vAlign w:val="center"/>
            <w:hideMark/>
          </w:tcPr>
          <w:p w14:paraId="41D4B646" w14:textId="77777777" w:rsidR="00061EFD" w:rsidRPr="002D2DB1" w:rsidRDefault="00061EFD" w:rsidP="00061EFD">
            <w:pPr>
              <w:rPr>
                <w:rFonts w:eastAsia="Calibri"/>
                <w:bCs/>
                <w:sz w:val="18"/>
                <w:szCs w:val="18"/>
                <w:lang w:val="uz-Cyrl-UZ"/>
              </w:rPr>
            </w:pPr>
          </w:p>
        </w:tc>
        <w:tc>
          <w:tcPr>
            <w:tcW w:w="206" w:type="pct"/>
            <w:shd w:val="clear" w:color="auto" w:fill="FFFFFF"/>
            <w:tcMar>
              <w:top w:w="0" w:type="dxa"/>
              <w:left w:w="57" w:type="dxa"/>
              <w:bottom w:w="0" w:type="dxa"/>
              <w:right w:w="57" w:type="dxa"/>
            </w:tcMar>
            <w:vAlign w:val="center"/>
            <w:hideMark/>
          </w:tcPr>
          <w:p w14:paraId="18617280" w14:textId="253C1587" w:rsidR="00061EFD" w:rsidRPr="00654DA0" w:rsidRDefault="00F237DD" w:rsidP="00061EFD">
            <w:pPr>
              <w:pStyle w:val="a4"/>
              <w:jc w:val="center"/>
              <w:rPr>
                <w:rFonts w:eastAsiaTheme="minorEastAsia"/>
                <w:sz w:val="22"/>
                <w:szCs w:val="22"/>
              </w:rPr>
            </w:pPr>
            <w:r w:rsidRPr="00654DA0">
              <w:rPr>
                <w:rFonts w:eastAsiaTheme="minorEastAsia"/>
                <w:sz w:val="22"/>
                <w:szCs w:val="22"/>
              </w:rPr>
              <w:t>2</w:t>
            </w:r>
            <w:r w:rsidR="00061EFD" w:rsidRPr="00654DA0">
              <w:rPr>
                <w:rFonts w:eastAsiaTheme="minorEastAsia"/>
                <w:sz w:val="22"/>
                <w:szCs w:val="22"/>
              </w:rPr>
              <w:t>.</w:t>
            </w:r>
          </w:p>
        </w:tc>
        <w:tc>
          <w:tcPr>
            <w:tcW w:w="1940" w:type="pct"/>
            <w:gridSpan w:val="2"/>
            <w:shd w:val="clear" w:color="auto" w:fill="FFFFFF"/>
            <w:tcMar>
              <w:top w:w="0" w:type="dxa"/>
              <w:left w:w="57" w:type="dxa"/>
              <w:bottom w:w="0" w:type="dxa"/>
              <w:right w:w="57" w:type="dxa"/>
            </w:tcMar>
            <w:vAlign w:val="center"/>
            <w:hideMark/>
          </w:tcPr>
          <w:p w14:paraId="6D724E85" w14:textId="4BD83749" w:rsidR="00061EFD" w:rsidRPr="00075679" w:rsidRDefault="00075679" w:rsidP="00B93F83">
            <w:pPr>
              <w:pStyle w:val="a6"/>
              <w:widowControl w:val="0"/>
              <w:ind w:right="80" w:firstLine="0"/>
              <w:rPr>
                <w:rFonts w:eastAsiaTheme="minorEastAsia"/>
                <w:highlight w:val="yellow"/>
              </w:rPr>
            </w:pPr>
            <w:r w:rsidRPr="0006638F">
              <w:rPr>
                <w:rFonts w:eastAsiaTheme="minorEastAsia"/>
              </w:rPr>
              <w:t>“Микрокредитбанк” акциядорлик-тижорат банки Бошқаруви фаолияти самарадорлигининг асосий кўрсаткичларини (“KPI”ни) тасдиқлаш.</w:t>
            </w:r>
          </w:p>
        </w:tc>
        <w:tc>
          <w:tcPr>
            <w:tcW w:w="280" w:type="pct"/>
            <w:shd w:val="clear" w:color="auto" w:fill="FFFFFF"/>
            <w:tcMar>
              <w:top w:w="0" w:type="dxa"/>
              <w:left w:w="57" w:type="dxa"/>
              <w:bottom w:w="0" w:type="dxa"/>
              <w:right w:w="57" w:type="dxa"/>
            </w:tcMar>
            <w:vAlign w:val="center"/>
            <w:hideMark/>
          </w:tcPr>
          <w:p w14:paraId="553B4318" w14:textId="25658AC3" w:rsidR="00061EFD" w:rsidRPr="00654DA0" w:rsidRDefault="00F237DD" w:rsidP="002D707C">
            <w:pPr>
              <w:ind w:left="-49" w:right="-77"/>
              <w:jc w:val="center"/>
              <w:rPr>
                <w:rFonts w:eastAsiaTheme="minorEastAsia"/>
                <w:sz w:val="22"/>
                <w:szCs w:val="22"/>
              </w:rPr>
            </w:pPr>
            <w:r w:rsidRPr="00654DA0">
              <w:rPr>
                <w:rFonts w:eastAsiaTheme="minorEastAsia"/>
                <w:sz w:val="22"/>
                <w:szCs w:val="22"/>
              </w:rPr>
              <w:t>47</w:t>
            </w:r>
            <w:r w:rsidR="00F3771D" w:rsidRPr="00654DA0">
              <w:rPr>
                <w:rFonts w:eastAsiaTheme="minorEastAsia"/>
                <w:sz w:val="22"/>
                <w:szCs w:val="22"/>
              </w:rPr>
              <w:t>,8</w:t>
            </w:r>
            <w:r w:rsidRPr="00654DA0">
              <w:rPr>
                <w:rFonts w:eastAsiaTheme="minorEastAsia"/>
                <w:sz w:val="22"/>
                <w:szCs w:val="22"/>
              </w:rPr>
              <w:t>5</w:t>
            </w:r>
          </w:p>
        </w:tc>
        <w:tc>
          <w:tcPr>
            <w:tcW w:w="700" w:type="pct"/>
            <w:shd w:val="clear" w:color="auto" w:fill="FFFFFF"/>
            <w:tcMar>
              <w:top w:w="0" w:type="dxa"/>
              <w:left w:w="57" w:type="dxa"/>
              <w:bottom w:w="0" w:type="dxa"/>
              <w:right w:w="57" w:type="dxa"/>
            </w:tcMar>
            <w:vAlign w:val="center"/>
            <w:hideMark/>
          </w:tcPr>
          <w:p w14:paraId="5D89D672" w14:textId="539F6FCA" w:rsidR="00061EFD" w:rsidRPr="00654DA0" w:rsidRDefault="00F237DD" w:rsidP="00A23682">
            <w:pPr>
              <w:ind w:left="-49" w:right="-77"/>
              <w:jc w:val="center"/>
              <w:rPr>
                <w:rFonts w:eastAsiaTheme="minorEastAsia"/>
                <w:sz w:val="22"/>
                <w:szCs w:val="22"/>
              </w:rPr>
            </w:pPr>
            <w:r w:rsidRPr="00654DA0">
              <w:rPr>
                <w:rFonts w:eastAsiaTheme="minorEastAsia"/>
                <w:sz w:val="22"/>
                <w:szCs w:val="22"/>
              </w:rPr>
              <w:t xml:space="preserve">727 589 092  </w:t>
            </w:r>
          </w:p>
        </w:tc>
        <w:tc>
          <w:tcPr>
            <w:tcW w:w="280" w:type="pct"/>
            <w:shd w:val="clear" w:color="auto" w:fill="FFFFFF"/>
            <w:tcMar>
              <w:top w:w="0" w:type="dxa"/>
              <w:left w:w="57" w:type="dxa"/>
              <w:bottom w:w="0" w:type="dxa"/>
              <w:right w:w="57" w:type="dxa"/>
            </w:tcMar>
            <w:vAlign w:val="center"/>
            <w:hideMark/>
          </w:tcPr>
          <w:p w14:paraId="0BF4AE61" w14:textId="10D2F31E" w:rsidR="00061EFD" w:rsidRPr="00654DA0" w:rsidRDefault="00F237DD" w:rsidP="00A23682">
            <w:pPr>
              <w:ind w:left="-49" w:right="-77"/>
              <w:jc w:val="center"/>
              <w:rPr>
                <w:rFonts w:eastAsiaTheme="minorEastAsia"/>
                <w:sz w:val="22"/>
                <w:szCs w:val="22"/>
              </w:rPr>
            </w:pPr>
            <w:r w:rsidRPr="00654DA0">
              <w:rPr>
                <w:rFonts w:eastAsiaTheme="minorEastAsia"/>
                <w:sz w:val="22"/>
                <w:szCs w:val="22"/>
              </w:rPr>
              <w:t>51,73</w:t>
            </w:r>
          </w:p>
        </w:tc>
        <w:tc>
          <w:tcPr>
            <w:tcW w:w="630" w:type="pct"/>
            <w:shd w:val="clear" w:color="auto" w:fill="FFFFFF"/>
            <w:tcMar>
              <w:top w:w="0" w:type="dxa"/>
              <w:left w:w="57" w:type="dxa"/>
              <w:bottom w:w="0" w:type="dxa"/>
              <w:right w:w="57" w:type="dxa"/>
            </w:tcMar>
            <w:vAlign w:val="center"/>
            <w:hideMark/>
          </w:tcPr>
          <w:p w14:paraId="44D28658" w14:textId="3009E42E" w:rsidR="00061EFD" w:rsidRPr="00654DA0" w:rsidRDefault="00F237DD" w:rsidP="00A23682">
            <w:pPr>
              <w:ind w:left="-49" w:right="-77"/>
              <w:jc w:val="center"/>
              <w:rPr>
                <w:rFonts w:eastAsiaTheme="minorEastAsia"/>
                <w:sz w:val="22"/>
                <w:szCs w:val="22"/>
              </w:rPr>
            </w:pPr>
            <w:r w:rsidRPr="00654DA0">
              <w:rPr>
                <w:rFonts w:eastAsiaTheme="minorEastAsia"/>
                <w:sz w:val="22"/>
                <w:szCs w:val="22"/>
              </w:rPr>
              <w:t>786 638 131</w:t>
            </w:r>
          </w:p>
        </w:tc>
        <w:tc>
          <w:tcPr>
            <w:tcW w:w="280" w:type="pct"/>
            <w:shd w:val="clear" w:color="auto" w:fill="FFFFFF"/>
            <w:tcMar>
              <w:top w:w="19" w:type="dxa"/>
              <w:left w:w="37" w:type="dxa"/>
              <w:bottom w:w="19" w:type="dxa"/>
              <w:right w:w="19" w:type="dxa"/>
            </w:tcMar>
            <w:vAlign w:val="center"/>
            <w:hideMark/>
          </w:tcPr>
          <w:p w14:paraId="5B78C645" w14:textId="09ED458B" w:rsidR="00061EFD" w:rsidRPr="00654DA0" w:rsidRDefault="00F237DD" w:rsidP="00A23682">
            <w:pPr>
              <w:ind w:left="-49" w:right="-77"/>
              <w:jc w:val="center"/>
              <w:rPr>
                <w:rFonts w:eastAsiaTheme="minorEastAsia"/>
                <w:sz w:val="22"/>
                <w:szCs w:val="22"/>
              </w:rPr>
            </w:pPr>
            <w:r w:rsidRPr="00654DA0">
              <w:rPr>
                <w:rFonts w:eastAsiaTheme="minorEastAsia"/>
                <w:sz w:val="22"/>
                <w:szCs w:val="22"/>
              </w:rPr>
              <w:t>0,42</w:t>
            </w:r>
          </w:p>
        </w:tc>
        <w:tc>
          <w:tcPr>
            <w:tcW w:w="525" w:type="pct"/>
            <w:shd w:val="clear" w:color="auto" w:fill="FFFFFF"/>
            <w:tcMar>
              <w:top w:w="0" w:type="dxa"/>
              <w:left w:w="57" w:type="dxa"/>
              <w:bottom w:w="0" w:type="dxa"/>
              <w:right w:w="57" w:type="dxa"/>
            </w:tcMar>
            <w:vAlign w:val="center"/>
            <w:hideMark/>
          </w:tcPr>
          <w:p w14:paraId="435B18E9" w14:textId="3D8C1790" w:rsidR="00061EFD" w:rsidRPr="00654DA0" w:rsidRDefault="00F237DD" w:rsidP="00A23682">
            <w:pPr>
              <w:ind w:left="-49" w:right="-77"/>
              <w:jc w:val="center"/>
              <w:rPr>
                <w:rFonts w:eastAsiaTheme="minorEastAsia"/>
                <w:sz w:val="22"/>
                <w:szCs w:val="22"/>
              </w:rPr>
            </w:pPr>
            <w:r w:rsidRPr="00654DA0">
              <w:rPr>
                <w:rFonts w:eastAsiaTheme="minorEastAsia"/>
                <w:sz w:val="22"/>
                <w:szCs w:val="22"/>
              </w:rPr>
              <w:t>6 404 624</w:t>
            </w:r>
          </w:p>
        </w:tc>
      </w:tr>
      <w:tr w:rsidR="00F46C65" w:rsidRPr="0006638F" w14:paraId="4A9C405A" w14:textId="77777777" w:rsidTr="00654DA0">
        <w:tc>
          <w:tcPr>
            <w:tcW w:w="160" w:type="pct"/>
            <w:vMerge/>
            <w:vAlign w:val="center"/>
            <w:hideMark/>
          </w:tcPr>
          <w:p w14:paraId="2157F8C0" w14:textId="77777777" w:rsidR="00F46C65" w:rsidRPr="002D2DB1" w:rsidRDefault="00F46C65" w:rsidP="00F46C65">
            <w:pPr>
              <w:rPr>
                <w:rFonts w:eastAsia="Calibri"/>
                <w:bCs/>
                <w:sz w:val="18"/>
                <w:szCs w:val="18"/>
                <w:lang w:val="uz-Cyrl-UZ"/>
              </w:rPr>
            </w:pPr>
          </w:p>
        </w:tc>
        <w:tc>
          <w:tcPr>
            <w:tcW w:w="4840" w:type="pct"/>
            <w:gridSpan w:val="9"/>
            <w:shd w:val="clear" w:color="auto" w:fill="FFFFFF"/>
            <w:tcMar>
              <w:top w:w="0" w:type="dxa"/>
              <w:left w:w="57" w:type="dxa"/>
              <w:bottom w:w="0" w:type="dxa"/>
              <w:right w:w="57" w:type="dxa"/>
            </w:tcMar>
            <w:vAlign w:val="center"/>
            <w:hideMark/>
          </w:tcPr>
          <w:p w14:paraId="46EE9A24" w14:textId="77777777" w:rsidR="00F46C65" w:rsidRPr="009D7A1B" w:rsidRDefault="00F46C65" w:rsidP="00F46C65">
            <w:pPr>
              <w:pStyle w:val="a4"/>
              <w:rPr>
                <w:rFonts w:eastAsiaTheme="minorEastAsia"/>
                <w:sz w:val="22"/>
                <w:szCs w:val="22"/>
                <w:lang w:val="uz-Cyrl-UZ"/>
              </w:rPr>
            </w:pPr>
            <w:r w:rsidRPr="009D7A1B">
              <w:rPr>
                <w:rFonts w:eastAsiaTheme="minorEastAsia"/>
                <w:sz w:val="22"/>
                <w:szCs w:val="22"/>
                <w:lang w:val="uz-Cyrl-UZ"/>
              </w:rPr>
              <w:t>Умумий йиғилиш томонидан қабул қилинган қарорларнинг тўлиқ баёни:</w:t>
            </w:r>
          </w:p>
        </w:tc>
      </w:tr>
      <w:tr w:rsidR="00F46C65" w:rsidRPr="00F237DD" w14:paraId="7C5195AB" w14:textId="77777777" w:rsidTr="00075679">
        <w:tc>
          <w:tcPr>
            <w:tcW w:w="160" w:type="pct"/>
            <w:vMerge/>
            <w:vAlign w:val="center"/>
            <w:hideMark/>
          </w:tcPr>
          <w:p w14:paraId="34FFBA92" w14:textId="77777777" w:rsidR="00F46C65" w:rsidRPr="002D2DB1" w:rsidRDefault="00F46C65" w:rsidP="00F46C65">
            <w:pPr>
              <w:rPr>
                <w:rFonts w:eastAsia="Calibri"/>
                <w:bCs/>
                <w:sz w:val="18"/>
                <w:szCs w:val="18"/>
                <w:lang w:val="uz-Cyrl-UZ"/>
              </w:rPr>
            </w:pPr>
          </w:p>
        </w:tc>
        <w:tc>
          <w:tcPr>
            <w:tcW w:w="206" w:type="pct"/>
            <w:shd w:val="clear" w:color="auto" w:fill="FFFFFF"/>
            <w:tcMar>
              <w:top w:w="0" w:type="dxa"/>
              <w:left w:w="57" w:type="dxa"/>
              <w:bottom w:w="0" w:type="dxa"/>
              <w:right w:w="57" w:type="dxa"/>
            </w:tcMar>
            <w:vAlign w:val="center"/>
            <w:hideMark/>
          </w:tcPr>
          <w:p w14:paraId="51A5495B" w14:textId="29D330AA" w:rsidR="00F46C65" w:rsidRPr="00654DA0" w:rsidRDefault="00F237DD" w:rsidP="00F46C65">
            <w:pPr>
              <w:pStyle w:val="a4"/>
              <w:jc w:val="center"/>
              <w:rPr>
                <w:rFonts w:eastAsiaTheme="minorEastAsia"/>
                <w:sz w:val="22"/>
                <w:szCs w:val="22"/>
              </w:rPr>
            </w:pPr>
            <w:r w:rsidRPr="00654DA0">
              <w:rPr>
                <w:rFonts w:eastAsiaTheme="minorEastAsia"/>
                <w:sz w:val="22"/>
                <w:szCs w:val="22"/>
              </w:rPr>
              <w:t>1</w:t>
            </w:r>
            <w:r w:rsidR="00F46C65" w:rsidRPr="00654DA0">
              <w:rPr>
                <w:rFonts w:eastAsiaTheme="minorEastAsia"/>
                <w:sz w:val="22"/>
                <w:szCs w:val="22"/>
              </w:rPr>
              <w:t>.</w:t>
            </w:r>
          </w:p>
        </w:tc>
        <w:tc>
          <w:tcPr>
            <w:tcW w:w="4635" w:type="pct"/>
            <w:gridSpan w:val="8"/>
            <w:shd w:val="clear" w:color="auto" w:fill="FFFFFF"/>
            <w:tcMar>
              <w:top w:w="0" w:type="dxa"/>
              <w:left w:w="57" w:type="dxa"/>
              <w:bottom w:w="0" w:type="dxa"/>
              <w:right w:w="57" w:type="dxa"/>
            </w:tcMar>
            <w:vAlign w:val="center"/>
            <w:hideMark/>
          </w:tcPr>
          <w:p w14:paraId="4CFC0B7D" w14:textId="2105355D" w:rsidR="00F46C65" w:rsidRPr="00075679" w:rsidRDefault="00D24434" w:rsidP="00075679">
            <w:pPr>
              <w:shd w:val="clear" w:color="auto" w:fill="FFFFFF"/>
              <w:tabs>
                <w:tab w:val="left" w:pos="0"/>
              </w:tabs>
              <w:jc w:val="both"/>
              <w:rPr>
                <w:rFonts w:eastAsiaTheme="minorEastAsia"/>
                <w:sz w:val="22"/>
                <w:szCs w:val="22"/>
              </w:rPr>
            </w:pPr>
            <w:r w:rsidRPr="00075679">
              <w:rPr>
                <w:rFonts w:eastAsiaTheme="minorEastAsia"/>
                <w:sz w:val="22"/>
                <w:szCs w:val="22"/>
              </w:rPr>
              <w:t> </w:t>
            </w:r>
            <w:r w:rsidR="00075679" w:rsidRPr="00075679">
              <w:rPr>
                <w:rFonts w:eastAsiaTheme="minorEastAsia"/>
                <w:sz w:val="22"/>
                <w:szCs w:val="22"/>
              </w:rPr>
              <w:t>Банк Акциядорларининг навбатдан ташқари  умумий йиғилиши регламенти 1-иловага мувофиқ тасдиқлансин.</w:t>
            </w:r>
          </w:p>
        </w:tc>
      </w:tr>
      <w:tr w:rsidR="002D2DB1" w:rsidRPr="00F237DD" w14:paraId="06839C50" w14:textId="77777777" w:rsidTr="00075679">
        <w:tc>
          <w:tcPr>
            <w:tcW w:w="160" w:type="pct"/>
            <w:vMerge/>
            <w:vAlign w:val="center"/>
          </w:tcPr>
          <w:p w14:paraId="50CECD88" w14:textId="77777777" w:rsidR="002D2DB1" w:rsidRPr="002D2DB1" w:rsidRDefault="002D2DB1" w:rsidP="00F46C65">
            <w:pPr>
              <w:rPr>
                <w:rFonts w:eastAsia="Calibri"/>
                <w:bCs/>
                <w:sz w:val="18"/>
                <w:szCs w:val="18"/>
                <w:lang w:val="uz-Cyrl-UZ"/>
              </w:rPr>
            </w:pPr>
          </w:p>
        </w:tc>
        <w:tc>
          <w:tcPr>
            <w:tcW w:w="206" w:type="pct"/>
            <w:shd w:val="clear" w:color="auto" w:fill="FFFFFF"/>
            <w:tcMar>
              <w:top w:w="0" w:type="dxa"/>
              <w:left w:w="57" w:type="dxa"/>
              <w:bottom w:w="0" w:type="dxa"/>
              <w:right w:w="57" w:type="dxa"/>
            </w:tcMar>
            <w:vAlign w:val="center"/>
          </w:tcPr>
          <w:p w14:paraId="28AFB7B2" w14:textId="417057E1" w:rsidR="002D2DB1" w:rsidRPr="00654DA0" w:rsidRDefault="00654DA0" w:rsidP="002D2DB1">
            <w:pPr>
              <w:pStyle w:val="a4"/>
              <w:jc w:val="center"/>
              <w:rPr>
                <w:rFonts w:eastAsiaTheme="minorEastAsia"/>
                <w:sz w:val="22"/>
                <w:szCs w:val="22"/>
              </w:rPr>
            </w:pPr>
            <w:r w:rsidRPr="00654DA0">
              <w:rPr>
                <w:rFonts w:eastAsiaTheme="minorEastAsia"/>
                <w:sz w:val="22"/>
                <w:szCs w:val="22"/>
              </w:rPr>
              <w:t>2</w:t>
            </w:r>
            <w:r w:rsidR="002D2DB1" w:rsidRPr="00654DA0">
              <w:rPr>
                <w:rFonts w:eastAsiaTheme="minorEastAsia"/>
                <w:sz w:val="22"/>
                <w:szCs w:val="22"/>
              </w:rPr>
              <w:t>.</w:t>
            </w:r>
          </w:p>
        </w:tc>
        <w:tc>
          <w:tcPr>
            <w:tcW w:w="4635" w:type="pct"/>
            <w:gridSpan w:val="8"/>
            <w:shd w:val="clear" w:color="auto" w:fill="FFFFFF"/>
            <w:tcMar>
              <w:top w:w="0" w:type="dxa"/>
              <w:left w:w="57" w:type="dxa"/>
              <w:bottom w:w="0" w:type="dxa"/>
              <w:right w:w="57" w:type="dxa"/>
            </w:tcMar>
            <w:vAlign w:val="center"/>
          </w:tcPr>
          <w:p w14:paraId="7826E09B" w14:textId="0EB49796" w:rsidR="002D2DB1" w:rsidRPr="00654DA0" w:rsidRDefault="00075679" w:rsidP="00AA397E">
            <w:pPr>
              <w:shd w:val="clear" w:color="auto" w:fill="FFFFFF"/>
              <w:tabs>
                <w:tab w:val="left" w:pos="0"/>
              </w:tabs>
              <w:jc w:val="both"/>
              <w:rPr>
                <w:rFonts w:eastAsiaTheme="minorEastAsia"/>
                <w:sz w:val="22"/>
                <w:szCs w:val="22"/>
              </w:rPr>
            </w:pPr>
            <w:r w:rsidRPr="0006638F">
              <w:rPr>
                <w:rFonts w:eastAsiaTheme="minorEastAsia"/>
                <w:sz w:val="22"/>
                <w:szCs w:val="22"/>
              </w:rPr>
              <w:t xml:space="preserve">Овоз бериш натижалари асосида, Ўзбекистон Республикасининг “Акциядорлик жамиятлари ва акциядорларнинг ҳуқуқларини ҳимоя қилиш тўғрисида”ги Қонун 60-моддасидаги талаблар, жумладан Акциядорлар умумий йиғилишида овозга қўйилган масала бўйича қарор акциядорларнинг кўпчилик овози билан қабул қилиниши ҳисобга олиниб, Банк Акциядорларининг навбатдан ташқари умумий йиғилиши кун тартибидаги иккинчи масала, яъни “Микрокредитбанк” акциядорлик-тижорат банки Бошқаруви фаолияти самарадорлигининг асосий кўрсаткичларини (“KPI”ни) 2-иловага мувофиқ тасдиқлаш бўйича </w:t>
            </w:r>
            <w:r w:rsidRPr="0006638F">
              <w:rPr>
                <w:rFonts w:eastAsiaTheme="minorEastAsia"/>
                <w:b/>
                <w:bCs/>
                <w:sz w:val="22"/>
                <w:szCs w:val="22"/>
              </w:rPr>
              <w:t>қарор қабул қилинмади</w:t>
            </w:r>
            <w:r w:rsidRPr="0006638F">
              <w:rPr>
                <w:rFonts w:eastAsiaTheme="minorEastAsia"/>
                <w:sz w:val="22"/>
                <w:szCs w:val="22"/>
              </w:rPr>
              <w:t>.</w:t>
            </w:r>
          </w:p>
        </w:tc>
      </w:tr>
    </w:tbl>
    <w:p w14:paraId="4B0B84CF" w14:textId="5EB45F1E" w:rsidR="00C56D28" w:rsidRDefault="00C56D28">
      <w:pPr>
        <w:rPr>
          <w:b/>
          <w:lang w:val="uz-Cyrl-UZ"/>
        </w:rPr>
      </w:pPr>
    </w:p>
    <w:p w14:paraId="48B1FC42" w14:textId="6F273B34" w:rsidR="00F237DD" w:rsidRDefault="00F237DD">
      <w:pPr>
        <w:rPr>
          <w:b/>
          <w:lang w:val="uz-Cyrl-UZ"/>
        </w:rPr>
      </w:pPr>
    </w:p>
    <w:p w14:paraId="5A0F9DCD" w14:textId="01D32478" w:rsidR="00654DA0" w:rsidRDefault="00F237DD">
      <w:pPr>
        <w:rPr>
          <w:b/>
          <w:lang w:val="uz-Cyrl-UZ"/>
        </w:rPr>
      </w:pPr>
      <w:r>
        <w:rPr>
          <w:b/>
          <w:lang w:val="uz-Cyrl-UZ"/>
        </w:rPr>
        <w:t>Бош</w:t>
      </w:r>
      <w:r w:rsidR="00654DA0">
        <w:rPr>
          <w:b/>
          <w:lang w:val="uz-Cyrl-UZ"/>
        </w:rPr>
        <w:t>қ</w:t>
      </w:r>
      <w:r>
        <w:rPr>
          <w:b/>
          <w:lang w:val="uz-Cyrl-UZ"/>
        </w:rPr>
        <w:t>арув раиси</w:t>
      </w:r>
    </w:p>
    <w:p w14:paraId="4F1721D1" w14:textId="6C30B39D" w:rsidR="00F237DD" w:rsidRDefault="00F237DD">
      <w:pPr>
        <w:rPr>
          <w:b/>
          <w:lang w:val="uz-Cyrl-UZ"/>
        </w:rPr>
      </w:pPr>
      <w:r>
        <w:rPr>
          <w:b/>
          <w:lang w:val="uz-Cyrl-UZ"/>
        </w:rPr>
        <w:t xml:space="preserve">ўринбосари </w:t>
      </w:r>
      <w:r>
        <w:rPr>
          <w:b/>
          <w:lang w:val="uz-Cyrl-UZ"/>
        </w:rPr>
        <w:tab/>
      </w:r>
      <w:r w:rsidR="00654DA0">
        <w:rPr>
          <w:b/>
          <w:lang w:val="uz-Cyrl-UZ"/>
        </w:rPr>
        <w:tab/>
      </w:r>
      <w:r w:rsidR="0006638F">
        <w:rPr>
          <w:b/>
          <w:lang w:val="uz-Cyrl-UZ"/>
        </w:rPr>
        <w:tab/>
      </w:r>
      <w:r w:rsidR="0006638F">
        <w:rPr>
          <w:b/>
          <w:lang w:val="uz-Cyrl-UZ"/>
        </w:rPr>
        <w:tab/>
      </w:r>
      <w:r w:rsidR="00654DA0">
        <w:rPr>
          <w:b/>
          <w:lang w:val="uz-Cyrl-UZ"/>
        </w:rPr>
        <w:tab/>
      </w:r>
      <w:r w:rsidR="00654DA0">
        <w:rPr>
          <w:b/>
          <w:lang w:val="uz-Cyrl-UZ"/>
        </w:rPr>
        <w:tab/>
      </w:r>
      <w:r>
        <w:rPr>
          <w:b/>
          <w:lang w:val="uz-Cyrl-UZ"/>
        </w:rPr>
        <w:tab/>
      </w:r>
      <w:r>
        <w:rPr>
          <w:b/>
          <w:lang w:val="uz-Cyrl-UZ"/>
        </w:rPr>
        <w:tab/>
      </w:r>
      <w:r w:rsidR="0006638F">
        <w:rPr>
          <w:b/>
          <w:lang w:val="uz-Cyrl-UZ"/>
        </w:rPr>
        <w:t>Р</w:t>
      </w:r>
      <w:r>
        <w:rPr>
          <w:b/>
          <w:lang w:val="uz-Cyrl-UZ"/>
        </w:rPr>
        <w:t>.</w:t>
      </w:r>
      <w:r w:rsidR="0006638F">
        <w:rPr>
          <w:b/>
          <w:lang w:val="uz-Cyrl-UZ"/>
        </w:rPr>
        <w:t xml:space="preserve">Сулаймонов </w:t>
      </w:r>
    </w:p>
    <w:p w14:paraId="23FF5F74" w14:textId="16FD982B" w:rsidR="00654DA0" w:rsidRDefault="00654DA0">
      <w:pPr>
        <w:rPr>
          <w:b/>
          <w:lang w:val="uz-Cyrl-UZ"/>
        </w:rPr>
      </w:pPr>
    </w:p>
    <w:p w14:paraId="19C377D9" w14:textId="7AD98B95" w:rsidR="00654DA0" w:rsidRDefault="00654DA0">
      <w:pPr>
        <w:rPr>
          <w:b/>
          <w:lang w:val="uz-Cyrl-UZ"/>
        </w:rPr>
      </w:pPr>
    </w:p>
    <w:p w14:paraId="5CD4BBBE" w14:textId="77777777" w:rsidR="00654DA0" w:rsidRDefault="00654DA0">
      <w:pPr>
        <w:rPr>
          <w:b/>
          <w:lang w:val="uz-Cyrl-UZ"/>
        </w:rPr>
      </w:pPr>
      <w:r>
        <w:rPr>
          <w:b/>
          <w:lang w:val="uz-Cyrl-UZ"/>
        </w:rPr>
        <w:t xml:space="preserve">Бухгалтерия хисоби </w:t>
      </w:r>
    </w:p>
    <w:p w14:paraId="10C054FA" w14:textId="77777777" w:rsidR="00654DA0" w:rsidRDefault="00654DA0">
      <w:pPr>
        <w:rPr>
          <w:b/>
          <w:lang w:val="uz-Cyrl-UZ"/>
        </w:rPr>
      </w:pPr>
      <w:r>
        <w:rPr>
          <w:b/>
          <w:lang w:val="uz-Cyrl-UZ"/>
        </w:rPr>
        <w:t xml:space="preserve">ва молия департаменти </w:t>
      </w:r>
    </w:p>
    <w:p w14:paraId="06CCC579" w14:textId="2CA7BD83" w:rsidR="00654DA0" w:rsidRDefault="00654DA0">
      <w:pPr>
        <w:rPr>
          <w:b/>
          <w:lang w:val="uz-Cyrl-UZ"/>
        </w:rPr>
      </w:pPr>
      <w:r>
        <w:rPr>
          <w:b/>
          <w:lang w:val="uz-Cyrl-UZ"/>
        </w:rPr>
        <w:t xml:space="preserve">директори </w:t>
      </w:r>
      <w:r>
        <w:rPr>
          <w:b/>
          <w:lang w:val="uz-Cyrl-UZ"/>
        </w:rPr>
        <w:tab/>
      </w:r>
      <w:r>
        <w:rPr>
          <w:b/>
          <w:lang w:val="uz-Cyrl-UZ"/>
        </w:rPr>
        <w:tab/>
      </w:r>
      <w:r>
        <w:rPr>
          <w:b/>
          <w:lang w:val="uz-Cyrl-UZ"/>
        </w:rPr>
        <w:tab/>
      </w:r>
      <w:r>
        <w:rPr>
          <w:b/>
          <w:lang w:val="uz-Cyrl-UZ"/>
        </w:rPr>
        <w:tab/>
      </w:r>
      <w:r>
        <w:rPr>
          <w:b/>
          <w:lang w:val="uz-Cyrl-UZ"/>
        </w:rPr>
        <w:tab/>
      </w:r>
      <w:r>
        <w:rPr>
          <w:b/>
          <w:lang w:val="uz-Cyrl-UZ"/>
        </w:rPr>
        <w:tab/>
      </w:r>
      <w:r>
        <w:rPr>
          <w:b/>
          <w:lang w:val="uz-Cyrl-UZ"/>
        </w:rPr>
        <w:tab/>
      </w:r>
      <w:r>
        <w:rPr>
          <w:b/>
          <w:lang w:val="uz-Cyrl-UZ"/>
        </w:rPr>
        <w:tab/>
        <w:t>Ф.Рахманов</w:t>
      </w:r>
    </w:p>
    <w:p w14:paraId="3A1E0F4D" w14:textId="2E3DC61B" w:rsidR="00654DA0" w:rsidRDefault="00654DA0">
      <w:pPr>
        <w:rPr>
          <w:b/>
          <w:lang w:val="uz-Cyrl-UZ"/>
        </w:rPr>
      </w:pPr>
    </w:p>
    <w:p w14:paraId="12E5B814" w14:textId="11D38892" w:rsidR="00654DA0" w:rsidRDefault="00654DA0">
      <w:pPr>
        <w:rPr>
          <w:b/>
          <w:lang w:val="uz-Cyrl-UZ"/>
        </w:rPr>
      </w:pPr>
    </w:p>
    <w:p w14:paraId="0422151D" w14:textId="77777777" w:rsidR="00654DA0" w:rsidRDefault="00654DA0">
      <w:pPr>
        <w:rPr>
          <w:b/>
          <w:lang w:val="uz-Cyrl-UZ"/>
        </w:rPr>
      </w:pPr>
      <w:r>
        <w:rPr>
          <w:b/>
          <w:lang w:val="uz-Cyrl-UZ"/>
        </w:rPr>
        <w:t xml:space="preserve">Корпоратив муносабатлар </w:t>
      </w:r>
    </w:p>
    <w:p w14:paraId="7B2B1071" w14:textId="719B664B" w:rsidR="00654DA0" w:rsidRPr="002247E4" w:rsidRDefault="00654DA0">
      <w:pPr>
        <w:rPr>
          <w:b/>
          <w:lang w:val="uz-Cyrl-UZ"/>
        </w:rPr>
      </w:pPr>
      <w:r>
        <w:rPr>
          <w:b/>
          <w:lang w:val="uz-Cyrl-UZ"/>
        </w:rPr>
        <w:t>бошқармаси бошлиғи</w:t>
      </w:r>
      <w:r>
        <w:rPr>
          <w:b/>
          <w:lang w:val="uz-Cyrl-UZ"/>
        </w:rPr>
        <w:tab/>
      </w:r>
      <w:r>
        <w:rPr>
          <w:b/>
          <w:lang w:val="uz-Cyrl-UZ"/>
        </w:rPr>
        <w:tab/>
      </w:r>
      <w:r>
        <w:rPr>
          <w:b/>
          <w:lang w:val="uz-Cyrl-UZ"/>
        </w:rPr>
        <w:tab/>
      </w:r>
      <w:r>
        <w:rPr>
          <w:b/>
          <w:lang w:val="uz-Cyrl-UZ"/>
        </w:rPr>
        <w:tab/>
      </w:r>
      <w:r>
        <w:rPr>
          <w:b/>
          <w:lang w:val="uz-Cyrl-UZ"/>
        </w:rPr>
        <w:tab/>
      </w:r>
      <w:r>
        <w:rPr>
          <w:b/>
          <w:lang w:val="uz-Cyrl-UZ"/>
        </w:rPr>
        <w:tab/>
        <w:t>Ж.Хамдамов</w:t>
      </w:r>
    </w:p>
    <w:sectPr w:rsidR="00654DA0" w:rsidRPr="002247E4" w:rsidSect="0006638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0B1A"/>
    <w:multiLevelType w:val="hybridMultilevel"/>
    <w:tmpl w:val="0D1EA5C2"/>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264633"/>
    <w:multiLevelType w:val="hybridMultilevel"/>
    <w:tmpl w:val="8B8AC1FC"/>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C80C82"/>
    <w:multiLevelType w:val="hybridMultilevel"/>
    <w:tmpl w:val="0376125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F6088"/>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A3512"/>
    <w:multiLevelType w:val="hybridMultilevel"/>
    <w:tmpl w:val="607E51A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752379"/>
    <w:multiLevelType w:val="hybridMultilevel"/>
    <w:tmpl w:val="83CE1FBC"/>
    <w:lvl w:ilvl="0" w:tplc="58DC4C8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7C242C"/>
    <w:multiLevelType w:val="hybridMultilevel"/>
    <w:tmpl w:val="C0448B2A"/>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1832F84"/>
    <w:multiLevelType w:val="hybridMultilevel"/>
    <w:tmpl w:val="4E349630"/>
    <w:lvl w:ilvl="0" w:tplc="38C0B1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8F55DF"/>
    <w:multiLevelType w:val="hybridMultilevel"/>
    <w:tmpl w:val="32C2C914"/>
    <w:lvl w:ilvl="0" w:tplc="7A325942">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C63AD5"/>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4A5BA3"/>
    <w:multiLevelType w:val="hybridMultilevel"/>
    <w:tmpl w:val="97DE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6"/>
  </w:num>
  <w:num w:numId="6">
    <w:abstractNumId w:val="1"/>
  </w:num>
  <w:num w:numId="7">
    <w:abstractNumId w:val="2"/>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A9"/>
    <w:rsid w:val="000005FF"/>
    <w:rsid w:val="000012B2"/>
    <w:rsid w:val="000025F3"/>
    <w:rsid w:val="00025C64"/>
    <w:rsid w:val="00034261"/>
    <w:rsid w:val="00061EFD"/>
    <w:rsid w:val="00062C3B"/>
    <w:rsid w:val="000637C8"/>
    <w:rsid w:val="000650F8"/>
    <w:rsid w:val="0006638F"/>
    <w:rsid w:val="00067CA5"/>
    <w:rsid w:val="00073389"/>
    <w:rsid w:val="00075679"/>
    <w:rsid w:val="0007710D"/>
    <w:rsid w:val="000857EC"/>
    <w:rsid w:val="00091D21"/>
    <w:rsid w:val="000924F4"/>
    <w:rsid w:val="00092819"/>
    <w:rsid w:val="000A2DF1"/>
    <w:rsid w:val="000A7BB7"/>
    <w:rsid w:val="000C2C30"/>
    <w:rsid w:val="000D0D6A"/>
    <w:rsid w:val="000E0104"/>
    <w:rsid w:val="00101831"/>
    <w:rsid w:val="0010423E"/>
    <w:rsid w:val="00117068"/>
    <w:rsid w:val="00150BFB"/>
    <w:rsid w:val="00152776"/>
    <w:rsid w:val="00153FA9"/>
    <w:rsid w:val="001578B7"/>
    <w:rsid w:val="00163022"/>
    <w:rsid w:val="001658C2"/>
    <w:rsid w:val="001727D7"/>
    <w:rsid w:val="00174FE8"/>
    <w:rsid w:val="00180A70"/>
    <w:rsid w:val="00186AA0"/>
    <w:rsid w:val="001A03BA"/>
    <w:rsid w:val="001A2817"/>
    <w:rsid w:val="001A2EE6"/>
    <w:rsid w:val="001B32DC"/>
    <w:rsid w:val="001C2152"/>
    <w:rsid w:val="001C338E"/>
    <w:rsid w:val="001C6E70"/>
    <w:rsid w:val="001E0504"/>
    <w:rsid w:val="001E331D"/>
    <w:rsid w:val="001E6EC6"/>
    <w:rsid w:val="001F309A"/>
    <w:rsid w:val="002101EC"/>
    <w:rsid w:val="002247E4"/>
    <w:rsid w:val="00225471"/>
    <w:rsid w:val="002259D6"/>
    <w:rsid w:val="00230F0B"/>
    <w:rsid w:val="002423AA"/>
    <w:rsid w:val="00254D20"/>
    <w:rsid w:val="002641D3"/>
    <w:rsid w:val="00266F72"/>
    <w:rsid w:val="002741FB"/>
    <w:rsid w:val="00283ABA"/>
    <w:rsid w:val="0028735C"/>
    <w:rsid w:val="002937E9"/>
    <w:rsid w:val="00294EDE"/>
    <w:rsid w:val="002A386A"/>
    <w:rsid w:val="002A395D"/>
    <w:rsid w:val="002A5036"/>
    <w:rsid w:val="002A7319"/>
    <w:rsid w:val="002B4030"/>
    <w:rsid w:val="002B5CF6"/>
    <w:rsid w:val="002C2C3E"/>
    <w:rsid w:val="002C338B"/>
    <w:rsid w:val="002C6A57"/>
    <w:rsid w:val="002D2DB1"/>
    <w:rsid w:val="002D707C"/>
    <w:rsid w:val="002E18AD"/>
    <w:rsid w:val="002F1B2E"/>
    <w:rsid w:val="002F64F4"/>
    <w:rsid w:val="00301EE3"/>
    <w:rsid w:val="00305FA4"/>
    <w:rsid w:val="00306845"/>
    <w:rsid w:val="00307E0D"/>
    <w:rsid w:val="003110C6"/>
    <w:rsid w:val="00313597"/>
    <w:rsid w:val="00314B6F"/>
    <w:rsid w:val="00321F55"/>
    <w:rsid w:val="00326F4C"/>
    <w:rsid w:val="0033081E"/>
    <w:rsid w:val="00337FA5"/>
    <w:rsid w:val="003430CA"/>
    <w:rsid w:val="00344954"/>
    <w:rsid w:val="00352F82"/>
    <w:rsid w:val="0035578D"/>
    <w:rsid w:val="0035612A"/>
    <w:rsid w:val="00361A44"/>
    <w:rsid w:val="00374E4D"/>
    <w:rsid w:val="00381245"/>
    <w:rsid w:val="00385E67"/>
    <w:rsid w:val="00387832"/>
    <w:rsid w:val="0039592D"/>
    <w:rsid w:val="003975AF"/>
    <w:rsid w:val="003A3B4D"/>
    <w:rsid w:val="003C0033"/>
    <w:rsid w:val="003C1352"/>
    <w:rsid w:val="003D1467"/>
    <w:rsid w:val="003D35E1"/>
    <w:rsid w:val="003D5262"/>
    <w:rsid w:val="003E32FB"/>
    <w:rsid w:val="003E7A83"/>
    <w:rsid w:val="003F40BA"/>
    <w:rsid w:val="003F78CA"/>
    <w:rsid w:val="004079CF"/>
    <w:rsid w:val="00413709"/>
    <w:rsid w:val="00416BDF"/>
    <w:rsid w:val="00417726"/>
    <w:rsid w:val="00424862"/>
    <w:rsid w:val="004253FD"/>
    <w:rsid w:val="00426F70"/>
    <w:rsid w:val="004300C7"/>
    <w:rsid w:val="004312B9"/>
    <w:rsid w:val="004321C6"/>
    <w:rsid w:val="004321EA"/>
    <w:rsid w:val="00445C7B"/>
    <w:rsid w:val="004463CC"/>
    <w:rsid w:val="0045022A"/>
    <w:rsid w:val="00451119"/>
    <w:rsid w:val="0045330E"/>
    <w:rsid w:val="00462788"/>
    <w:rsid w:val="004648DD"/>
    <w:rsid w:val="00464C9F"/>
    <w:rsid w:val="00467E2E"/>
    <w:rsid w:val="004747BD"/>
    <w:rsid w:val="0047648D"/>
    <w:rsid w:val="00480D67"/>
    <w:rsid w:val="004955DC"/>
    <w:rsid w:val="004B56FF"/>
    <w:rsid w:val="004D0AFB"/>
    <w:rsid w:val="004D7FB4"/>
    <w:rsid w:val="004F3DE7"/>
    <w:rsid w:val="004F5A70"/>
    <w:rsid w:val="004F73DB"/>
    <w:rsid w:val="005053D9"/>
    <w:rsid w:val="0050545F"/>
    <w:rsid w:val="00505A7A"/>
    <w:rsid w:val="00507962"/>
    <w:rsid w:val="00514CEC"/>
    <w:rsid w:val="0052151E"/>
    <w:rsid w:val="005220E7"/>
    <w:rsid w:val="00525A54"/>
    <w:rsid w:val="00527616"/>
    <w:rsid w:val="00541721"/>
    <w:rsid w:val="00543ACC"/>
    <w:rsid w:val="00552C1C"/>
    <w:rsid w:val="0056627B"/>
    <w:rsid w:val="0056724A"/>
    <w:rsid w:val="00567981"/>
    <w:rsid w:val="005827AC"/>
    <w:rsid w:val="005922C1"/>
    <w:rsid w:val="00594083"/>
    <w:rsid w:val="005A5828"/>
    <w:rsid w:val="005B7712"/>
    <w:rsid w:val="005C2C65"/>
    <w:rsid w:val="005C680E"/>
    <w:rsid w:val="005D6395"/>
    <w:rsid w:val="005D79D1"/>
    <w:rsid w:val="005F641E"/>
    <w:rsid w:val="005F7F76"/>
    <w:rsid w:val="00601303"/>
    <w:rsid w:val="00601EAB"/>
    <w:rsid w:val="0060390E"/>
    <w:rsid w:val="006302D5"/>
    <w:rsid w:val="006302DE"/>
    <w:rsid w:val="00632599"/>
    <w:rsid w:val="0063361F"/>
    <w:rsid w:val="00654DA0"/>
    <w:rsid w:val="00656719"/>
    <w:rsid w:val="006572C0"/>
    <w:rsid w:val="00661E48"/>
    <w:rsid w:val="00667C96"/>
    <w:rsid w:val="00674535"/>
    <w:rsid w:val="006829D3"/>
    <w:rsid w:val="00696C01"/>
    <w:rsid w:val="006A6577"/>
    <w:rsid w:val="006B0DD0"/>
    <w:rsid w:val="006B35E0"/>
    <w:rsid w:val="006C5732"/>
    <w:rsid w:val="006C77A6"/>
    <w:rsid w:val="006D1A57"/>
    <w:rsid w:val="006D7D49"/>
    <w:rsid w:val="006E1957"/>
    <w:rsid w:val="006E54DA"/>
    <w:rsid w:val="006E639A"/>
    <w:rsid w:val="006F3F1E"/>
    <w:rsid w:val="00713E0B"/>
    <w:rsid w:val="007172F3"/>
    <w:rsid w:val="00717392"/>
    <w:rsid w:val="00723871"/>
    <w:rsid w:val="00724200"/>
    <w:rsid w:val="0073311C"/>
    <w:rsid w:val="0073315C"/>
    <w:rsid w:val="007449E7"/>
    <w:rsid w:val="00744A8F"/>
    <w:rsid w:val="007530ED"/>
    <w:rsid w:val="007543DB"/>
    <w:rsid w:val="00757553"/>
    <w:rsid w:val="0076276C"/>
    <w:rsid w:val="00765403"/>
    <w:rsid w:val="0077396B"/>
    <w:rsid w:val="00774766"/>
    <w:rsid w:val="00777219"/>
    <w:rsid w:val="007913B8"/>
    <w:rsid w:val="00795EA3"/>
    <w:rsid w:val="007A756E"/>
    <w:rsid w:val="007B29DF"/>
    <w:rsid w:val="007B32F5"/>
    <w:rsid w:val="007B3488"/>
    <w:rsid w:val="007B3B95"/>
    <w:rsid w:val="007C065A"/>
    <w:rsid w:val="007D1E36"/>
    <w:rsid w:val="007D6AEC"/>
    <w:rsid w:val="007E3B75"/>
    <w:rsid w:val="007E79D5"/>
    <w:rsid w:val="007F55C5"/>
    <w:rsid w:val="007F7606"/>
    <w:rsid w:val="00800BD9"/>
    <w:rsid w:val="008012B2"/>
    <w:rsid w:val="00810F20"/>
    <w:rsid w:val="00813BD4"/>
    <w:rsid w:val="00817128"/>
    <w:rsid w:val="00824B9A"/>
    <w:rsid w:val="00825A87"/>
    <w:rsid w:val="008446BA"/>
    <w:rsid w:val="008531CD"/>
    <w:rsid w:val="008909BE"/>
    <w:rsid w:val="00895FEA"/>
    <w:rsid w:val="00897B5B"/>
    <w:rsid w:val="008C2D30"/>
    <w:rsid w:val="008C5473"/>
    <w:rsid w:val="008C7952"/>
    <w:rsid w:val="008D366B"/>
    <w:rsid w:val="008D4158"/>
    <w:rsid w:val="008D7972"/>
    <w:rsid w:val="008E144E"/>
    <w:rsid w:val="008E5A92"/>
    <w:rsid w:val="008E62EB"/>
    <w:rsid w:val="00904922"/>
    <w:rsid w:val="009060E6"/>
    <w:rsid w:val="00914D6D"/>
    <w:rsid w:val="00934E8B"/>
    <w:rsid w:val="0093748F"/>
    <w:rsid w:val="00951E14"/>
    <w:rsid w:val="00952045"/>
    <w:rsid w:val="0095281B"/>
    <w:rsid w:val="00952D89"/>
    <w:rsid w:val="0095740F"/>
    <w:rsid w:val="00962C48"/>
    <w:rsid w:val="00965F5E"/>
    <w:rsid w:val="009740C7"/>
    <w:rsid w:val="00983C71"/>
    <w:rsid w:val="00996CEF"/>
    <w:rsid w:val="009B0EA3"/>
    <w:rsid w:val="009B1578"/>
    <w:rsid w:val="009C0705"/>
    <w:rsid w:val="009C2A79"/>
    <w:rsid w:val="009D0D00"/>
    <w:rsid w:val="009D184F"/>
    <w:rsid w:val="009D677A"/>
    <w:rsid w:val="009D7A1B"/>
    <w:rsid w:val="009F51A9"/>
    <w:rsid w:val="009F78AA"/>
    <w:rsid w:val="00A104DE"/>
    <w:rsid w:val="00A17530"/>
    <w:rsid w:val="00A20570"/>
    <w:rsid w:val="00A20B53"/>
    <w:rsid w:val="00A23682"/>
    <w:rsid w:val="00A24901"/>
    <w:rsid w:val="00A3358C"/>
    <w:rsid w:val="00A44EAC"/>
    <w:rsid w:val="00A536A4"/>
    <w:rsid w:val="00A53D09"/>
    <w:rsid w:val="00A57010"/>
    <w:rsid w:val="00A57837"/>
    <w:rsid w:val="00A60894"/>
    <w:rsid w:val="00A61929"/>
    <w:rsid w:val="00AA397E"/>
    <w:rsid w:val="00AB2E8C"/>
    <w:rsid w:val="00AC7C99"/>
    <w:rsid w:val="00AD36FB"/>
    <w:rsid w:val="00AD3FEE"/>
    <w:rsid w:val="00AD79AE"/>
    <w:rsid w:val="00AF3E9C"/>
    <w:rsid w:val="00B00549"/>
    <w:rsid w:val="00B03CA8"/>
    <w:rsid w:val="00B052AF"/>
    <w:rsid w:val="00B071E1"/>
    <w:rsid w:val="00B11830"/>
    <w:rsid w:val="00B11832"/>
    <w:rsid w:val="00B314E0"/>
    <w:rsid w:val="00B34CCF"/>
    <w:rsid w:val="00B54218"/>
    <w:rsid w:val="00B5641B"/>
    <w:rsid w:val="00B6393E"/>
    <w:rsid w:val="00B67856"/>
    <w:rsid w:val="00B81FF2"/>
    <w:rsid w:val="00B93F83"/>
    <w:rsid w:val="00BA33B6"/>
    <w:rsid w:val="00BA5E1C"/>
    <w:rsid w:val="00BB7926"/>
    <w:rsid w:val="00BD059F"/>
    <w:rsid w:val="00BD26F2"/>
    <w:rsid w:val="00BD5CDE"/>
    <w:rsid w:val="00BE2DF4"/>
    <w:rsid w:val="00BE3584"/>
    <w:rsid w:val="00BF2834"/>
    <w:rsid w:val="00BF4DBA"/>
    <w:rsid w:val="00C046B3"/>
    <w:rsid w:val="00C054BB"/>
    <w:rsid w:val="00C06E5E"/>
    <w:rsid w:val="00C107FB"/>
    <w:rsid w:val="00C23F11"/>
    <w:rsid w:val="00C31403"/>
    <w:rsid w:val="00C3371B"/>
    <w:rsid w:val="00C35C2B"/>
    <w:rsid w:val="00C3619A"/>
    <w:rsid w:val="00C373B0"/>
    <w:rsid w:val="00C45BFD"/>
    <w:rsid w:val="00C51609"/>
    <w:rsid w:val="00C56D28"/>
    <w:rsid w:val="00C62FC5"/>
    <w:rsid w:val="00C73A70"/>
    <w:rsid w:val="00C87C7E"/>
    <w:rsid w:val="00C933F3"/>
    <w:rsid w:val="00CA2E99"/>
    <w:rsid w:val="00CB6183"/>
    <w:rsid w:val="00CC3697"/>
    <w:rsid w:val="00CC6CDC"/>
    <w:rsid w:val="00CD04FC"/>
    <w:rsid w:val="00CD33F7"/>
    <w:rsid w:val="00CD44D7"/>
    <w:rsid w:val="00CD473A"/>
    <w:rsid w:val="00CD75B1"/>
    <w:rsid w:val="00CF0D46"/>
    <w:rsid w:val="00D00201"/>
    <w:rsid w:val="00D01854"/>
    <w:rsid w:val="00D1088F"/>
    <w:rsid w:val="00D233D8"/>
    <w:rsid w:val="00D24434"/>
    <w:rsid w:val="00D26766"/>
    <w:rsid w:val="00D270FD"/>
    <w:rsid w:val="00D303CD"/>
    <w:rsid w:val="00D30B48"/>
    <w:rsid w:val="00D31E90"/>
    <w:rsid w:val="00D45AC1"/>
    <w:rsid w:val="00D50822"/>
    <w:rsid w:val="00D65FBA"/>
    <w:rsid w:val="00D913B0"/>
    <w:rsid w:val="00DA03AE"/>
    <w:rsid w:val="00DA628B"/>
    <w:rsid w:val="00DB4223"/>
    <w:rsid w:val="00DC4820"/>
    <w:rsid w:val="00DC561F"/>
    <w:rsid w:val="00DC5BD4"/>
    <w:rsid w:val="00DD5473"/>
    <w:rsid w:val="00DE2224"/>
    <w:rsid w:val="00DE2AD5"/>
    <w:rsid w:val="00DE75AF"/>
    <w:rsid w:val="00E022F5"/>
    <w:rsid w:val="00E02844"/>
    <w:rsid w:val="00E06983"/>
    <w:rsid w:val="00E16BD8"/>
    <w:rsid w:val="00E17E88"/>
    <w:rsid w:val="00E35EF2"/>
    <w:rsid w:val="00E60933"/>
    <w:rsid w:val="00E61694"/>
    <w:rsid w:val="00E62199"/>
    <w:rsid w:val="00E645B1"/>
    <w:rsid w:val="00E66DB2"/>
    <w:rsid w:val="00E81B5D"/>
    <w:rsid w:val="00EA2733"/>
    <w:rsid w:val="00EB1139"/>
    <w:rsid w:val="00EC1FFD"/>
    <w:rsid w:val="00ED4598"/>
    <w:rsid w:val="00ED5221"/>
    <w:rsid w:val="00ED6192"/>
    <w:rsid w:val="00EE756D"/>
    <w:rsid w:val="00EF70C3"/>
    <w:rsid w:val="00F06BE7"/>
    <w:rsid w:val="00F12747"/>
    <w:rsid w:val="00F17516"/>
    <w:rsid w:val="00F237DD"/>
    <w:rsid w:val="00F23A1A"/>
    <w:rsid w:val="00F254D0"/>
    <w:rsid w:val="00F30BB6"/>
    <w:rsid w:val="00F334AA"/>
    <w:rsid w:val="00F34E15"/>
    <w:rsid w:val="00F3771D"/>
    <w:rsid w:val="00F46C65"/>
    <w:rsid w:val="00F476D7"/>
    <w:rsid w:val="00F47E50"/>
    <w:rsid w:val="00F51A1C"/>
    <w:rsid w:val="00F5619C"/>
    <w:rsid w:val="00F653FC"/>
    <w:rsid w:val="00F720EF"/>
    <w:rsid w:val="00F83804"/>
    <w:rsid w:val="00F86E93"/>
    <w:rsid w:val="00F9072C"/>
    <w:rsid w:val="00F929B2"/>
    <w:rsid w:val="00F961C3"/>
    <w:rsid w:val="00FA1F49"/>
    <w:rsid w:val="00FA2B74"/>
    <w:rsid w:val="00FA40FA"/>
    <w:rsid w:val="00FB0321"/>
    <w:rsid w:val="00FC4966"/>
    <w:rsid w:val="00FC7952"/>
    <w:rsid w:val="00FD12C5"/>
    <w:rsid w:val="00FD70A7"/>
    <w:rsid w:val="00FD7214"/>
    <w:rsid w:val="00FD77C8"/>
    <w:rsid w:val="00FF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5B3E"/>
  <w15:docId w15:val="{B45F57C0-C126-4946-875C-7D3F53D3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9"/>
    <w:rPr>
      <w:color w:val="0000FF"/>
      <w:u w:val="single"/>
    </w:rPr>
  </w:style>
  <w:style w:type="paragraph" w:styleId="a4">
    <w:name w:val="Normal (Web)"/>
    <w:basedOn w:val="a"/>
    <w:uiPriority w:val="99"/>
    <w:unhideWhenUsed/>
    <w:rsid w:val="00153FA9"/>
    <w:pPr>
      <w:spacing w:before="100" w:beforeAutospacing="1" w:after="100" w:afterAutospacing="1"/>
    </w:pPr>
  </w:style>
  <w:style w:type="paragraph" w:styleId="a5">
    <w:name w:val="List Paragraph"/>
    <w:basedOn w:val="a"/>
    <w:uiPriority w:val="34"/>
    <w:qFormat/>
    <w:rsid w:val="00F476D7"/>
    <w:pPr>
      <w:ind w:left="720"/>
      <w:contextualSpacing/>
    </w:pPr>
  </w:style>
  <w:style w:type="paragraph" w:styleId="a6">
    <w:name w:val="Body Text Indent"/>
    <w:basedOn w:val="a"/>
    <w:link w:val="a7"/>
    <w:rsid w:val="007B29DF"/>
    <w:pPr>
      <w:shd w:val="clear" w:color="auto" w:fill="FFFFFF"/>
      <w:ind w:firstLine="720"/>
      <w:jc w:val="both"/>
    </w:pPr>
    <w:rPr>
      <w:sz w:val="22"/>
      <w:szCs w:val="22"/>
    </w:rPr>
  </w:style>
  <w:style w:type="character" w:customStyle="1" w:styleId="a7">
    <w:name w:val="Основной текст с отступом Знак"/>
    <w:basedOn w:val="a0"/>
    <w:link w:val="a6"/>
    <w:rsid w:val="007B29DF"/>
    <w:rPr>
      <w:rFonts w:ascii="Times New Roman" w:eastAsia="Times New Roman" w:hAnsi="Times New Roman" w:cs="Times New Roman"/>
      <w:shd w:val="clear" w:color="auto" w:fill="FFFFFF"/>
      <w:lang w:eastAsia="ru-RU"/>
    </w:rPr>
  </w:style>
  <w:style w:type="paragraph" w:styleId="a8">
    <w:name w:val="Body Text"/>
    <w:basedOn w:val="a"/>
    <w:link w:val="a9"/>
    <w:rsid w:val="0056627B"/>
    <w:pPr>
      <w:widowControl w:val="0"/>
      <w:autoSpaceDE w:val="0"/>
      <w:autoSpaceDN w:val="0"/>
      <w:adjustRightInd w:val="0"/>
      <w:spacing w:after="120"/>
    </w:pPr>
    <w:rPr>
      <w:sz w:val="20"/>
      <w:szCs w:val="20"/>
    </w:rPr>
  </w:style>
  <w:style w:type="character" w:customStyle="1" w:styleId="a9">
    <w:name w:val="Основной текст Знак"/>
    <w:basedOn w:val="a0"/>
    <w:link w:val="a8"/>
    <w:rsid w:val="0056627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D2DB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D2DB1"/>
    <w:rPr>
      <w:rFonts w:ascii="Calibri" w:eastAsia="Calibri" w:hAnsi="Calibri" w:cs="Times New Roman"/>
    </w:rPr>
  </w:style>
  <w:style w:type="character" w:styleId="ac">
    <w:name w:val="Unresolved Mention"/>
    <w:basedOn w:val="a0"/>
    <w:uiPriority w:val="99"/>
    <w:semiHidden/>
    <w:unhideWhenUsed/>
    <w:rsid w:val="002D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7436">
      <w:bodyDiv w:val="1"/>
      <w:marLeft w:val="0"/>
      <w:marRight w:val="0"/>
      <w:marTop w:val="0"/>
      <w:marBottom w:val="0"/>
      <w:divBdr>
        <w:top w:val="none" w:sz="0" w:space="0" w:color="auto"/>
        <w:left w:val="none" w:sz="0" w:space="0" w:color="auto"/>
        <w:bottom w:val="none" w:sz="0" w:space="0" w:color="auto"/>
        <w:right w:val="none" w:sz="0" w:space="0" w:color="auto"/>
      </w:divBdr>
    </w:div>
    <w:div w:id="14490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ages\getpage.aspx%3flact_id=2038449" TargetMode="External"/><Relationship Id="rId3" Type="http://schemas.openxmlformats.org/officeDocument/2006/relationships/styles" Target="styles.xml"/><Relationship Id="rId7" Type="http://schemas.openxmlformats.org/officeDocument/2006/relationships/hyperlink" Target="mailto:info@mikrokreditbank.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pages\getpage.aspx%3flact_id=20384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krokredit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43E1-5615-47D4-B265-60A174D5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Umid</dc:creator>
  <cp:lastModifiedBy>korporativ-1</cp:lastModifiedBy>
  <cp:revision>7</cp:revision>
  <cp:lastPrinted>2021-01-15T10:55:00Z</cp:lastPrinted>
  <dcterms:created xsi:type="dcterms:W3CDTF">2021-01-14T09:03:00Z</dcterms:created>
  <dcterms:modified xsi:type="dcterms:W3CDTF">2021-01-15T10:59:00Z</dcterms:modified>
</cp:coreProperties>
</file>