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108" w:type="dxa"/>
        <w:tblW w:w="0" w:type="auto"/>
        <w:tblBorders/>
        <w:tblLook w:val="01E0" w:firstRow="1" w:lastRow="1" w:firstColumn="1" w:lastColumn="1" w:noHBand="0" w:noVBand="0"/>
      </w:tblPr>
      <w:tblGrid>
        <w:gridCol w:w="4522"/>
        <w:gridCol w:w="4725"/>
      </w:tblGrid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870"/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54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r/>
          </w:p>
        </w:tc>
        <w:tc>
          <w:tcPr>
            <w:tcBorders/>
            <w:tcW w:w="509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r/>
          </w:p>
        </w:tc>
      </w:tr>
      <w:tr>
        <w:trPr>
          <w:trHeight w:val="3159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/>
            </w:pPr>
            <w:r/>
            <w:r/>
          </w:p>
        </w:tc>
        <w:tc>
          <w:tcPr>
            <w:tcBorders/>
            <w:tcW w:w="5099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/>
            </w:pPr>
            <w:r/>
            <w:r/>
          </w:p>
        </w:tc>
      </w:tr>
      <w:tr>
        <w:trPr>
          <w:trHeight w:val="4851"/>
        </w:trPr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6"/>
              <w:keepLines w:val="false"/>
              <w:pBdr/>
              <w:spacing/>
              <w:ind w:firstLine="0"/>
              <w:rPr>
                <w:b/>
                <w:caps w:val="0"/>
                <w:sz w:val="24"/>
              </w:rPr>
            </w:pPr>
            <w:r>
              <w:rPr>
                <w:b/>
                <w:caps w:val="0"/>
                <w:sz w:val="24"/>
              </w:rPr>
              <w:t xml:space="preserve">СИСТЕМА МОНИТОРИНГА СОБЫТИЙ ИНФОРМАЦИОННОЙ БЕЗОПАСНОСТИ</w:t>
            </w:r>
            <w:r>
              <w:rPr>
                <w:b/>
                <w:caps w:val="0"/>
                <w:sz w:val="24"/>
              </w:rPr>
            </w:r>
          </w:p>
          <w:p>
            <w:pPr>
              <w:pStyle w:val="928"/>
              <w:keepLines w:val="false"/>
              <w:pBdr/>
              <w:spacing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</w:t>
            </w:r>
            <w:r>
              <w:rPr>
                <w:b/>
                <w:sz w:val="24"/>
              </w:rPr>
              <w:t xml:space="preserve">СМСИБ</w:t>
            </w:r>
            <w:r>
              <w:rPr>
                <w:b/>
                <w:sz w:val="24"/>
              </w:rPr>
              <w:t xml:space="preserve">)</w:t>
            </w:r>
            <w:r>
              <w:rPr>
                <w:b/>
                <w:sz w:val="24"/>
              </w:rPr>
            </w:r>
          </w:p>
          <w:p>
            <w:pPr>
              <w:pStyle w:val="928"/>
              <w:keepLines w:val="false"/>
              <w:pBdr/>
              <w:spacing/>
              <w:ind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Техническ</w:t>
            </w:r>
            <w:r>
              <w:rPr>
                <w:sz w:val="24"/>
              </w:rPr>
              <w:t xml:space="preserve">ие требования</w:t>
            </w:r>
            <w:r>
              <w:rPr>
                <w:b/>
                <w:sz w:val="24"/>
              </w:rPr>
            </w:r>
          </w:p>
          <w:p>
            <w:pPr>
              <w:pStyle w:val="928"/>
              <w:keepLines w:val="false"/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 листах</w:t>
            </w:r>
            <w:r>
              <w:rPr>
                <w:sz w:val="24"/>
              </w:rPr>
            </w:r>
          </w:p>
        </w:tc>
      </w:tr>
      <w:tr>
        <w:trPr>
          <w:trHeight w:val="3118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/>
            <w:tcW w:w="5099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/>
            </w:pPr>
            <w:r/>
            <w:r/>
          </w:p>
        </w:tc>
      </w:tr>
      <w:tr>
        <w:trPr>
          <w:trHeight w:val="405"/>
        </w:trPr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28"/>
              <w:keepLines w:val="false"/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38" w:orient="portrait" w:w="11906"/>
          <w:pgMar w:top="1134" w:right="850" w:bottom="1134" w:left="1701" w:header="510" w:footer="227" w:gutter="0"/>
          <w:cols w:num="1" w:sep="0" w:space="708" w:equalWidth="1"/>
          <w:titlePg/>
        </w:sectPr>
      </w:pPr>
      <w:r/>
      <w:bookmarkStart w:id="0" w:name="_Toc452448661"/>
      <w:r/>
      <w:bookmarkStart w:id="1" w:name="_Toc452990881"/>
      <w:r/>
      <w:bookmarkStart w:id="2" w:name="_Toc453062127"/>
      <w:r/>
      <w:bookmarkStart w:id="3" w:name="_Toc453679833"/>
      <w:r/>
      <w:bookmarkStart w:id="4" w:name="_Toc465843839"/>
      <w:r/>
      <w:bookmarkStart w:id="5" w:name="_Toc465844120"/>
      <w:r/>
      <w:r/>
    </w:p>
    <w:p>
      <w:pPr>
        <w:pStyle w:val="888"/>
        <w:pBdr/>
        <w:spacing/>
        <w:ind/>
        <w:rPr/>
      </w:pPr>
      <w:r>
        <w:t xml:space="preserve">С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>
        <w:t xml:space="preserve">одержание</w:t>
      </w:r>
      <w:r/>
    </w:p>
    <w:sdt>
      <w:sdtPr>
        <w15:appearance w15:val="boundingBox"/>
        <w:id w:val="980813033"/>
        <w:docPartObj>
          <w:docPartGallery w:val="Table of Contents"/>
          <w:docPartUnique w:val="true"/>
        </w:docPartObj>
        <w:rPr>
          <w:rFonts w:asciiTheme="minorHAnsi" w:hAnsiTheme="minorHAnsi" w:eastAsiaTheme="minorHAnsi" w:cstheme="minorBidi"/>
          <w:lang w:val="ru-RU" w:eastAsia="en-US"/>
        </w:rPr>
      </w:sdtPr>
      <w:sdtContent>
        <w:p>
          <w:pPr>
            <w:pStyle w:val="903"/>
            <w:pBdr/>
            <w:spacing/>
            <w:ind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ru-RU" w:eastAsia="ru-RU"/>
            </w:rPr>
          </w:pP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tooltip="#_Toc206772087" w:anchor="_Toc206772087" w:history="1">
            <w:r>
              <w:rPr>
                <w:rStyle w:val="941"/>
              </w:rPr>
              <w:t xml:space="preserve">1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ru-RU" w:eastAsia="ru-RU"/>
              </w:rPr>
              <w:tab/>
            </w:r>
            <w:r>
              <w:rPr>
                <w:rStyle w:val="941"/>
              </w:rPr>
              <w:t xml:space="preserve">Требования к Системе</w:t>
            </w:r>
            <w:r>
              <w:tab/>
            </w:r>
            <w:r>
              <w:fldChar w:fldCharType="begin"/>
            </w:r>
            <w:r>
              <w:instrText xml:space="preserve"> PAGEREF _Toc206772087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ru-RU" w:eastAsia="ru-RU"/>
            </w:rPr>
          </w:r>
        </w:p>
        <w:p>
          <w:pPr>
            <w:pStyle w:val="904"/>
            <w:pBdr/>
            <w:tabs>
              <w:tab w:val="left" w:leader="none" w:pos="880"/>
            </w:tabs>
            <w:spacing/>
            <w:ind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r/>
          <w:hyperlink w:tooltip="#_Toc206772088" w:anchor="_Toc206772088" w:history="1">
            <w:r>
              <w:rPr>
                <w:rStyle w:val="941"/>
              </w:rPr>
              <w:t xml:space="preserve">1.1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архитектуре Системы</w:t>
            </w:r>
            <w:r>
              <w:tab/>
            </w:r>
            <w:r>
              <w:fldChar w:fldCharType="begin"/>
            </w:r>
            <w:r>
              <w:instrText xml:space="preserve"> PAGEREF _Toc206772088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89" w:anchor="_Toc206772089" w:history="1">
            <w:r>
              <w:rPr>
                <w:rStyle w:val="941"/>
              </w:rPr>
              <w:t xml:space="preserve">1.1.1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составу Системы</w:t>
            </w:r>
            <w:r>
              <w:tab/>
            </w:r>
            <w:r>
              <w:fldChar w:fldCharType="begin"/>
            </w:r>
            <w:r>
              <w:instrText xml:space="preserve"> PAGEREF _Toc206772089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0" w:anchor="_Toc206772090" w:history="1">
            <w:r>
              <w:rPr>
                <w:rStyle w:val="941"/>
              </w:rPr>
              <w:t xml:space="preserve">1.1.2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способам и средствам связи для информационного обмена между компонентами Системы</w:t>
            </w:r>
            <w:r>
              <w:tab/>
            </w:r>
            <w:r>
              <w:fldChar w:fldCharType="begin"/>
            </w:r>
            <w:r>
              <w:instrText xml:space="preserve"> PAGEREF _Toc206772090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1" w:anchor="_Toc206772091" w:history="1">
            <w:r>
              <w:rPr>
                <w:rStyle w:val="941"/>
              </w:rPr>
              <w:t xml:space="preserve">1.1.3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характеристикам взаимосвязей между создаваемой Системой и смежными Системами</w:t>
            </w:r>
            <w:r>
              <w:tab/>
            </w:r>
            <w:r>
              <w:fldChar w:fldCharType="begin"/>
            </w:r>
            <w:r>
              <w:instrText xml:space="preserve"> PAGEREF _Toc206772091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2" w:anchor="_Toc206772092" w:history="1">
            <w:r>
              <w:rPr>
                <w:rStyle w:val="941"/>
              </w:rPr>
              <w:t xml:space="preserve">1.1.4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характеристикам взаимосвязей между создаваемой Системой и внешними системами</w:t>
            </w:r>
            <w:r>
              <w:tab/>
            </w:r>
            <w:r>
              <w:fldChar w:fldCharType="begin"/>
            </w:r>
            <w:r>
              <w:instrText xml:space="preserve"> PAGEREF _Toc206772092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3" w:anchor="_Toc206772093" w:history="1">
            <w:r>
              <w:rPr>
                <w:rStyle w:val="941"/>
              </w:rPr>
              <w:t xml:space="preserve">1.1.5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взаимодействию с защищаемыми объектами</w:t>
            </w:r>
            <w:r>
              <w:tab/>
            </w:r>
            <w:r>
              <w:fldChar w:fldCharType="begin"/>
            </w:r>
            <w:r>
              <w:instrText xml:space="preserve"> PAGEREF _Toc206772093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4" w:anchor="_Toc206772094" w:history="1">
            <w:r>
              <w:rPr>
                <w:rStyle w:val="941"/>
              </w:rPr>
              <w:t xml:space="preserve">1.1.6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режимам функционирования Системы</w:t>
            </w:r>
            <w:r>
              <w:tab/>
            </w:r>
            <w:r>
              <w:fldChar w:fldCharType="begin"/>
            </w:r>
            <w:r>
              <w:instrText xml:space="preserve"> PAGEREF _Toc206772094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5" w:anchor="_Toc206772095" w:history="1">
            <w:r>
              <w:rPr>
                <w:rStyle w:val="941"/>
              </w:rPr>
              <w:t xml:space="preserve">1.1.7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Перспективы развития, модификации Системы</w:t>
            </w:r>
            <w:r>
              <w:tab/>
            </w:r>
            <w:r>
              <w:fldChar w:fldCharType="begin"/>
            </w:r>
            <w:r>
              <w:instrText xml:space="preserve"> PAGEREF _Toc206772095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6" w:anchor="_Toc206772096" w:history="1">
            <w:r>
              <w:rPr>
                <w:rStyle w:val="941"/>
              </w:rPr>
              <w:t xml:space="preserve">1.1.8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по обеспечению надежности</w:t>
            </w:r>
            <w:r>
              <w:tab/>
            </w:r>
            <w:r>
              <w:fldChar w:fldCharType="begin"/>
            </w:r>
            <w:r>
              <w:instrText xml:space="preserve"> PAGEREF _Toc206772096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7" w:anchor="_Toc206772097" w:history="1">
            <w:r>
              <w:rPr>
                <w:rStyle w:val="941"/>
              </w:rPr>
              <w:t xml:space="preserve">1.1.9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по диагностированию Системы</w:t>
            </w:r>
            <w:r>
              <w:tab/>
            </w:r>
            <w:r>
              <w:fldChar w:fldCharType="begin"/>
            </w:r>
            <w:r>
              <w:instrText xml:space="preserve"> PAGEREF _Toc206772097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54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098" w:anchor="_Toc206772098" w:history="1">
            <w:r>
              <w:rPr>
                <w:rStyle w:val="941"/>
              </w:rPr>
              <w:t xml:space="preserve">1.1.10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показателям назначения</w:t>
            </w:r>
            <w:r>
              <w:tab/>
            </w:r>
            <w:r>
              <w:fldChar w:fldCharType="begin"/>
            </w:r>
            <w:r>
              <w:instrText xml:space="preserve"> PAGEREF _Toc206772098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4"/>
            <w:pBdr/>
            <w:tabs>
              <w:tab w:val="left" w:leader="none" w:pos="880"/>
            </w:tabs>
            <w:spacing/>
            <w:ind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r/>
          <w:hyperlink w:tooltip="#_Toc206772099" w:anchor="_Toc206772099" w:history="1">
            <w:r>
              <w:rPr>
                <w:rStyle w:val="941"/>
              </w:rPr>
              <w:t xml:space="preserve">1.2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функциям (задачам), выполняемым Системой</w:t>
            </w:r>
            <w:r>
              <w:tab/>
            </w:r>
            <w:r>
              <w:fldChar w:fldCharType="begin"/>
            </w:r>
            <w:r>
              <w:instrText xml:space="preserve"> PAGEREF _Toc206772099 \h </w:instrText>
            </w:r>
            <w:r/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0" w:anchor="_Toc206772100" w:history="1">
            <w:r>
              <w:rPr>
                <w:rStyle w:val="941"/>
              </w:rPr>
              <w:t xml:space="preserve">1.2.1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</w:t>
            </w:r>
            <w:r>
              <w:rPr>
                <w:rStyle w:val="941"/>
                <w:lang w:val="en-US"/>
              </w:rPr>
              <w:t xml:space="preserve">подсистеме</w:t>
            </w:r>
            <w:r>
              <w:rPr>
                <w:rStyle w:val="941"/>
              </w:rPr>
              <w:t xml:space="preserve"> сбора данных</w:t>
            </w:r>
            <w:r>
              <w:tab/>
            </w:r>
            <w:r>
              <w:fldChar w:fldCharType="begin"/>
            </w:r>
            <w:r>
              <w:instrText xml:space="preserve"> PAGEREF _Toc206772100 \h </w:instrText>
            </w:r>
            <w:r/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1" w:anchor="_Toc206772101" w:history="1">
            <w:r>
              <w:rPr>
                <w:rStyle w:val="941"/>
              </w:rPr>
              <w:t xml:space="preserve">1.2.2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</w:t>
            </w:r>
            <w:r>
              <w:rPr>
                <w:rStyle w:val="941"/>
                <w:lang w:val="en-US"/>
              </w:rPr>
              <w:t xml:space="preserve">подсистеме</w:t>
            </w:r>
            <w:r>
              <w:rPr>
                <w:rStyle w:val="941"/>
              </w:rPr>
              <w:t xml:space="preserve"> обработки данных</w:t>
            </w:r>
            <w:r>
              <w:tab/>
            </w:r>
            <w:r>
              <w:fldChar w:fldCharType="begin"/>
            </w:r>
            <w:r>
              <w:instrText xml:space="preserve"> PAGEREF _Toc206772101 \h </w:instrText>
            </w:r>
            <w:r/>
            <w:r>
              <w:fldChar w:fldCharType="separate"/>
            </w:r>
            <w:r>
              <w:t xml:space="preserve">14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2" w:anchor="_Toc206772102" w:history="1">
            <w:r>
              <w:rPr>
                <w:rStyle w:val="941"/>
              </w:rPr>
              <w:t xml:space="preserve">1.2.3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подсистеме «База знаний»</w:t>
            </w:r>
            <w:r>
              <w:tab/>
            </w:r>
            <w:r>
              <w:fldChar w:fldCharType="begin"/>
            </w:r>
            <w:r>
              <w:instrText xml:space="preserve"> PAGEREF _Toc206772102 \h </w:instrText>
            </w:r>
            <w:r/>
            <w:r>
              <w:fldChar w:fldCharType="separate"/>
            </w:r>
            <w:r>
              <w:t xml:space="preserve">18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3" w:anchor="_Toc206772103" w:history="1">
            <w:r>
              <w:rPr>
                <w:rStyle w:val="941"/>
              </w:rPr>
              <w:t xml:space="preserve">1.2.4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подсистеме хранения данных</w:t>
            </w:r>
            <w:r>
              <w:tab/>
            </w:r>
            <w:r>
              <w:fldChar w:fldCharType="begin"/>
            </w:r>
            <w:r>
              <w:instrText xml:space="preserve"> PAGEREF _Toc206772103 \h </w:instrText>
            </w:r>
            <w:r/>
            <w:r>
              <w:fldChar w:fldCharType="separate"/>
            </w:r>
            <w:r>
              <w:t xml:space="preserve">19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4" w:anchor="_Toc206772104" w:history="1">
            <w:r>
              <w:rPr>
                <w:rStyle w:val="941"/>
              </w:rPr>
              <w:t xml:space="preserve">1.2.5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подсистеме управления и визуализации</w:t>
            </w:r>
            <w:r>
              <w:tab/>
            </w:r>
            <w:r>
              <w:fldChar w:fldCharType="begin"/>
            </w:r>
            <w:r>
              <w:instrText xml:space="preserve"> PAGEREF _Toc206772104 \h </w:instrText>
            </w:r>
            <w:r/>
            <w:r>
              <w:fldChar w:fldCharType="separate"/>
            </w:r>
            <w:r>
              <w:t xml:space="preserve">20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5" w:anchor="_Toc206772105" w:history="1">
            <w:r>
              <w:rPr>
                <w:rStyle w:val="941"/>
              </w:rPr>
              <w:t xml:space="preserve">1.2.6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обновлению Системы</w:t>
            </w:r>
            <w:r>
              <w:tab/>
            </w:r>
            <w:r>
              <w:fldChar w:fldCharType="begin"/>
            </w:r>
            <w:r>
              <w:instrText xml:space="preserve"> PAGEREF _Toc206772105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4"/>
            <w:pBdr/>
            <w:tabs>
              <w:tab w:val="left" w:leader="none" w:pos="880"/>
            </w:tabs>
            <w:spacing/>
            <w:ind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r/>
          <w:hyperlink w:tooltip="#_Toc206772106" w:anchor="_Toc206772106" w:history="1">
            <w:r>
              <w:rPr>
                <w:rStyle w:val="941"/>
              </w:rPr>
              <w:t xml:space="preserve">1.3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видам обеспечения</w:t>
            </w:r>
            <w:r>
              <w:tab/>
            </w:r>
            <w:r>
              <w:fldChar w:fldCharType="begin"/>
            </w:r>
            <w:r>
              <w:instrText xml:space="preserve"> PAGEREF _Toc206772106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7" w:anchor="_Toc206772107" w:history="1">
            <w:r>
              <w:rPr>
                <w:rStyle w:val="941"/>
              </w:rPr>
              <w:t xml:space="preserve">1.3.1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информационному обеспечению</w:t>
            </w:r>
            <w:r>
              <w:tab/>
            </w:r>
            <w:r>
              <w:fldChar w:fldCharType="begin"/>
            </w:r>
            <w:r>
              <w:instrText xml:space="preserve"> PAGEREF _Toc206772107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8" w:anchor="_Toc206772108" w:history="1">
            <w:r>
              <w:rPr>
                <w:rStyle w:val="941"/>
              </w:rPr>
              <w:t xml:space="preserve">1.3.2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лингвистическому обеспечению</w:t>
            </w:r>
            <w:r>
              <w:tab/>
            </w:r>
            <w:r>
              <w:fldChar w:fldCharType="begin"/>
            </w:r>
            <w:r>
              <w:instrText xml:space="preserve"> PAGEREF _Toc206772108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09" w:anchor="_Toc206772109" w:history="1">
            <w:r>
              <w:rPr>
                <w:rStyle w:val="941"/>
              </w:rPr>
              <w:t xml:space="preserve">1.3.3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программному обеспечению</w:t>
            </w:r>
            <w:r>
              <w:tab/>
            </w:r>
            <w:r>
              <w:fldChar w:fldCharType="begin"/>
            </w:r>
            <w:r>
              <w:instrText xml:space="preserve"> PAGEREF _Toc206772109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5"/>
            <w:pBdr/>
            <w:tabs>
              <w:tab w:val="left" w:leader="none" w:pos="1320"/>
            </w:tabs>
            <w:spacing/>
            <w:ind w:right="284" w:firstLine="0" w:left="283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06772110" w:anchor="_Toc206772110" w:history="1">
            <w:r>
              <w:rPr>
                <w:rStyle w:val="941"/>
              </w:rPr>
              <w:t xml:space="preserve">1.3.4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41"/>
              </w:rPr>
              <w:t xml:space="preserve">Требования к техническому обеспечению</w:t>
            </w:r>
            <w:r>
              <w:tab/>
            </w:r>
            <w:r>
              <w:fldChar w:fldCharType="begin"/>
            </w:r>
            <w:r>
              <w:instrText xml:space="preserve"> PAGEREF _Toc206772110 \h </w:instrText>
            </w:r>
            <w:r/>
            <w:r>
              <w:fldChar w:fldCharType="separate"/>
            </w:r>
            <w:r>
              <w:t xml:space="preserve">25</w:t>
              <w:br/>
            </w:r>
            <w:r>
              <w:t xml:space="preserve">2        </w:t>
            </w:r>
            <w:r>
              <w:rPr>
                <w:rStyle w:val="941"/>
              </w:rPr>
              <w:t xml:space="preserve">Требования к </w:t>
            </w:r>
            <w:r>
              <w:t xml:space="preserve">обучению персонала</w:t>
            </w:r>
            <w:r/>
            <w:r>
              <w:tab/>
              <w:t xml:space="preserve">26</w:t>
            </w:r>
            <w:r/>
            <w:r/>
            <w:r/>
            <w:r/>
            <w:r>
              <w:fldChar w:fldCharType="end"/>
            </w:r>
          </w:hyperlink>
          <w:r>
            <w:br/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03"/>
            <w:pBdr/>
            <w:spacing/>
            <w:ind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ru-RU" w:eastAsia="ru-RU"/>
            </w:rPr>
          </w:pPr>
          <w:r/>
          <w:hyperlink w:tooltip="#_Toc206772111" w:anchor="_Toc206772111" w:history="1">
            <w:r>
              <w:rPr>
                <w:rStyle w:val="941"/>
              </w:rPr>
              <w:t xml:space="preserve">Приложение А — Перечень поддерживаемых источников</w:t>
            </w:r>
            <w:r>
              <w:tab/>
            </w:r>
            <w:r>
              <w:fldChar w:fldCharType="begin"/>
            </w:r>
            <w:r>
              <w:instrText xml:space="preserve"> PAGEREF _Toc206772111 \h </w:instrText>
            </w:r>
            <w:r/>
            <w:r>
              <w:fldChar w:fldCharType="separate"/>
            </w:r>
            <w:r>
              <w:t xml:space="preserve">27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ru-RU" w:eastAsia="ru-RU"/>
            </w:rPr>
          </w:r>
        </w:p>
        <w:p>
          <w:pPr>
            <w:pStyle w:val="903"/>
            <w:pBdr/>
            <w:spacing/>
            <w:ind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ru-RU" w:eastAsia="ru-RU"/>
            </w:rPr>
          </w:pPr>
          <w:r/>
          <w:hyperlink w:tooltip="#_Toc206772112" w:anchor="_Toc206772112" w:history="1">
            <w:r>
              <w:rPr>
                <w:rStyle w:val="941"/>
              </w:rPr>
              <w:t xml:space="preserve">Приложение Б — Пакеты экспертных знаний</w:t>
            </w:r>
            <w:r>
              <w:tab/>
            </w:r>
            <w:r>
              <w:fldChar w:fldCharType="begin"/>
            </w:r>
            <w:r>
              <w:instrText xml:space="preserve"> PAGEREF _Toc206772112 \h </w:instrText>
            </w:r>
            <w:r/>
            <w:r>
              <w:fldChar w:fldCharType="separate"/>
            </w:r>
            <w:r>
              <w:t xml:space="preserve">39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ru-RU" w:eastAsia="ru-RU"/>
            </w:rPr>
          </w:r>
        </w:p>
        <w:p>
          <w:pPr>
            <w:pStyle w:val="903"/>
            <w:pBdr/>
            <w:spacing/>
            <w:ind/>
            <w:rPr>
              <w:sz w:val="2"/>
              <w:szCs w:val="2"/>
              <w:lang w:val="ru-RU"/>
            </w:rPr>
          </w:pPr>
          <w:r>
            <w:rPr>
              <w:lang w:val="ru-RU"/>
            </w:rPr>
            <w:fldChar w:fldCharType="end"/>
          </w:r>
          <w:r>
            <w:rPr>
              <w:sz w:val="2"/>
              <w:szCs w:val="2"/>
              <w:lang w:val="ru-RU"/>
            </w:rPr>
          </w:r>
        </w:p>
      </w:sdtContent>
    </w:sdt>
    <w:p>
      <w:pPr>
        <w:pStyle w:val="916"/>
        <w:pBdr/>
        <w:spacing/>
        <w:ind/>
        <w:rPr/>
      </w:pPr>
      <w:r/>
      <w:bookmarkStart w:id="6" w:name="_Hlk113366567"/>
      <w:r/>
      <w:bookmarkStart w:id="7" w:name="_Toc465843841"/>
      <w:r/>
      <w:bookmarkStart w:id="8" w:name="_Toc465844122"/>
      <w:r/>
      <w:bookmarkStart w:id="9" w:name="_Toc465844566"/>
      <w:r/>
      <w:bookmarkStart w:id="10" w:name="_Toc467769173"/>
      <w:r/>
      <w:bookmarkStart w:id="11" w:name="_Toc468098431"/>
      <w:r>
        <w:br w:type="page" w:clear="all"/>
      </w:r>
      <w:r/>
    </w:p>
    <w:p>
      <w:pPr>
        <w:pStyle w:val="888"/>
        <w:pBdr/>
        <w:spacing/>
        <w:ind/>
        <w:rPr/>
      </w:pPr>
      <w:r>
        <w:t xml:space="preserve">Обозначения и сокращения</w:t>
      </w:r>
      <w:bookmarkEnd w:id="6"/>
      <w:r/>
      <w:r/>
    </w:p>
    <w:tbl>
      <w:tblPr>
        <w:tblStyle w:val="892"/>
        <w:tblInd w:w="-5" w:type="dxa"/>
        <w:tblW w:w="9356" w:type="dxa"/>
        <w:tblBorders/>
        <w:tblLayout w:type="fixed"/>
        <w:tblLook w:val="04A0" w:firstRow="1" w:lastRow="0" w:firstColumn="1" w:lastColumn="0" w:noHBand="0" w:noVBand="1"/>
      </w:tblPr>
      <w:tblGrid>
        <w:gridCol w:w="1706"/>
        <w:gridCol w:w="567"/>
        <w:gridCol w:w="7083"/>
      </w:tblGrid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ЗИП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запасные части, инструменты и принадлежности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информационная безопасность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ИС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>
                <w:color w:val="000000"/>
              </w:rPr>
            </w:pPr>
            <w: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color w:val="000000"/>
              </w:rPr>
            </w:pPr>
            <w:r>
              <w:t xml:space="preserve">информационная система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информационные технологии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КВС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корпоративная вычислительная сеть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НСД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несанкционированный доступ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ОС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операционная система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ПАК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программно-аппаратный комплекс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ПО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программное обеспечение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СМСИБ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система мониторинга событий информационной безопасности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СУБД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система управления базами данных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ТЗ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техническое задание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ТС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технические средства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ТТЗ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тактико-техническое задание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API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Application Programming Interface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BIOS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Basic Input/Output System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CIFS/SMB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Common Internet File System / Server Message Block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CSV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Comma Separated Values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Data Base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DCE/RPC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Distributed Computing Environment / Remote Procedure Call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Distributed Component Object Model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DHCP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Dynamic Host Configuration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DLP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Data Leak Prevention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DNS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Domain Name System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DPI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Deep packet inspection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EPS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Events Per Second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FQDN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Fully Qualified Domain Name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FTP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t xml:space="preserve">File Transfer Protocol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HDD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Hard (Magnetic) Disk Drive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HTTP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t xml:space="preserve">Hypertext Transfer Protocol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HTTPS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Hypertext Transfer Protocol Secure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IP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Internet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JSON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t xml:space="preserve">JavaScript Object Notation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LDAP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Lightweight Directory Access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LDAPS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Lightweight Directory Access Protocol (Over SSL)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NetBIOS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Network Basic Input/Output System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NFS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Network File System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NTP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Network Time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ODBC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Open Database Connectivity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OPSEC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Operations Security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OSI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Open System Interconnection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PDF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Portable Document Format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POP3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Post Office Protocol, version 3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PostgreSQL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Postgres Structured Query Language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Radmin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Remote Administrator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RDP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t xml:space="preserve">Remote Desktop Protocol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RPC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Remote Procedure Call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SCADA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Supervisory Control and Data Acquisition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SIEM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Security Information and Event Management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SIP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Session Initiation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SMTP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Simple Mail Transfer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SNMP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Simple Network Management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SQL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Structured Query Language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SSD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Solid-State Drive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SSH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Secure Shell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SSL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Secure Sockets Layer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SSO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s</w:t>
            </w:r>
            <w:r>
              <w:t xml:space="preserve">ingle </w:t>
            </w:r>
            <w:r>
              <w:rPr>
                <w:lang w:val="en-US"/>
              </w:rPr>
              <w:t xml:space="preserve">s</w:t>
            </w:r>
            <w:r>
              <w:t xml:space="preserve">ign-On</w:t>
            </w:r>
            <w:r>
              <w:rPr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TCP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Transmission Control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TDS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Tabular Data Stream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Telnet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Teletype Network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UDP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User Datagram Protocol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URL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Uniform Resource Locator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VNC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Virtual Network Computing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VoIP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Voice Over Internet Protocol 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VPN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Virtual Private Network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XML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3" w:type="dxa"/>
            <w:textDirection w:val="lrTb"/>
            <w:noWrap w:val="false"/>
          </w:tcPr>
          <w:p>
            <w:pPr>
              <w:pStyle w:val="1038"/>
              <w:pBdr/>
              <w:spacing w:line="360" w:lineRule="auto"/>
              <w:ind/>
              <w:rPr/>
            </w:pPr>
            <w:r>
              <w:t xml:space="preserve">eXtensible Markup Language</w:t>
            </w:r>
            <w:r/>
          </w:p>
        </w:tc>
      </w:tr>
    </w:tbl>
    <w:p>
      <w:pPr>
        <w:pBdr/>
        <w:spacing/>
        <w:ind/>
        <w:rPr/>
      </w:pPr>
      <w:r>
        <w:br w:type="page" w:clear="all"/>
      </w:r>
      <w:r/>
    </w:p>
    <w:p>
      <w:pPr>
        <w:pStyle w:val="888"/>
        <w:pBdr/>
        <w:spacing/>
        <w:ind/>
        <w:rPr/>
      </w:pPr>
      <w:r>
        <w:t xml:space="preserve">Термины</w:t>
      </w:r>
      <w:r>
        <w:t xml:space="preserve"> и </w:t>
      </w:r>
      <w:r>
        <w:t xml:space="preserve">определения</w:t>
      </w:r>
      <w:r/>
    </w:p>
    <w:tbl>
      <w:tblPr>
        <w:tblW w:w="9214" w:type="dxa"/>
        <w:tblBorders/>
        <w:tblLayout w:type="fixed"/>
        <w:tblLook w:val="01E0" w:firstRow="1" w:lastRow="1" w:firstColumn="1" w:lastColumn="1" w:noHBand="0" w:noVBand="0"/>
      </w:tblPr>
      <w:tblGrid>
        <w:gridCol w:w="2410"/>
        <w:gridCol w:w="284"/>
        <w:gridCol w:w="6520"/>
      </w:tblGrid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Аутентификация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ействия по проверке подлинности субъекта доступа и/или объекта доступа, а также по проверке принадлежности субъекту доступа и/или объекту доступа предъявленного идентификатора доступа и аутентификационной информации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Актив (ИТ-актив)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совокупность аппаратно-программных средств (средств вычислительной техники, машинных носителей информации, средств и систем связи и передачи данных, </w:t>
            </w:r>
            <w:r>
              <w:t xml:space="preserve">с</w:t>
            </w:r>
            <w:r>
              <w:t xml:space="preserve">истемного, прикладного и специального программного обеспечения), информации в электронном виде, обрабатываемой с помощью данных аппаратно-программных средств, и процесса обработки данной информации, а также средств защиты информации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Атака (компьютерная атака)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целенаправленное воздействие программных и (или) программно-аппаратных средств на информационный ресурс в целях нарушения и (или) прекращения его функционирования и (или) </w:t>
            </w:r>
            <w:r>
              <w:t xml:space="preserve">создания угрозы безопасности,</w:t>
            </w:r>
            <w:r>
              <w:t xml:space="preserve"> обрабатываемой таким ресурсом информации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  <w:lang w:val="en-US"/>
              </w:rPr>
              <w:t xml:space="preserve">Защищенность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характеристика системы, отражающая способность системы противостоять рискам, нацеленным на нарушение конфиденциальности, целостности или доступности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Идентификация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действия по присвоению субъектам и объектам доступа идентификаторов и/или по сравнению предъявляемого идентификатора с перечнем присвоенных идентификаторов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ИТ-инфраструктура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совокупность систем обработки и анализа информации, каналов информационного обмена и телекоммуникаций, линий связи, систем и средств защиты информации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Инцидент (</w:t>
            </w:r>
            <w:r>
              <w:t xml:space="preserve">инцидент ИБ, </w:t>
            </w:r>
            <w:r>
              <w:t xml:space="preserve">компьютерный инцидент)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t xml:space="preserve">непредвиденное или нежелательное событие (группа событий) ИБ, которое привело (может привести) к нарушению функционирования ИТ</w:t>
            </w:r>
            <w:r>
              <w:noBreakHyphen/>
              <w:t xml:space="preserve">активов, или возникновению угроз безопасности информации, или нарушению требований по защите информации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Карточка </w:t>
            </w:r>
            <w:r>
              <w:t xml:space="preserve">актива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документ установленной формы, предназначенный для формализованного описания </w:t>
            </w:r>
            <w:r>
              <w:t xml:space="preserve">ИТ-актива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Карточка </w:t>
            </w:r>
            <w:r>
              <w:t xml:space="preserve">события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документ установленной формы, предназначенный для</w:t>
            </w:r>
            <w:r>
              <w:t xml:space="preserve"> формализованного описания события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Карточка </w:t>
            </w:r>
            <w:r>
              <w:t xml:space="preserve">(</w:t>
            </w:r>
            <w:r>
              <w:t xml:space="preserve">компьютерного</w:t>
            </w:r>
            <w:r>
              <w:t xml:space="preserve">)</w:t>
            </w:r>
            <w:r>
              <w:t xml:space="preserve"> инцидента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документ установленной формы, предназначенный для формализованного описания компьютерных инцидентов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Модифицируемость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степень простоты эффективного и рационального изменения продукта или системы без добавления дефектов и снижения качества продукта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М</w:t>
            </w:r>
            <w:r>
              <w:t xml:space="preserve">ониторинг информационной безопасности</w:t>
            </w:r>
            <w:r>
              <w:br/>
              <w:t xml:space="preserve">(Мониторинг ИБ)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t xml:space="preserve">процесс </w:t>
            </w:r>
            <w:r>
              <w:t xml:space="preserve">постоянного наблюдения и анализа результатов регистрации событий безопасности и иных данных с целью выявления нарушений безопасности информации, угроз безопасности информации и уязвимостей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Отказоустойчивость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—</w:t>
            </w:r>
            <w:r/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/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пособность системы, продукта или компонента работать как предназначено, несмотря на наличие дефектов программного обеспечения или аппаратных средств</w:t>
            </w:r>
            <w:r/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Потоковые данные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анные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собираемые в большом объеме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с низкой задержкой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непрерывным и инкрементальным образом</w:t>
            </w:r>
            <w:r>
              <w:rPr>
                <w:color w:val="000000"/>
              </w:rPr>
              <w:t xml:space="preserve"> (например, поток данных, поток событий)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Событие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</w:t>
            </w:r>
            <w:r>
              <w:rPr>
                <w:color w:val="000000"/>
              </w:rPr>
              <w:t xml:space="preserve">событие </w:t>
            </w:r>
            <w:r>
              <w:rPr>
                <w:color w:val="000000"/>
              </w:rPr>
              <w:t xml:space="preserve">ИБ)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афиксированное </w:t>
            </w:r>
            <w:r>
              <w:rPr>
                <w:color w:val="000000"/>
              </w:rPr>
              <w:t xml:space="preserve">в обрабатываемом виде состояние информационной (автоматизированной) системы, сетевого, телекоммуникационного, коммуникационного, иного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прикладного сервиса или информационно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телекоммуникационной сети, указывающее на возможное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нарушение целостности, доступности и (или) конфиденциальности информации, на сбой в работе средства защиты/обработки информации или иную ситуацию, которая может быть значимой 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безопасности информации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Угроза</w:t>
            </w:r>
            <w:r>
              <w:rPr>
                <w:color w:val="000000"/>
              </w:rPr>
              <w:br/>
              <w:t xml:space="preserve">(угроза ИБ, </w:t>
            </w:r>
            <w:r>
              <w:t xml:space="preserve">киберугроза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284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—</w:t>
            </w:r>
            <w:r>
              <w:rPr>
                <w:color w:val="000000"/>
              </w:rPr>
            </w:r>
          </w:p>
        </w:tc>
        <w:tc>
          <w:tcPr>
            <w:tcBorders/>
            <w:tcW w:w="6520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овокупность </w:t>
            </w:r>
            <w:r>
              <w:rPr>
                <w:color w:val="000000"/>
              </w:rPr>
              <w:t xml:space="preserve">условий и факторов, создающих потенциальную или реально существующую опасность нарушения безопасности информации</w:t>
            </w:r>
            <w:r>
              <w:rPr>
                <w:color w:val="000000"/>
              </w:rPr>
            </w:r>
          </w:p>
        </w:tc>
      </w:tr>
    </w:tbl>
    <w:p>
      <w:pPr>
        <w:pStyle w:val="916"/>
        <w:pBdr/>
        <w:spacing/>
        <w:ind/>
        <w:rPr/>
      </w:pPr>
      <w:r/>
      <w:bookmarkEnd w:id="7"/>
      <w:bookmarkEnd w:id="8"/>
      <w:bookmarkEnd w:id="9"/>
      <w:bookmarkEnd w:id="10"/>
      <w:bookmarkEnd w:id="11"/>
      <w:r/>
    </w:p>
    <w:p>
      <w:pPr>
        <w:pBdr/>
        <w:tabs>
          <w:tab w:val="left" w:leader="none" w:pos="993"/>
          <w:tab w:val="left" w:leader="none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58"/>
        <w:pBdr/>
        <w:spacing/>
        <w:ind/>
        <w:rPr/>
      </w:pPr>
      <w:r/>
      <w:bookmarkStart w:id="12" w:name="_Toc465843855"/>
      <w:r/>
      <w:bookmarkStart w:id="13" w:name="_Toc465844136"/>
      <w:r/>
      <w:bookmarkStart w:id="14" w:name="_Toc465844580"/>
      <w:r/>
      <w:bookmarkStart w:id="15" w:name="_Toc467769187"/>
      <w:r/>
      <w:bookmarkStart w:id="16" w:name="_Toc468098445"/>
      <w:r/>
      <w:bookmarkStart w:id="17" w:name="_Toc206772087"/>
      <w:r>
        <w:t xml:space="preserve">Т</w:t>
      </w:r>
      <w:r>
        <w:t xml:space="preserve">ребования к</w:t>
      </w:r>
      <w:r>
        <w:t xml:space="preserve"> </w:t>
      </w:r>
      <w:r>
        <w:t xml:space="preserve">С</w:t>
      </w:r>
      <w:r>
        <w:t xml:space="preserve">истеме</w:t>
      </w:r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r/>
    </w:p>
    <w:p>
      <w:pPr>
        <w:pStyle w:val="859"/>
        <w:pBdr/>
        <w:spacing/>
        <w:ind/>
        <w:rPr/>
      </w:pPr>
      <w:r/>
      <w:bookmarkStart w:id="18" w:name="_Toc152794266"/>
      <w:r/>
      <w:bookmarkStart w:id="19" w:name="_Toc465843856"/>
      <w:r/>
      <w:bookmarkStart w:id="20" w:name="_Toc465844137"/>
      <w:r/>
      <w:bookmarkStart w:id="21" w:name="_Toc465844581"/>
      <w:r/>
      <w:bookmarkStart w:id="22" w:name="_Toc467769188"/>
      <w:r/>
      <w:bookmarkStart w:id="23" w:name="_Toc468098446"/>
      <w:r/>
      <w:bookmarkStart w:id="24" w:name="_Toc206772088"/>
      <w:r>
        <w:t xml:space="preserve">Требования к </w:t>
      </w:r>
      <w:r>
        <w:t xml:space="preserve">архитектуре С</w:t>
      </w:r>
      <w:r>
        <w:t xml:space="preserve">истем</w:t>
      </w:r>
      <w:r>
        <w:t xml:space="preserve">ы</w:t>
      </w:r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Архитектура Системы должна соответствовать следующим требованиям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0"/>
        <w:pBdr/>
        <w:spacing/>
        <w:ind/>
        <w:rPr/>
      </w:pPr>
      <w:r/>
      <w:bookmarkStart w:id="25" w:name="_Toc152794267"/>
      <w:r/>
      <w:bookmarkStart w:id="26" w:name="_Toc206772089"/>
      <w:r/>
      <w:bookmarkStart w:id="27" w:name="_Hlk113995001"/>
      <w:r/>
      <w:bookmarkStart w:id="28" w:name="_Hlk113994928"/>
      <w:r>
        <w:t xml:space="preserve">Требования к составу </w:t>
      </w:r>
      <w:r>
        <w:t xml:space="preserve">С</w:t>
      </w:r>
      <w:r>
        <w:t xml:space="preserve">истемы</w:t>
      </w:r>
      <w:bookmarkEnd w:id="25"/>
      <w:r/>
      <w:bookmarkEnd w:id="26"/>
      <w:r/>
      <w:bookmarkEnd w:id="27"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В состав Системы должны входить следующие </w:t>
      </w:r>
      <w:r>
        <w:rPr>
          <w:lang w:val="ru-RU" w:eastAsia="ru-RU"/>
        </w:rPr>
        <w:fldChar w:fldCharType="begin"/>
      </w:r>
      <w:r>
        <w:rPr>
          <w:lang w:val="ru-RU" w:eastAsia="ru-RU"/>
        </w:rPr>
        <w:instrText xml:space="preserve"> docproperty</w:instrText>
      </w:r>
      <w:r>
        <w:rPr>
          <w:lang w:val="ru-RU" w:eastAsia="ru-RU"/>
        </w:rPr>
        <w:instrText xml:space="preserve"> </w:instrText>
      </w:r>
      <w:r>
        <w:rPr>
          <w:lang w:val="ru-RU" w:eastAsia="ru-RU"/>
        </w:rPr>
        <w:instrText xml:space="preserve">"компонент</w:instrText>
      </w:r>
      <w:r>
        <w:rPr>
          <w:lang w:val="ru-RU" w:eastAsia="ru-RU"/>
        </w:rPr>
        <w:instrText xml:space="preserve">ы</w:instrText>
      </w:r>
      <w:r>
        <w:rPr>
          <w:lang w:val="ru-RU" w:eastAsia="ru-RU"/>
        </w:rPr>
        <w:instrText xml:space="preserve">/</w:instrText>
      </w:r>
      <w:r>
        <w:rPr>
          <w:lang w:val="ru-RU" w:eastAsia="ru-RU"/>
        </w:rPr>
        <w:instrText xml:space="preserve">подсистем</w:instrText>
      </w:r>
      <w:r>
        <w:rPr>
          <w:lang w:val="ru-RU" w:eastAsia="ru-RU"/>
        </w:rPr>
        <w:instrText xml:space="preserve">ы</w:instrText>
      </w:r>
      <w:r>
        <w:rPr>
          <w:lang w:val="ru-RU" w:eastAsia="ru-RU"/>
        </w:rPr>
        <w:instrText xml:space="preserve">" </w:instrText>
      </w:r>
      <w:r>
        <w:rPr>
          <w:lang w:val="ru-RU" w:eastAsia="ru-RU"/>
        </w:rPr>
        <w:fldChar w:fldCharType="separate"/>
      </w:r>
      <w:r>
        <w:rPr>
          <w:lang w:val="ru-RU" w:eastAsia="ru-RU"/>
        </w:rPr>
        <w:t xml:space="preserve">подсистемы</w:t>
      </w:r>
      <w:r>
        <w:rPr>
          <w:lang w:val="ru-RU" w:eastAsia="ru-RU"/>
        </w:rPr>
        <w:fldChar w:fldCharType="end"/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918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сбора</w:t>
      </w:r>
      <w:r>
        <w:t xml:space="preserve"> данных — предоставляет возможность</w:t>
      </w:r>
      <w:r>
        <w:t xml:space="preserve"> сбора данных </w:t>
      </w:r>
      <w:r>
        <w:t xml:space="preserve">об активах</w:t>
      </w:r>
      <w:r>
        <w:t xml:space="preserve">,</w:t>
      </w:r>
      <w:r>
        <w:t xml:space="preserve"> и данных, </w:t>
      </w:r>
      <w:r>
        <w:t xml:space="preserve">поступающих от активов</w:t>
      </w:r>
      <w:r>
        <w:t xml:space="preserve">;</w:t>
      </w:r>
      <w:r/>
    </w:p>
    <w:p>
      <w:pPr>
        <w:pStyle w:val="918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обработки данных — </w:t>
      </w:r>
      <w:r>
        <w:t xml:space="preserve">предоставляет возможность обработки данных</w:t>
      </w:r>
      <w:r>
        <w:t xml:space="preserve"> </w:t>
      </w:r>
      <w:r>
        <w:t xml:space="preserve">об активах, и данных,</w:t>
      </w:r>
      <w:r>
        <w:t xml:space="preserve"> поступающих от активов;</w:t>
      </w:r>
      <w:r/>
    </w:p>
    <w:p>
      <w:pPr>
        <w:pStyle w:val="918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</w:t>
      </w:r>
      <w:r>
        <w:t xml:space="preserve">«База знаний» — </w:t>
      </w:r>
      <w:r>
        <w:t xml:space="preserve">обеспечивает хранение </w:t>
      </w:r>
      <w:r>
        <w:t xml:space="preserve">пакет</w:t>
      </w:r>
      <w:r>
        <w:t xml:space="preserve">ов</w:t>
      </w:r>
      <w:r>
        <w:t xml:space="preserve"> экспертизы</w:t>
      </w:r>
      <w:r>
        <w:t xml:space="preserve"> (наборов правил нормализации, агрегации, обогащения, локализации, корреляции и табличных списков), и</w:t>
      </w:r>
      <w:r>
        <w:t xml:space="preserve"> управление </w:t>
      </w:r>
      <w:r>
        <w:t xml:space="preserve">ими</w:t>
      </w:r>
      <w:r>
        <w:t xml:space="preserve">;</w:t>
      </w:r>
      <w:r/>
    </w:p>
    <w:p>
      <w:pPr>
        <w:pStyle w:val="918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</w:t>
      </w:r>
      <w:r>
        <w:t xml:space="preserve">хранения данных</w:t>
      </w:r>
      <w:r>
        <w:t xml:space="preserve"> — </w:t>
      </w:r>
      <w:r>
        <w:t xml:space="preserve">обеспечивает хранение данных об активах,</w:t>
      </w:r>
      <w:r>
        <w:t xml:space="preserve"> </w:t>
      </w:r>
      <w:r>
        <w:t xml:space="preserve">исходны</w:t>
      </w:r>
      <w:r>
        <w:t xml:space="preserve">х</w:t>
      </w:r>
      <w:r>
        <w:t xml:space="preserve"> и обработанны</w:t>
      </w:r>
      <w:r>
        <w:t xml:space="preserve">х</w:t>
      </w:r>
      <w:r>
        <w:t xml:space="preserve"> событи</w:t>
      </w:r>
      <w:r>
        <w:t xml:space="preserve">ях, а также </w:t>
      </w:r>
      <w:r>
        <w:t xml:space="preserve">поддержк</w:t>
      </w:r>
      <w:r>
        <w:t xml:space="preserve">у</w:t>
      </w:r>
      <w:r>
        <w:t xml:space="preserve"> хранения данных во внешних системах хранения</w:t>
      </w:r>
      <w:r>
        <w:t xml:space="preserve">;</w:t>
      </w:r>
      <w:r/>
    </w:p>
    <w:p>
      <w:pPr>
        <w:pStyle w:val="918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</w:t>
      </w:r>
      <w:r>
        <w:t xml:space="preserve">доставки индикаторов компрометации</w:t>
      </w:r>
      <w:r>
        <w:t xml:space="preserve"> — </w:t>
      </w:r>
      <w:r>
        <w:t xml:space="preserve">обеспечивает </w:t>
      </w:r>
      <w:r>
        <w:t xml:space="preserve">доставку</w:t>
      </w:r>
      <w:r>
        <w:t xml:space="preserve"> и управление</w:t>
      </w:r>
      <w:r>
        <w:t xml:space="preserve"> индикатора</w:t>
      </w:r>
      <w:r>
        <w:t xml:space="preserve">ми</w:t>
      </w:r>
      <w:r>
        <w:t xml:space="preserve"> компрометации</w:t>
      </w:r>
      <w:r>
        <w:t xml:space="preserve">;</w:t>
      </w:r>
      <w:r/>
    </w:p>
    <w:p>
      <w:pPr>
        <w:pStyle w:val="918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управления и визуализации — обеспечивает доступ пользователей к функциям </w:t>
      </w:r>
      <w:r>
        <w:t xml:space="preserve">С</w:t>
      </w:r>
      <w:r>
        <w:t xml:space="preserve">истемы и визуализацию результатов работы других </w:t>
      </w:r>
      <w:bookmarkStart w:id="29" w:name="_Hlk174451127"/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"</w:instrText>
      </w:r>
      <w:r>
        <w:instrText xml:space="preserve">компонентов</w:instrText>
      </w:r>
      <w:r>
        <w:instrText xml:space="preserve">/</w:instrText>
      </w:r>
      <w:r>
        <w:instrText xml:space="preserve">подсистем" </w:instrText>
      </w:r>
      <w:r>
        <w:fldChar w:fldCharType="separate"/>
      </w:r>
      <w:r>
        <w:t xml:space="preserve">подсистем</w:t>
      </w:r>
      <w:r>
        <w:fldChar w:fldCharType="end"/>
      </w:r>
      <w:bookmarkEnd w:id="29"/>
      <w:r>
        <w:t xml:space="preserve">.</w:t>
      </w:r>
      <w:r/>
    </w:p>
    <w:p>
      <w:pPr>
        <w:pStyle w:val="860"/>
        <w:pBdr/>
        <w:spacing/>
        <w:ind/>
        <w:rPr/>
      </w:pPr>
      <w:r/>
      <w:bookmarkStart w:id="30" w:name="_Toc467769191"/>
      <w:r/>
      <w:bookmarkStart w:id="31" w:name="_Toc468098449"/>
      <w:r/>
      <w:bookmarkStart w:id="32" w:name="_Toc206772090"/>
      <w:r/>
      <w:bookmarkEnd w:id="28"/>
      <w:r>
        <w:t xml:space="preserve">Требования к способам и средствам связи для информационного обмена между компонентами </w:t>
      </w:r>
      <w:bookmarkEnd w:id="30"/>
      <w:r/>
      <w:bookmarkEnd w:id="31"/>
      <w:r>
        <w:t xml:space="preserve">С</w:t>
      </w:r>
      <w:r>
        <w:t xml:space="preserve">истемы</w:t>
      </w:r>
      <w:bookmarkEnd w:id="32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Взаимодействие между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rPr>
          <w:lang w:val="ru-RU"/>
        </w:rPr>
        <w:instrText xml:space="preserve"> </w:instrText>
      </w:r>
      <w:r>
        <w:instrText xml:space="preserve">"компонент</w:instrText>
      </w:r>
      <w:r>
        <w:rPr>
          <w:lang w:val="ru-RU"/>
        </w:rPr>
        <w:instrText xml:space="preserve">ами</w:instrText>
      </w:r>
      <w:r>
        <w:rPr>
          <w:lang w:val="ru-RU"/>
        </w:rPr>
        <w:instrText xml:space="preserve">/</w:instrText>
      </w:r>
      <w:r>
        <w:instrText xml:space="preserve">подсистема</w:instrText>
      </w:r>
      <w:r>
        <w:rPr>
          <w:lang w:val="ru-RU"/>
        </w:rPr>
        <w:instrText xml:space="preserve">ми</w:instrText>
      </w:r>
      <w:r>
        <w:instrText xml:space="preserve">" </w:instrText>
      </w:r>
      <w:r>
        <w:fldChar w:fldCharType="separate"/>
      </w:r>
      <w:r>
        <w:rPr>
          <w:lang w:val="ru-RU"/>
        </w:rPr>
        <w:t xml:space="preserve">подсистемами</w:t>
      </w:r>
      <w:r>
        <w:fldChar w:fldCharType="end"/>
      </w:r>
      <w:r>
        <w:rPr>
          <w:lang w:val="ru-RU"/>
        </w:rPr>
        <w:t xml:space="preserve"> </w:t>
      </w:r>
      <w:r>
        <w:rPr>
          <w:lang w:val="ru-RU" w:eastAsia="ru-RU"/>
        </w:rPr>
        <w:t xml:space="preserve">должно соответствовать следующим требованиям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33" w:name="_Hlk114000104"/>
      <w:r>
        <w:t xml:space="preserve">Взаимодействие</w:t>
      </w:r>
      <w:r>
        <w:t xml:space="preserve"> между</w:t>
      </w:r>
      <w:r>
        <w:t xml:space="preserve">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"компонентами</w:instrText>
      </w:r>
      <w:r>
        <w:instrText xml:space="preserve">/</w:instrText>
      </w:r>
      <w:r>
        <w:instrText xml:space="preserve">подсистемами" </w:instrText>
      </w:r>
      <w:r>
        <w:fldChar w:fldCharType="separate"/>
      </w:r>
      <w:r>
        <w:t xml:space="preserve">подсистемами</w:t>
      </w:r>
      <w:r>
        <w:fldChar w:fldCharType="end"/>
      </w:r>
      <w:r>
        <w:t xml:space="preserve"> </w:t>
      </w:r>
      <w:r>
        <w:t xml:space="preserve">должн</w:t>
      </w:r>
      <w:r>
        <w:t xml:space="preserve">о осуществляться</w:t>
      </w:r>
      <w:r>
        <w:t xml:space="preserve"> </w:t>
      </w:r>
      <w:r>
        <w:t xml:space="preserve">на основе</w:t>
      </w:r>
      <w:r>
        <w:t xml:space="preserve"> унифицированн</w:t>
      </w:r>
      <w:r>
        <w:t xml:space="preserve">ого </w:t>
      </w:r>
      <w:r>
        <w:t xml:space="preserve">информационн</w:t>
      </w:r>
      <w:r>
        <w:t xml:space="preserve">ого</w:t>
      </w:r>
      <w:r>
        <w:t xml:space="preserve"> способ</w:t>
      </w:r>
      <w:r>
        <w:t xml:space="preserve">а</w:t>
      </w:r>
      <w:r>
        <w:t xml:space="preserve"> взаимодействия с использованием стека протоколов TCP/IP и технологии канального уровня Ethernet</w:t>
      </w:r>
      <w:bookmarkEnd w:id="33"/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Данные, предаваемые компонентами на пользовательский интерфейс, должны быть защищены при помощи HTTPS с использованием TLS-сертификата (TLS</w:t>
      </w:r>
      <w:r>
        <w:t xml:space="preserve"> </w:t>
      </w:r>
      <w:r>
        <w:t xml:space="preserve">версии 1.2 или выше).</w:t>
      </w:r>
      <w:r/>
    </w:p>
    <w:p>
      <w:pPr>
        <w:pStyle w:val="861"/>
        <w:pBdr/>
        <w:spacing/>
        <w:ind/>
        <w:rPr/>
      </w:pPr>
      <w:r>
        <w:t xml:space="preserve">Должно обеспечиваться наличие встроенных самоподписанных </w:t>
      </w:r>
      <w:r>
        <w:br/>
      </w:r>
      <w:r>
        <w:t xml:space="preserve">TLS-сертификатов, поставляемых совместно с ПО Системы.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замены встроенных самоподписанных TLS-сертификатов на TLS-сертификаты Заказчика.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валидация добавляемых сертификатов.</w:t>
      </w:r>
      <w:r/>
    </w:p>
    <w:p>
      <w:pPr>
        <w:pStyle w:val="860"/>
        <w:pBdr/>
        <w:spacing/>
        <w:ind/>
        <w:rPr/>
      </w:pPr>
      <w:r/>
      <w:bookmarkStart w:id="34" w:name="_Toc206772091"/>
      <w:r>
        <w:t xml:space="preserve">Требования к характеристикам взаимосвязей </w:t>
      </w:r>
      <w:r>
        <w:t xml:space="preserve">между </w:t>
      </w:r>
      <w:r>
        <w:t xml:space="preserve">создаваемой </w:t>
      </w:r>
      <w:r>
        <w:t xml:space="preserve">С</w:t>
      </w:r>
      <w:r>
        <w:t xml:space="preserve">истем</w:t>
      </w:r>
      <w:r>
        <w:t xml:space="preserve">ой</w:t>
      </w:r>
      <w:r>
        <w:t xml:space="preserve"> </w:t>
      </w:r>
      <w:r>
        <w:t xml:space="preserve">и</w:t>
      </w:r>
      <w:r>
        <w:t xml:space="preserve"> </w:t>
      </w:r>
      <w:r>
        <w:t xml:space="preserve">смежными </w:t>
      </w:r>
      <w:r>
        <w:t xml:space="preserve">С</w:t>
      </w:r>
      <w:r>
        <w:t xml:space="preserve">истемами</w:t>
      </w:r>
      <w:bookmarkEnd w:id="34"/>
      <w:r/>
      <w:r/>
    </w:p>
    <w:p>
      <w:pPr>
        <w:pStyle w:val="916"/>
        <w:pBdr/>
        <w:spacing/>
        <w:ind/>
        <w:rPr>
          <w:lang w:val="ru-RU" w:eastAsia="ru-RU"/>
        </w:rPr>
      </w:pPr>
      <w:r/>
      <w:bookmarkStart w:id="35" w:name="_Hlk170496466"/>
      <w:r/>
      <w:bookmarkStart w:id="36" w:name="_Hlk112960436"/>
      <w:r>
        <w:rPr>
          <w:lang w:val="ru-RU" w:eastAsia="ru-RU"/>
        </w:rPr>
        <w:t xml:space="preserve">К взаимодействию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Системы со смежными системами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предъявляются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следующие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требования: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37" w:name="_Hlk112960347"/>
      <w:r/>
      <w:bookmarkEnd w:id="35"/>
      <w:r/>
      <w:bookmarkEnd w:id="36"/>
      <w:r>
        <w:t xml:space="preserve">СМСИБ</w:t>
      </w:r>
      <w:r>
        <w:t xml:space="preserve"> должна иметь возможность интеграции с</w:t>
      </w:r>
      <w:r>
        <w:t xml:space="preserve">о следующими</w:t>
      </w:r>
      <w:r>
        <w:t xml:space="preserve"> системами:</w:t>
      </w:r>
      <w:r/>
    </w:p>
    <w:p>
      <w:pPr>
        <w:pStyle w:val="918"/>
        <w:pBdr/>
        <w:spacing/>
        <w:ind/>
        <w:rPr/>
      </w:pPr>
      <w:r>
        <w:t xml:space="preserve">LDAP-серверами </w:t>
      </w:r>
      <w:r>
        <w:t xml:space="preserve">на базе M</w:t>
      </w:r>
      <w:r>
        <w:t xml:space="preserve">icrosoft Active Directory, ALD Pro и FreeIPA — для интеграции с внешними системами аутентификации и бесшовного соотнесения ролей пользователей Системы с ролями Microsoft Active Directory, ALD Pro и FreeIPA в рамках обеспечения единого входа в Систему (SSO)</w:t>
      </w:r>
      <w:r>
        <w:t xml:space="preserve">;</w:t>
      </w:r>
      <w:r/>
    </w:p>
    <w:p>
      <w:pPr>
        <w:pStyle w:val="918"/>
        <w:pBdr/>
        <w:spacing/>
        <w:ind/>
        <w:rPr/>
      </w:pPr>
      <w:r/>
      <w:bookmarkStart w:id="38" w:name="_Hlk112960355"/>
      <w:r/>
      <w:bookmarkStart w:id="39" w:name="_Hlk114002496"/>
      <w:r/>
      <w:bookmarkEnd w:id="37"/>
      <w:r>
        <w:t xml:space="preserve">системами </w:t>
      </w:r>
      <w:r>
        <w:t xml:space="preserve">электронной почты — </w:t>
      </w:r>
      <w:r>
        <w:t xml:space="preserve">для отправки </w:t>
      </w:r>
      <w:r>
        <w:t xml:space="preserve">сообщений электронной </w:t>
      </w:r>
      <w:r>
        <w:t xml:space="preserve">почты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системами разрешения доменных имен</w:t>
      </w:r>
      <w:r>
        <w:t xml:space="preserve"> — для сбора сведений об узлах, зарегистрированных в </w:t>
      </w:r>
      <w:r>
        <w:rPr>
          <w:lang w:val="en-US"/>
        </w:rPr>
        <w:t xml:space="preserve">C</w:t>
      </w:r>
      <w:r>
        <w:t xml:space="preserve">истеме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системой точного времени Заказчика — для обеспечения </w:t>
      </w:r>
      <w:r>
        <w:t xml:space="preserve">единых меток </w:t>
      </w:r>
      <w:r>
        <w:t xml:space="preserve">даты/</w:t>
      </w:r>
      <w:r>
        <w:t xml:space="preserve">времени.</w:t>
      </w:r>
      <w:r/>
    </w:p>
    <w:p>
      <w:pPr>
        <w:pStyle w:val="861"/>
        <w:pBdr/>
        <w:spacing/>
        <w:ind/>
        <w:rPr/>
      </w:pPr>
      <w:r/>
      <w:bookmarkStart w:id="40" w:name="_Hlk114002607"/>
      <w:r/>
      <w:bookmarkStart w:id="41" w:name="_Hlk112960382"/>
      <w:r/>
      <w:bookmarkEnd w:id="38"/>
      <w:r/>
      <w:bookmarkEnd w:id="39"/>
      <w:r>
        <w:t xml:space="preserve">Взаимодействие с </w:t>
      </w:r>
      <w:bookmarkStart w:id="42" w:name="_Hlk114001120"/>
      <w:r>
        <w:t xml:space="preserve">LDAP-серверами </w:t>
      </w:r>
      <w:bookmarkEnd w:id="42"/>
      <w:r>
        <w:t xml:space="preserve">должно осуществляться по протоколам LDAP или LDAPS</w:t>
      </w:r>
      <w:bookmarkEnd w:id="40"/>
      <w:r>
        <w:t xml:space="preserve">.</w:t>
      </w:r>
      <w:r/>
    </w:p>
    <w:p>
      <w:pPr>
        <w:pStyle w:val="861"/>
        <w:pBdr/>
        <w:spacing/>
        <w:ind/>
        <w:rPr/>
      </w:pPr>
      <w:r/>
      <w:bookmarkStart w:id="43" w:name="_Hlk114003755"/>
      <w:r>
        <w:t xml:space="preserve">Взаимодействие с системой точного времени </w:t>
      </w:r>
      <w:r>
        <w:t xml:space="preserve">в </w:t>
      </w:r>
      <w:r>
        <w:t xml:space="preserve">вычислительной сети</w:t>
      </w:r>
      <w:r>
        <w:t xml:space="preserve"> Заказчика должно осуществляться на основе протокола NTP.</w:t>
      </w:r>
      <w:bookmarkEnd w:id="43"/>
      <w:r/>
      <w:r/>
    </w:p>
    <w:p>
      <w:pPr>
        <w:pStyle w:val="861"/>
        <w:pBdr/>
        <w:spacing/>
        <w:ind/>
        <w:rPr/>
      </w:pPr>
      <w:r>
        <w:t xml:space="preserve">Взаимодействие с системами электронной почты должно осуществляться по протоколу </w:t>
      </w:r>
      <w:r>
        <w:rPr>
          <w:lang w:val="en-US"/>
        </w:rPr>
        <w:t xml:space="preserve">SMTP</w:t>
      </w:r>
      <w:r>
        <w:t xml:space="preserve">.</w:t>
      </w:r>
      <w:r/>
    </w:p>
    <w:p>
      <w:pPr>
        <w:pStyle w:val="861"/>
        <w:pBdr/>
        <w:spacing/>
        <w:ind/>
        <w:rPr>
          <w:rFonts w:eastAsia="Times New Roman"/>
        </w:rPr>
      </w:pPr>
      <w:r/>
      <w:bookmarkStart w:id="44" w:name="_Hlk114003770"/>
      <w:r>
        <w:rPr>
          <w:rFonts w:eastAsia="Times New Roman"/>
        </w:rPr>
        <w:t xml:space="preserve">В</w:t>
      </w:r>
      <w:r>
        <w:rPr>
          <w:rFonts w:eastAsia="Times New Roman"/>
        </w:rPr>
        <w:t xml:space="preserve">заимодействие с </w:t>
      </w:r>
      <w:r>
        <w:rPr>
          <w:rFonts w:eastAsia="Times New Roman"/>
        </w:rPr>
        <w:t xml:space="preserve">прочими </w:t>
      </w:r>
      <w:r>
        <w:rPr>
          <w:rFonts w:eastAsia="Times New Roman"/>
        </w:rPr>
        <w:t xml:space="preserve">системами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должно осуществляться </w:t>
      </w:r>
      <w:r>
        <w:rPr>
          <w:rFonts w:eastAsia="Times New Roman"/>
        </w:rPr>
        <w:t xml:space="preserve">через </w:t>
      </w:r>
      <w:r>
        <w:rPr>
          <w:rFonts w:eastAsia="Times New Roman"/>
        </w:rPr>
        <w:t xml:space="preserve">публичные </w:t>
      </w:r>
      <w:r>
        <w:rPr>
          <w:rFonts w:eastAsia="Times New Roman"/>
        </w:rPr>
        <w:t xml:space="preserve">API</w:t>
      </w:r>
      <w:r>
        <w:rPr>
          <w:rFonts w:eastAsia="Times New Roman"/>
        </w:rPr>
        <w:t xml:space="preserve">, предоставляемые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компонентами</w:t>
      </w:r>
      <w:r>
        <w:rPr>
          <w:rFonts w:eastAsia="Times New Roman"/>
        </w:rPr>
        <w:t xml:space="preserve">, входящими в состав </w:t>
      </w:r>
      <w:bookmarkEnd w:id="44"/>
      <w:r>
        <w:rPr>
          <w:rFonts w:eastAsia="Times New Roman"/>
        </w:rPr>
        <w:t xml:space="preserve">Системы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</w:p>
    <w:p>
      <w:pPr>
        <w:pStyle w:val="860"/>
        <w:pBdr/>
        <w:spacing/>
        <w:ind/>
        <w:rPr/>
      </w:pPr>
      <w:r/>
      <w:bookmarkStart w:id="45" w:name="_Toc206772092"/>
      <w:r/>
      <w:bookmarkEnd w:id="41"/>
      <w:r>
        <w:t xml:space="preserve">Требования к характеристикам взаимосвязей </w:t>
      </w:r>
      <w:r>
        <w:t xml:space="preserve">между </w:t>
      </w:r>
      <w:r>
        <w:t xml:space="preserve">создаваемой </w:t>
      </w:r>
      <w:r>
        <w:t xml:space="preserve">С</w:t>
      </w:r>
      <w:r>
        <w:t xml:space="preserve">истем</w:t>
      </w:r>
      <w:r>
        <w:t xml:space="preserve">ой</w:t>
      </w:r>
      <w:r>
        <w:t xml:space="preserve"> </w:t>
      </w:r>
      <w:r>
        <w:t xml:space="preserve">и</w:t>
      </w:r>
      <w:r>
        <w:t xml:space="preserve"> </w:t>
      </w:r>
      <w:r>
        <w:t xml:space="preserve">внешними </w:t>
      </w:r>
      <w:r>
        <w:t xml:space="preserve">системами</w:t>
      </w:r>
      <w:bookmarkEnd w:id="45"/>
      <w:r/>
      <w:r/>
    </w:p>
    <w:p>
      <w:pPr>
        <w:pStyle w:val="916"/>
        <w:pBdr/>
        <w:spacing/>
        <w:ind/>
        <w:rPr>
          <w:lang w:val="ru-RU" w:eastAsia="ru-RU"/>
        </w:rPr>
      </w:pPr>
      <w:r/>
      <w:bookmarkStart w:id="46" w:name="_Hlk170496479"/>
      <w:r>
        <w:rPr>
          <w:lang w:val="ru-RU" w:eastAsia="ru-RU"/>
        </w:rPr>
        <w:t xml:space="preserve">К взаимодействию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Системы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с внешними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системами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предъявляются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следующие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требования:</w:t>
      </w:r>
      <w:bookmarkEnd w:id="46"/>
      <w:r>
        <w:rPr>
          <w:lang w:val="ru-RU" w:eastAsia="ru-RU"/>
        </w:rPr>
      </w:r>
    </w:p>
    <w:p>
      <w:pPr>
        <w:pStyle w:val="861"/>
        <w:pBdr/>
        <w:spacing/>
        <w:ind/>
        <w:rPr/>
      </w:pPr>
      <w:r>
        <w:t xml:space="preserve">СМСИБ</w:t>
      </w:r>
      <w:r>
        <w:t xml:space="preserve"> </w:t>
      </w:r>
      <w:r>
        <w:t xml:space="preserve">должна иметь возможность</w:t>
      </w:r>
      <w:r>
        <w:t xml:space="preserve"> поддерживать</w:t>
      </w:r>
      <w:r>
        <w:t xml:space="preserve"> обмен данными с </w:t>
      </w:r>
      <w:r>
        <w:t xml:space="preserve">серверами разработчик</w:t>
      </w:r>
      <w:r>
        <w:t xml:space="preserve">ов</w:t>
      </w:r>
      <w:r>
        <w:t xml:space="preserve"> </w:t>
      </w:r>
      <w:r>
        <w:t xml:space="preserve">ПО </w:t>
      </w:r>
      <w:r>
        <w:t xml:space="preserve">для </w:t>
      </w:r>
      <w:r>
        <w:t xml:space="preserve">получения (загрузки)</w:t>
      </w:r>
      <w:r>
        <w:t xml:space="preserve"> обновлений</w:t>
      </w:r>
      <w:r>
        <w:t xml:space="preserve">.</w:t>
      </w:r>
      <w:r/>
    </w:p>
    <w:p>
      <w:pPr>
        <w:pStyle w:val="860"/>
        <w:pBdr/>
        <w:spacing/>
        <w:ind/>
        <w:rPr/>
      </w:pPr>
      <w:r/>
      <w:bookmarkStart w:id="47" w:name="_Toc171370617"/>
      <w:r/>
      <w:bookmarkStart w:id="48" w:name="_Toc206772093"/>
      <w:r>
        <w:t xml:space="preserve">Требования к взаимодействию с защищаемыми объектами</w:t>
      </w:r>
      <w:bookmarkEnd w:id="47"/>
      <w:r/>
      <w:bookmarkEnd w:id="48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Взаимодействие Системы с защищаемыми системами должно соответствовать следующим требованиям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>
        <w:t xml:space="preserve">Должен поддерживаться сбор данных в выделенных сегментах информационно-телекоммуникационной сети путем размещения модулей сбора данных.</w:t>
      </w:r>
      <w:r/>
    </w:p>
    <w:p>
      <w:pPr>
        <w:pStyle w:val="860"/>
        <w:pBdr/>
        <w:spacing/>
        <w:ind/>
        <w:rPr/>
      </w:pPr>
      <w:r/>
      <w:bookmarkStart w:id="49" w:name="_Toc206772094"/>
      <w:r>
        <w:t xml:space="preserve">Требования к режимам функционирования </w:t>
      </w:r>
      <w:r>
        <w:t xml:space="preserve">С</w:t>
      </w:r>
      <w:r>
        <w:t xml:space="preserve">истемы</w:t>
      </w:r>
      <w:bookmarkEnd w:id="49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К режимам функционирования Системы </w:t>
      </w:r>
      <w:r>
        <w:rPr>
          <w:lang w:val="ru-RU" w:eastAsia="ru-RU"/>
        </w:rPr>
        <w:t xml:space="preserve">предъявляются </w:t>
      </w:r>
      <w:r>
        <w:rPr>
          <w:lang w:val="ru-RU" w:eastAsia="ru-RU"/>
        </w:rPr>
        <w:t xml:space="preserve">следующие требования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50" w:name="_Hlk114003848"/>
      <w:r>
        <w:t xml:space="preserve">СМСИБ</w:t>
      </w:r>
      <w:r>
        <w:t xml:space="preserve"> должна </w:t>
      </w:r>
      <w:r>
        <w:t xml:space="preserve">иметь</w:t>
      </w:r>
      <w:r>
        <w:t xml:space="preserve"> указанные режимы функционирования:</w:t>
      </w:r>
      <w:r/>
    </w:p>
    <w:p>
      <w:pPr>
        <w:pStyle w:val="918"/>
        <w:numPr>
          <w:ilvl w:val="0"/>
          <w:numId w:val="11"/>
        </w:numPr>
        <w:pBdr/>
        <w:spacing/>
        <w:ind/>
        <w:rPr/>
      </w:pPr>
      <w:r>
        <w:t xml:space="preserve">штатный </w:t>
      </w:r>
      <w:r>
        <w:t xml:space="preserve">— режим функционирования </w:t>
      </w:r>
      <w:r>
        <w:t xml:space="preserve">Системы</w:t>
      </w:r>
      <w:r>
        <w:t xml:space="preserve">, при котором поддерживается выполнение всех заявленных функций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технологический </w:t>
      </w:r>
      <w:r>
        <w:t xml:space="preserve">— </w:t>
      </w:r>
      <w:r>
        <w:t xml:space="preserve">режим</w:t>
      </w:r>
      <w:r>
        <w:t xml:space="preserve"> функционирования для проведения регламентных работ по обслуживанию, реконфигурации и </w:t>
      </w:r>
      <w:r>
        <w:t xml:space="preserve">модификац</w:t>
      </w:r>
      <w:r>
        <w:t xml:space="preserve">ии Системы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аварийный </w:t>
      </w:r>
      <w:r>
        <w:t xml:space="preserve">— </w:t>
      </w:r>
      <w:r>
        <w:t xml:space="preserve">режим</w:t>
      </w:r>
      <w:r>
        <w:t xml:space="preserve"> функционирования при обнаружении сбоев и отказов в работе </w:t>
      </w:r>
      <w:r>
        <w:t xml:space="preserve">Системы</w:t>
      </w:r>
      <w:r>
        <w:t xml:space="preserve">, е</w:t>
      </w:r>
      <w:r>
        <w:t xml:space="preserve">е</w:t>
      </w:r>
      <w:r>
        <w:t xml:space="preserve"> отдельных подсистем или поддерживающей инфраструктуры</w:t>
      </w:r>
      <w:r>
        <w:t xml:space="preserve">.</w:t>
      </w:r>
      <w:bookmarkEnd w:id="50"/>
      <w:r/>
      <w:r/>
    </w:p>
    <w:p>
      <w:pPr>
        <w:pStyle w:val="861"/>
        <w:pBdr/>
        <w:spacing/>
        <w:ind/>
        <w:rPr/>
      </w:pPr>
      <w:r/>
      <w:bookmarkStart w:id="51" w:name="_Hlk114005211"/>
      <w:r/>
      <w:bookmarkStart w:id="52" w:name="_Hlk132633704"/>
      <w:r>
        <w:t xml:space="preserve">Функционирование в штатном и технологическом режимах </w:t>
      </w:r>
      <w:r>
        <w:t xml:space="preserve">должн</w:t>
      </w:r>
      <w:r>
        <w:t xml:space="preserve">о</w:t>
      </w:r>
      <w:r>
        <w:t xml:space="preserve"> </w:t>
      </w:r>
      <w:r>
        <w:t xml:space="preserve">осуществляться в </w:t>
      </w:r>
      <w:r>
        <w:t xml:space="preserve">круглосуточно</w:t>
      </w:r>
      <w:r>
        <w:t xml:space="preserve">м</w:t>
      </w:r>
      <w:r>
        <w:t xml:space="preserve"> непрерывном режиме</w:t>
      </w:r>
      <w:bookmarkEnd w:id="51"/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Проектная документация на </w:t>
      </w:r>
      <w:r>
        <w:t xml:space="preserve">С</w:t>
      </w:r>
      <w:r>
        <w:t xml:space="preserve">истему должна содержать сведения о переходе между режимами функционирования</w:t>
      </w:r>
      <w:r>
        <w:t xml:space="preserve">, в том числе</w:t>
      </w:r>
      <w:r>
        <w:t xml:space="preserve">:</w:t>
      </w:r>
      <w:r/>
    </w:p>
    <w:p>
      <w:pPr>
        <w:pStyle w:val="918"/>
        <w:pBdr/>
        <w:spacing/>
        <w:ind/>
        <w:rPr/>
      </w:pPr>
      <w:r>
        <w:t xml:space="preserve">описание режимов</w:t>
      </w:r>
      <w:r>
        <w:t xml:space="preserve"> работы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п</w:t>
      </w:r>
      <w:r>
        <w:t xml:space="preserve">ериодичность остановки ТС </w:t>
      </w:r>
      <w:r>
        <w:t xml:space="preserve">и перевода Системы в технологический режим </w:t>
      </w:r>
      <w:r>
        <w:t xml:space="preserve">для проведения профилактических работ;</w:t>
      </w:r>
      <w:r/>
    </w:p>
    <w:p>
      <w:pPr>
        <w:pStyle w:val="918"/>
        <w:pBdr/>
        <w:spacing/>
        <w:ind/>
        <w:rPr/>
      </w:pPr>
      <w:r>
        <w:t xml:space="preserve">комплекс мероприятий по восстановлению работоспособности </w:t>
      </w:r>
      <w:r>
        <w:t xml:space="preserve">Системы</w:t>
      </w:r>
      <w:r>
        <w:t xml:space="preserve"> и устранению причин </w:t>
      </w:r>
      <w:r>
        <w:t xml:space="preserve">е</w:t>
      </w:r>
      <w:r>
        <w:t xml:space="preserve">е</w:t>
      </w:r>
      <w:r>
        <w:t xml:space="preserve"> </w:t>
      </w:r>
      <w:r>
        <w:t xml:space="preserve">перехода </w:t>
      </w:r>
      <w:r>
        <w:t xml:space="preserve">в</w:t>
      </w:r>
      <w:r>
        <w:t xml:space="preserve"> аварийный режим</w:t>
      </w:r>
      <w:r>
        <w:t xml:space="preserve">.</w:t>
      </w:r>
      <w:r/>
    </w:p>
    <w:p>
      <w:pPr>
        <w:pStyle w:val="860"/>
        <w:pBdr/>
        <w:spacing/>
        <w:ind/>
        <w:rPr/>
      </w:pPr>
      <w:r/>
      <w:bookmarkStart w:id="53" w:name="_Toc206772095"/>
      <w:r/>
      <w:bookmarkEnd w:id="52"/>
      <w:r>
        <w:t xml:space="preserve">П</w:t>
      </w:r>
      <w:r>
        <w:t xml:space="preserve">ерспектив</w:t>
      </w:r>
      <w:r>
        <w:t xml:space="preserve">ы</w:t>
      </w:r>
      <w:r>
        <w:t xml:space="preserve"> развития, мод</w:t>
      </w:r>
      <w:r>
        <w:t xml:space="preserve">ификации</w:t>
      </w:r>
      <w:r>
        <w:t xml:space="preserve"> </w:t>
      </w:r>
      <w:r>
        <w:t xml:space="preserve">С</w:t>
      </w:r>
      <w:r>
        <w:t xml:space="preserve">истемы</w:t>
      </w:r>
      <w:bookmarkEnd w:id="53"/>
      <w:r/>
      <w:r/>
    </w:p>
    <w:p>
      <w:pPr>
        <w:pStyle w:val="916"/>
        <w:pBdr/>
        <w:spacing/>
        <w:ind/>
        <w:rPr>
          <w:lang w:val="ru-RU" w:eastAsia="ru-RU"/>
        </w:rPr>
      </w:pPr>
      <w:r/>
      <w:bookmarkStart w:id="54" w:name="_Hlk170496658"/>
      <w:r>
        <w:rPr>
          <w:lang w:val="ru-RU" w:eastAsia="ru-RU"/>
        </w:rPr>
        <w:t xml:space="preserve">К возможностям развития и модификации Системы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предъявляются</w:t>
      </w:r>
      <w:r>
        <w:rPr>
          <w:lang w:val="ru-RU" w:eastAsia="ru-RU"/>
        </w:rPr>
        <w:t xml:space="preserve"> следующие требования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55" w:name="_Hlk114005841"/>
      <w:r/>
      <w:bookmarkEnd w:id="54"/>
      <w:r>
        <w:t xml:space="preserve">Система должна быть п</w:t>
      </w:r>
      <w:r>
        <w:t xml:space="preserve">остроена по модульному принципу, обеспечивающему гибкий процесс масштабирования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</w:t>
      </w:r>
      <w:r>
        <w:t xml:space="preserve">поддерживаться</w:t>
      </w:r>
      <w:r>
        <w:t xml:space="preserve"> возможность горизонтального масштабирования </w:t>
      </w:r>
      <w:r>
        <w:t xml:space="preserve">С</w:t>
      </w:r>
      <w:r>
        <w:t xml:space="preserve">истемы для обработки больших объ</w:t>
      </w:r>
      <w:r>
        <w:t xml:space="preserve">е</w:t>
      </w:r>
      <w:r>
        <w:t xml:space="preserve">мов данных </w:t>
      </w:r>
      <w:r>
        <w:t xml:space="preserve">на</w:t>
      </w:r>
      <w:r>
        <w:t xml:space="preserve"> территориально</w:t>
      </w:r>
      <w:r>
        <w:t xml:space="preserve">-</w:t>
      </w:r>
      <w:r>
        <w:t xml:space="preserve">распредел</w:t>
      </w:r>
      <w:r>
        <w:t xml:space="preserve">е</w:t>
      </w:r>
      <w:r>
        <w:t xml:space="preserve">нных </w:t>
      </w:r>
      <w:r>
        <w:t xml:space="preserve">площадках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При проектировании </w:t>
      </w:r>
      <w:r>
        <w:t xml:space="preserve">СМСИБ</w:t>
      </w:r>
      <w:r>
        <w:t xml:space="preserve"> </w:t>
      </w:r>
      <w:r>
        <w:t xml:space="preserve">должн</w:t>
      </w:r>
      <w:r>
        <w:t xml:space="preserve">а</w:t>
      </w:r>
      <w:r>
        <w:t xml:space="preserve"> быть учтен</w:t>
      </w:r>
      <w:r>
        <w:t xml:space="preserve">а</w:t>
      </w:r>
      <w:r>
        <w:t xml:space="preserve"> возможност</w:t>
      </w:r>
      <w:r>
        <w:t xml:space="preserve">ь</w:t>
      </w:r>
      <w:r>
        <w:t xml:space="preserve"> </w:t>
      </w:r>
      <w:r>
        <w:t xml:space="preserve">е</w:t>
      </w:r>
      <w:r>
        <w:t xml:space="preserve">е</w:t>
      </w:r>
      <w:r>
        <w:t xml:space="preserve"> </w:t>
      </w:r>
      <w:r>
        <w:t xml:space="preserve">модификац</w:t>
      </w:r>
      <w:r>
        <w:t xml:space="preserve">ии за счет</w:t>
      </w:r>
      <w:r>
        <w:t xml:space="preserve">:</w:t>
      </w:r>
      <w:r/>
    </w:p>
    <w:p>
      <w:pPr>
        <w:pStyle w:val="918"/>
        <w:pBdr/>
        <w:spacing/>
        <w:ind/>
        <w:rPr/>
      </w:pPr>
      <w:r>
        <w:t xml:space="preserve">увеличени</w:t>
      </w:r>
      <w:r>
        <w:t xml:space="preserve">я</w:t>
      </w:r>
      <w:r>
        <w:t xml:space="preserve"> количества</w:t>
      </w:r>
      <w:r>
        <w:t xml:space="preserve"> поддерживаемых</w:t>
      </w:r>
      <w:r>
        <w:t xml:space="preserve"> источников </w:t>
      </w:r>
      <w:r>
        <w:t xml:space="preserve">данных (событий и типов активов)</w:t>
      </w:r>
      <w:r>
        <w:t xml:space="preserve">, в том числе новых, ранее не</w:t>
      </w:r>
      <w:r>
        <w:t xml:space="preserve"> </w:t>
      </w:r>
      <w:r>
        <w:t xml:space="preserve">поддержива</w:t>
      </w:r>
      <w:r>
        <w:t xml:space="preserve">вшихся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доработки</w:t>
      </w:r>
      <w:r>
        <w:t xml:space="preserve"> и оптимизаци</w:t>
      </w:r>
      <w:r>
        <w:t xml:space="preserve">и</w:t>
      </w:r>
      <w:r>
        <w:t xml:space="preserve"> </w:t>
      </w:r>
      <w:r>
        <w:t xml:space="preserve">правил</w:t>
      </w:r>
      <w:r>
        <w:t xml:space="preserve"> обработки </w:t>
      </w:r>
      <w:r>
        <w:t xml:space="preserve">и анализа </w:t>
      </w:r>
      <w:r>
        <w:t xml:space="preserve">событий ИБ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увеличени</w:t>
      </w:r>
      <w:r>
        <w:t xml:space="preserve">я</w:t>
      </w:r>
      <w:r>
        <w:t xml:space="preserve"> количества</w:t>
      </w:r>
      <w:r>
        <w:t xml:space="preserve"> </w:t>
      </w:r>
      <w:r>
        <w:t xml:space="preserve">систем, для которых поддерживается сканирование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добавления новых функциональных возможностей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56" w:name="_Hlk133249485"/>
      <w:r/>
      <w:bookmarkEnd w:id="55"/>
      <w:r>
        <w:t xml:space="preserve">При проектировании Системы </w:t>
      </w:r>
      <w:r>
        <w:t xml:space="preserve">должн</w:t>
      </w:r>
      <w:r>
        <w:t xml:space="preserve">а</w:t>
      </w:r>
      <w:r>
        <w:t xml:space="preserve"> </w:t>
      </w:r>
      <w:r>
        <w:t xml:space="preserve">учитываться возможность увеличения производительности Системы</w:t>
      </w:r>
      <w:r>
        <w:t xml:space="preserve">:</w:t>
      </w:r>
      <w:r/>
    </w:p>
    <w:p>
      <w:pPr>
        <w:pStyle w:val="918"/>
        <w:pBdr/>
        <w:spacing/>
        <w:ind/>
        <w:rPr/>
      </w:pPr>
      <w:r>
        <w:t xml:space="preserve">за сч</w:t>
      </w:r>
      <w:r>
        <w:t xml:space="preserve">е</w:t>
      </w:r>
      <w:r>
        <w:t xml:space="preserve">т увеличения количества </w:t>
      </w:r>
      <w:r>
        <w:t xml:space="preserve">экземпляров </w:t>
      </w:r>
      <w:r>
        <w:t xml:space="preserve">отдельных </w:t>
      </w:r>
      <w:r>
        <w:t xml:space="preserve">модулей</w:t>
      </w:r>
      <w:r>
        <w:t xml:space="preserve"> Системы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добавления аппаратных или виртуализованных ресурсов вычислительных </w:t>
      </w:r>
      <w:r>
        <w:t xml:space="preserve">платформ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увеличения объема дисковых хранилищ.</w:t>
      </w:r>
      <w:r/>
    </w:p>
    <w:p>
      <w:pPr>
        <w:pStyle w:val="860"/>
        <w:pBdr/>
        <w:spacing/>
        <w:ind/>
        <w:rPr/>
      </w:pPr>
      <w:r/>
      <w:bookmarkStart w:id="57" w:name="_Toc206772096"/>
      <w:r/>
      <w:bookmarkStart w:id="58" w:name="_Toc123563154"/>
      <w:r/>
      <w:bookmarkStart w:id="59" w:name="_Toc164139101"/>
      <w:r/>
      <w:bookmarkEnd w:id="56"/>
      <w:r>
        <w:t xml:space="preserve">Требования по обеспечению надежности</w:t>
      </w:r>
      <w:bookmarkEnd w:id="57"/>
      <w:r/>
      <w:r/>
    </w:p>
    <w:p>
      <w:pPr>
        <w:pStyle w:val="916"/>
        <w:pBdr/>
        <w:spacing/>
        <w:ind/>
        <w:rPr>
          <w:lang w:val="ru-RU" w:eastAsia="ru-RU"/>
        </w:rPr>
      </w:pPr>
      <w:r/>
      <w:bookmarkStart w:id="60" w:name="_Hlk170496685"/>
      <w:r>
        <w:rPr>
          <w:lang w:val="ru-RU" w:eastAsia="ru-RU"/>
        </w:rPr>
        <w:t xml:space="preserve">К </w:t>
      </w:r>
      <w:r>
        <w:t xml:space="preserve">обеспечению над</w:t>
      </w:r>
      <w:r>
        <w:t xml:space="preserve">е</w:t>
      </w:r>
      <w:r>
        <w:t xml:space="preserve">жности, отказоустойчивости и наличию ЗИП</w:t>
      </w:r>
      <w:r>
        <w:rPr>
          <w:lang w:val="ru-RU" w:eastAsia="ru-RU"/>
        </w:rPr>
        <w:t xml:space="preserve"> Системы предъявляются следующие требования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61" w:name="_Hlk137037817"/>
      <w:r/>
      <w:bookmarkStart w:id="62" w:name="_Toc41913681"/>
      <w:r/>
      <w:bookmarkStart w:id="63" w:name="_Hlk113994887"/>
      <w:r/>
      <w:bookmarkEnd w:id="60"/>
      <w:r>
        <w:t xml:space="preserve">Требования к обеспечению над</w:t>
      </w:r>
      <w:r>
        <w:t xml:space="preserve">е</w:t>
      </w:r>
      <w:r>
        <w:t xml:space="preserve">жности, отказоустойчивости и наличию ЗИП должны определяться на этапе технического проектирования</w:t>
      </w:r>
      <w:bookmarkEnd w:id="61"/>
      <w:r>
        <w:t xml:space="preserve">.</w:t>
      </w:r>
      <w:r/>
    </w:p>
    <w:p>
      <w:pPr>
        <w:pStyle w:val="860"/>
        <w:pBdr/>
        <w:spacing/>
        <w:ind/>
        <w:rPr/>
      </w:pPr>
      <w:r/>
      <w:bookmarkStart w:id="64" w:name="_Toc206772097"/>
      <w:r/>
      <w:bookmarkEnd w:id="62"/>
      <w:r/>
      <w:bookmarkEnd w:id="63"/>
      <w:r>
        <w:t xml:space="preserve">Требования по диагностированию </w:t>
      </w:r>
      <w:r>
        <w:t xml:space="preserve">С</w:t>
      </w:r>
      <w:r>
        <w:t xml:space="preserve">истемы</w:t>
      </w:r>
      <w:bookmarkEnd w:id="58"/>
      <w:r/>
      <w:bookmarkEnd w:id="59"/>
      <w:r/>
      <w:bookmarkEnd w:id="64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К </w:t>
      </w:r>
      <w:r>
        <w:rPr>
          <w:lang w:val="ru-RU" w:eastAsia="ru-RU"/>
        </w:rPr>
        <w:t xml:space="preserve">диагностированию </w:t>
      </w:r>
      <w:r>
        <w:rPr>
          <w:lang w:val="ru-RU" w:eastAsia="ru-RU"/>
        </w:rPr>
        <w:t xml:space="preserve">С</w:t>
      </w:r>
      <w:r>
        <w:rPr>
          <w:lang w:val="ru-RU" w:eastAsia="ru-RU"/>
        </w:rPr>
        <w:t xml:space="preserve">истемы предъявляются следующие требования.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>
        <w:t xml:space="preserve">Д</w:t>
      </w:r>
      <w:r>
        <w:t xml:space="preserve">олжна обеспечи</w:t>
      </w:r>
      <w:r>
        <w:t xml:space="preserve">ва</w:t>
      </w:r>
      <w:r>
        <w:t xml:space="preserve">ть</w:t>
      </w:r>
      <w:r>
        <w:t xml:space="preserve">ся</w:t>
      </w:r>
      <w:r>
        <w:t xml:space="preserve"> индикаци</w:t>
      </w:r>
      <w:r>
        <w:t xml:space="preserve">я</w:t>
      </w:r>
      <w:r>
        <w:t xml:space="preserve"> собственного состояния</w:t>
      </w:r>
      <w:r>
        <w:t xml:space="preserve"> и отображение</w:t>
      </w:r>
      <w:r>
        <w:t xml:space="preserve"> уведомлени</w:t>
      </w:r>
      <w:r>
        <w:t xml:space="preserve">й</w:t>
      </w:r>
      <w:r>
        <w:t xml:space="preserve"> в интерфейсе пользователя о сбоях в работе </w:t>
      </w:r>
      <w:r>
        <w:t xml:space="preserve">С</w:t>
      </w:r>
      <w:r>
        <w:t xml:space="preserve">МСИБ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65" w:name="_Hlk114006465"/>
      <w:r>
        <w:t xml:space="preserve">СМСИБ</w:t>
      </w:r>
      <w:r>
        <w:t xml:space="preserve"> должна иметь возможность сбора статистики работы с узлов с установленными компонентами </w:t>
      </w:r>
      <w:r>
        <w:t xml:space="preserve">СМСИБ</w:t>
      </w:r>
      <w:r>
        <w:t xml:space="preserve"> для ее передачи в службу технической поддержки</w:t>
      </w:r>
      <w:bookmarkEnd w:id="65"/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предоставляться возможность мониторинга обработки активов для оценки нагрузки на </w:t>
      </w:r>
      <w:fldSimple w:instr="REF компоненты/подсистемы">
        <w:r>
          <w:t xml:space="preserve">подсистемы</w:t>
        </w:r>
      </w:fldSimple>
      <w:r>
        <w:t xml:space="preserve"> сбора и обработки событий.</w:t>
      </w:r>
      <w:r/>
    </w:p>
    <w:p>
      <w:pPr>
        <w:pStyle w:val="861"/>
        <w:pBdr/>
        <w:spacing/>
        <w:ind/>
        <w:rPr/>
      </w:pPr>
      <w:r>
        <w:t xml:space="preserve">Должн</w:t>
      </w:r>
      <w:r>
        <w:t xml:space="preserve">а</w:t>
      </w:r>
      <w:r>
        <w:t xml:space="preserve"> предоставлять</w:t>
      </w:r>
      <w:r>
        <w:t xml:space="preserve">ся</w:t>
      </w:r>
      <w:r>
        <w:t xml:space="preserve"> возможность отслеживать распределение и обработку потока событий для управления нагрузкой на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ы</w:instrText>
      </w:r>
      <w:r>
        <w:instrText xml:space="preserve">/</w:instrText>
      </w:r>
      <w:r>
        <w:instrText xml:space="preserve">подсистем</w:instrText>
      </w:r>
      <w:r>
        <w:instrText xml:space="preserve">ы</w:instrText>
      </w:r>
      <w:r>
        <w:instrText xml:space="preserve">" </w:instrText>
      </w:r>
      <w:r>
        <w:fldChar w:fldCharType="separate"/>
      </w:r>
      <w:r>
        <w:t xml:space="preserve">подсистемы</w:t>
      </w:r>
      <w:r>
        <w:fldChar w:fldCharType="end"/>
      </w:r>
      <w:r>
        <w:t xml:space="preserve"> сбора и обработки событий.</w:t>
      </w:r>
      <w:r/>
    </w:p>
    <w:p>
      <w:pPr>
        <w:pStyle w:val="861"/>
        <w:pBdr/>
        <w:spacing/>
        <w:ind/>
        <w:rPr/>
      </w:pPr>
      <w:r/>
      <w:bookmarkStart w:id="66" w:name="_Ref168406898"/>
      <w:r>
        <w:t xml:space="preserve">Д</w:t>
      </w:r>
      <w:r>
        <w:t xml:space="preserve">олжна обеспечивать</w:t>
      </w:r>
      <w:r>
        <w:t xml:space="preserve">ся</w:t>
      </w:r>
      <w:r>
        <w:t xml:space="preserve"> </w:t>
      </w:r>
      <w:r>
        <w:t xml:space="preserve">визуализация </w:t>
      </w:r>
      <w:r>
        <w:t xml:space="preserve">характеристик </w:t>
      </w:r>
      <w:r>
        <w:t xml:space="preserve">входящего </w:t>
      </w:r>
      <w:r>
        <w:t xml:space="preserve">потока событий.</w:t>
      </w:r>
      <w:bookmarkEnd w:id="66"/>
      <w:r/>
      <w:r/>
    </w:p>
    <w:p>
      <w:pPr>
        <w:pStyle w:val="861"/>
        <w:pBdr/>
        <w:spacing/>
        <w:ind/>
        <w:rPr/>
      </w:pPr>
      <w:r/>
      <w:bookmarkStart w:id="67" w:name="_Ref194336999"/>
      <w:r>
        <w:t xml:space="preserve">Должна поддерживаться передача данных в систему мониторинга Grafana, позволяющая визуализировать ключевые показатели мониторинга хранилищ и баз данных используемых СМСИБ, в том числе:</w:t>
      </w:r>
      <w:bookmarkEnd w:id="67"/>
      <w:r/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дисковая активность;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доступное дисковое пространство;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количество открытых файловых дескрипторов;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размер кэша запросов;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количество открытых подключений по протоколам HTTP и TCP;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количество потоков в процессе хранилища данных.</w:t>
      </w:r>
      <w:r>
        <w:rPr>
          <w:rFonts w:eastAsiaTheme="minorHAnsi"/>
        </w:rPr>
      </w:r>
    </w:p>
    <w:p>
      <w:pPr>
        <w:pStyle w:val="860"/>
        <w:pBdr/>
        <w:spacing/>
        <w:ind/>
        <w:rPr/>
      </w:pPr>
      <w:r/>
      <w:bookmarkStart w:id="68" w:name="_Toc467769193"/>
      <w:r/>
      <w:bookmarkStart w:id="69" w:name="_Toc468098451"/>
      <w:r/>
      <w:bookmarkStart w:id="70" w:name="_Toc206772098"/>
      <w:r>
        <w:t xml:space="preserve">Требования к показателям назначения</w:t>
      </w:r>
      <w:bookmarkEnd w:id="68"/>
      <w:r/>
      <w:bookmarkEnd w:id="69"/>
      <w:r/>
      <w:bookmarkEnd w:id="70"/>
      <w:r/>
      <w:r/>
    </w:p>
    <w:p>
      <w:pPr>
        <w:pStyle w:val="916"/>
        <w:pBdr/>
        <w:spacing/>
        <w:ind/>
        <w:rPr>
          <w:lang w:val="ru-RU" w:eastAsia="ru-RU"/>
        </w:rPr>
      </w:pPr>
      <w:r/>
      <w:bookmarkStart w:id="71" w:name="_Hlk137037917"/>
      <w:r/>
      <w:bookmarkStart w:id="72" w:name="_Toc465844143"/>
      <w:r/>
      <w:bookmarkStart w:id="73" w:name="_Toc465844587"/>
      <w:r>
        <w:rPr>
          <w:lang w:val="ru-RU" w:eastAsia="ru-RU"/>
        </w:rPr>
        <w:t xml:space="preserve">При работе в штатном режиме должно обеспечиваться достижение следующих показателей назначения</w:t>
      </w:r>
      <w:r>
        <w:rPr>
          <w:lang w:val="ru-RU" w:eastAsia="ru-RU"/>
        </w:rPr>
        <w:t xml:space="preserve">:</w:t>
      </w:r>
      <w:bookmarkEnd w:id="71"/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74" w:name="_Hlk174453010"/>
      <w:r/>
      <w:bookmarkStart w:id="75" w:name="_Hlk141142215"/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"компоненты</w:instrText>
      </w:r>
      <w:r>
        <w:instrText xml:space="preserve">/</w:instrText>
      </w:r>
      <w:r>
        <w:instrText xml:space="preserve">подсистемы" </w:instrText>
      </w:r>
      <w:r>
        <w:instrText xml:space="preserve">\</w:instrText>
      </w:r>
      <w:r>
        <w:instrText xml:space="preserve">* </w:instrText>
      </w:r>
      <w:r>
        <w:rPr>
          <w:lang w:val="en-US"/>
        </w:rPr>
        <w:instrText xml:space="preserve">Caps</w:instrText>
      </w:r>
      <w:r>
        <w:instrText xml:space="preserve"> </w:instrText>
      </w:r>
      <w:r>
        <w:fldChar w:fldCharType="separate"/>
      </w:r>
      <w:r>
        <w:t xml:space="preserve">Подсистемы</w:t>
      </w:r>
      <w:r>
        <w:fldChar w:fldCharType="end"/>
      </w:r>
      <w:bookmarkEnd w:id="74"/>
      <w:r>
        <w:t xml:space="preserve"> </w:t>
      </w:r>
      <w:r>
        <w:t xml:space="preserve">сбора и обработки данных должн</w:t>
      </w:r>
      <w:r>
        <w:t xml:space="preserve">ы</w:t>
      </w:r>
      <w:r>
        <w:t xml:space="preserve"> поддерживать не менее </w:t>
      </w:r>
      <w:r>
        <w:t xml:space="preserve">700 </w:t>
      </w:r>
      <w:r>
        <w:t xml:space="preserve">активов.</w:t>
      </w:r>
      <w:bookmarkEnd w:id="75"/>
      <w:r/>
    </w:p>
    <w:p>
      <w:pPr>
        <w:pStyle w:val="861"/>
        <w:pBdr/>
        <w:spacing/>
        <w:ind/>
        <w:rPr/>
      </w:pP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"компонент</w:instrText>
      </w:r>
      <w:r>
        <w:instrText xml:space="preserve">/</w:instrText>
      </w:r>
      <w:r>
        <w:instrText xml:space="preserve">подсистема" </w:instrText>
      </w:r>
      <w:r>
        <w:instrText xml:space="preserve">\</w:instrText>
      </w:r>
      <w:r>
        <w:instrText xml:space="preserve">* </w:instrText>
      </w:r>
      <w:r>
        <w:rPr>
          <w:lang w:val="en-US"/>
        </w:rPr>
        <w:instrText xml:space="preserve">Caps</w:instrText>
      </w:r>
      <w:r>
        <w:instrText xml:space="preserve"> </w:instrText>
      </w:r>
      <w:r>
        <w:fldChar w:fldCharType="separate"/>
      </w:r>
      <w:r>
        <w:t xml:space="preserve">Подсистема</w:t>
      </w:r>
      <w:r>
        <w:fldChar w:fldCharType="end"/>
      </w:r>
      <w:r>
        <w:t xml:space="preserve"> </w:t>
      </w:r>
      <w:r>
        <w:t xml:space="preserve">обработки</w:t>
      </w:r>
      <w:r>
        <w:t xml:space="preserve"> данных долж</w:t>
      </w:r>
      <w:r>
        <w:t xml:space="preserve">на</w:t>
      </w:r>
      <w:r>
        <w:t xml:space="preserve"> поддерживать</w:t>
      </w:r>
      <w:r>
        <w:t xml:space="preserve"> обработку до </w:t>
      </w:r>
      <w:r>
        <w:t xml:space="preserve">3500 </w:t>
      </w:r>
      <w:r>
        <w:t xml:space="preserve">событий в секунду (</w:t>
      </w:r>
      <w:r>
        <w:rPr>
          <w:lang w:val="en-US"/>
        </w:rPr>
        <w:t xml:space="preserve">EPS</w:t>
      </w:r>
      <w:r>
        <w:t xml:space="preserve">).</w:t>
      </w:r>
      <w:r/>
    </w:p>
    <w:p>
      <w:pPr>
        <w:pStyle w:val="859"/>
        <w:pBdr/>
        <w:spacing/>
        <w:ind/>
        <w:rPr/>
      </w:pPr>
      <w:r/>
      <w:bookmarkStart w:id="76" w:name="_Toc465843857"/>
      <w:r/>
      <w:bookmarkStart w:id="77" w:name="_Toc465844153"/>
      <w:r/>
      <w:bookmarkStart w:id="78" w:name="_Toc465844597"/>
      <w:r/>
      <w:bookmarkStart w:id="79" w:name="_Toc467769207"/>
      <w:r/>
      <w:bookmarkStart w:id="80" w:name="_Toc468098465"/>
      <w:r/>
      <w:bookmarkStart w:id="81" w:name="_Toc206772099"/>
      <w:r/>
      <w:bookmarkEnd w:id="72"/>
      <w:r/>
      <w:bookmarkEnd w:id="73"/>
      <w:r>
        <w:t xml:space="preserve">Требования к функциям (задачам</w:t>
      </w:r>
      <w:bookmarkEnd w:id="76"/>
      <w:r/>
      <w:bookmarkEnd w:id="77"/>
      <w:r/>
      <w:bookmarkEnd w:id="78"/>
      <w:r/>
      <w:bookmarkEnd w:id="79"/>
      <w:r/>
      <w:bookmarkEnd w:id="80"/>
      <w:r>
        <w:t xml:space="preserve">)</w:t>
      </w:r>
      <w:r>
        <w:t xml:space="preserve">, выполняемым </w:t>
      </w:r>
      <w:r>
        <w:t xml:space="preserve">С</w:t>
      </w:r>
      <w:r>
        <w:t xml:space="preserve">истемой</w:t>
      </w:r>
      <w:bookmarkEnd w:id="81"/>
      <w:r/>
      <w:r/>
    </w:p>
    <w:p>
      <w:pPr>
        <w:pStyle w:val="916"/>
        <w:pBdr/>
        <w:spacing/>
        <w:ind/>
        <w:rPr/>
      </w:pPr>
      <w:r>
        <w:t xml:space="preserve">К функциям </w:t>
      </w:r>
      <w:r>
        <w:rPr>
          <w:lang w:val="ru-RU"/>
        </w:rPr>
        <w:t xml:space="preserve">Системы</w:t>
      </w:r>
      <w:r>
        <w:rPr>
          <w:lang w:val="ru-RU"/>
        </w:rPr>
        <w:t xml:space="preserve">, выполняемым е</w:t>
      </w:r>
      <w:r>
        <w:rPr>
          <w:lang w:val="ru-RU"/>
        </w:rPr>
        <w:t xml:space="preserve">е</w:t>
      </w:r>
      <w:r>
        <w:rPr>
          <w:lang w:val="ru-RU"/>
        </w:rPr>
        <w:t xml:space="preserve"> </w:t>
      </w:r>
      <w:r>
        <w:rPr>
          <w:lang w:val="ru-RU"/>
        </w:rPr>
        <w:fldChar w:fldCharType="begin"/>
      </w:r>
      <w:r>
        <w:rPr>
          <w:lang w:val="ru-RU"/>
        </w:rPr>
        <w:instrText xml:space="preserve"> </w:instrText>
      </w:r>
      <w:r>
        <w:rPr>
          <w:lang w:val="en-US"/>
        </w:rPr>
        <w:instrText xml:space="preserve">docproperty</w:instrText>
      </w:r>
      <w:r>
        <w:rPr>
          <w:lang w:val="ru-RU"/>
        </w:rPr>
        <w:instrText xml:space="preserve"> "</w:instrText>
      </w:r>
      <w:r>
        <w:rPr>
          <w:lang w:val="ru-RU"/>
        </w:rPr>
        <w:instrText xml:space="preserve">компонентами</w:instrText>
      </w:r>
      <w:r>
        <w:rPr>
          <w:lang w:val="ru-RU"/>
        </w:rPr>
        <w:instrText xml:space="preserve">/</w:instrText>
      </w:r>
      <w:r>
        <w:rPr>
          <w:lang w:val="ru-RU"/>
        </w:rPr>
        <w:instrText xml:space="preserve">подсистемами" 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подсистемами</w:t>
      </w:r>
      <w:r>
        <w:rPr>
          <w:lang w:val="ru-RU"/>
        </w:rPr>
        <w:fldChar w:fldCharType="end"/>
      </w:r>
      <w:r>
        <w:rPr>
          <w:lang w:val="ru-RU"/>
        </w:rPr>
        <w:t xml:space="preserve">,</w:t>
      </w:r>
      <w:r>
        <w:t xml:space="preserve"> </w:t>
      </w:r>
      <w:r>
        <w:rPr>
          <w:lang w:val="ru-RU"/>
        </w:rPr>
        <w:t xml:space="preserve">предъявляются </w:t>
      </w:r>
      <w:r>
        <w:t xml:space="preserve">следующие требования</w:t>
      </w:r>
      <w:r>
        <w:t xml:space="preserve">:</w:t>
      </w:r>
      <w:r/>
    </w:p>
    <w:p>
      <w:pPr>
        <w:pStyle w:val="860"/>
        <w:pBdr/>
        <w:spacing/>
        <w:ind/>
        <w:rPr/>
      </w:pPr>
      <w:r/>
      <w:bookmarkStart w:id="82" w:name="_Toc41909283"/>
      <w:r/>
      <w:bookmarkStart w:id="83" w:name="_Toc41909532"/>
      <w:r/>
      <w:bookmarkStart w:id="84" w:name="_Toc41913472"/>
      <w:r/>
      <w:bookmarkStart w:id="85" w:name="_Toc41909285"/>
      <w:r/>
      <w:bookmarkStart w:id="86" w:name="_Toc41909534"/>
      <w:r/>
      <w:bookmarkStart w:id="87" w:name="_Toc41913474"/>
      <w:r/>
      <w:bookmarkStart w:id="88" w:name="_Toc206772100"/>
      <w:r/>
      <w:bookmarkEnd w:id="82"/>
      <w:r/>
      <w:bookmarkEnd w:id="83"/>
      <w:r/>
      <w:bookmarkEnd w:id="84"/>
      <w:r/>
      <w:bookmarkEnd w:id="85"/>
      <w:r/>
      <w:bookmarkEnd w:id="86"/>
      <w:r/>
      <w:bookmarkEnd w:id="87"/>
      <w:r>
        <w:t xml:space="preserve">Требования</w:t>
      </w:r>
      <w:r>
        <w:t xml:space="preserve"> к</w:t>
      </w:r>
      <w:r>
        <w:t xml:space="preserve">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компоненту</w:instrText>
      </w:r>
      <w:r>
        <w:instrText xml:space="preserve">/</w:instrText>
      </w:r>
      <w:r>
        <w:instrText xml:space="preserve">подсистеме </w:instrText>
      </w:r>
      <w:r>
        <w:fldChar w:fldCharType="separate"/>
      </w:r>
      <w:r>
        <w:rPr>
          <w:lang w:val="en-US"/>
        </w:rPr>
        <w:t xml:space="preserve">подсистеме</w:t>
      </w:r>
      <w:r>
        <w:fldChar w:fldCharType="end"/>
      </w:r>
      <w:r>
        <w:t xml:space="preserve"> </w:t>
      </w:r>
      <w:r>
        <w:t xml:space="preserve">сбор</w:t>
      </w:r>
      <w:r>
        <w:t xml:space="preserve">а</w:t>
      </w:r>
      <w:r>
        <w:t xml:space="preserve"> данных</w:t>
      </w:r>
      <w:bookmarkEnd w:id="88"/>
      <w:r/>
      <w:r/>
    </w:p>
    <w:p>
      <w:pPr>
        <w:pStyle w:val="861"/>
        <w:pBdr/>
        <w:spacing/>
        <w:ind/>
        <w:rPr/>
      </w:pPr>
      <w:r>
        <w:t xml:space="preserve">При размещении модуля сбора данных на технических средствах под управлением ОС семейства </w:t>
      </w:r>
      <w:r>
        <w:rPr>
          <w:lang w:val="en-US"/>
        </w:rPr>
        <w:t xml:space="preserve">Linux</w:t>
      </w:r>
      <w:r>
        <w:t xml:space="preserve"> </w:t>
      </w:r>
      <w:r>
        <w:t xml:space="preserve">должен поддерживаться сбор данных с ИТ</w:t>
      </w:r>
      <w:r>
        <w:noBreakHyphen/>
        <w:t xml:space="preserve">активов расположенных на технических средствах под управлением ОС семейств </w:t>
      </w:r>
      <w:r>
        <w:rPr>
          <w:lang w:val="en-US"/>
        </w:rPr>
        <w:t xml:space="preserve">Windows</w:t>
      </w:r>
      <w:r>
        <w:t xml:space="preserve"> </w:t>
      </w:r>
      <w:r>
        <w:t xml:space="preserve">и </w:t>
      </w:r>
      <w:r>
        <w:rPr>
          <w:lang w:val="en-US"/>
        </w:rPr>
        <w:t xml:space="preserve">Linux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При размещении модуля сбора данных на технических средствах под управлением ОС семейства </w:t>
      </w:r>
      <w:r>
        <w:rPr>
          <w:lang w:val="en-US"/>
        </w:rPr>
        <w:t xml:space="preserve">Windows</w:t>
      </w:r>
      <w:r>
        <w:t xml:space="preserve"> </w:t>
      </w:r>
      <w:r>
        <w:t xml:space="preserve">должен поддерживаться сбор данных с ИТ</w:t>
      </w:r>
      <w:r>
        <w:noBreakHyphen/>
        <w:t xml:space="preserve">активов расположенных на технических средствах под управлением ОС семейств </w:t>
      </w:r>
      <w:r>
        <w:rPr>
          <w:lang w:val="en-US"/>
        </w:rPr>
        <w:t xml:space="preserve">Windows</w:t>
      </w:r>
      <w:r>
        <w:t xml:space="preserve"> </w:t>
      </w:r>
      <w:r>
        <w:t xml:space="preserve">и </w:t>
      </w:r>
      <w:r>
        <w:rPr>
          <w:lang w:val="en-US"/>
        </w:rPr>
        <w:t xml:space="preserve">Linux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сбора данных</w:t>
      </w:r>
      <w:r>
        <w:t xml:space="preserve"> на основе задач, использующих шаблоны (профили) сбора данных.</w:t>
      </w:r>
      <w:r/>
    </w:p>
    <w:p>
      <w:pPr>
        <w:pStyle w:val="861"/>
        <w:pBdr/>
        <w:spacing/>
        <w:ind/>
        <w:rPr/>
      </w:pPr>
      <w:r/>
      <w:bookmarkStart w:id="89" w:name="_Hlk170496786"/>
      <w:r>
        <w:t xml:space="preserve">Должна </w:t>
      </w:r>
      <w:r>
        <w:t xml:space="preserve">обеспечиваться </w:t>
      </w:r>
      <w:r>
        <w:t xml:space="preserve">возможност</w:t>
      </w:r>
      <w:r>
        <w:t xml:space="preserve">ь</w:t>
      </w:r>
      <w:r>
        <w:t xml:space="preserve"> </w:t>
      </w:r>
      <w:r>
        <w:t xml:space="preserve">создания</w:t>
      </w:r>
      <w:r>
        <w:t xml:space="preserve">, изменени</w:t>
      </w:r>
      <w:r>
        <w:t xml:space="preserve">я, удаления</w:t>
      </w:r>
      <w:r>
        <w:t xml:space="preserve">,</w:t>
      </w:r>
      <w:r>
        <w:t xml:space="preserve"> запуск</w:t>
      </w:r>
      <w:r>
        <w:t xml:space="preserve">а</w:t>
      </w:r>
      <w:r>
        <w:t xml:space="preserve"> </w:t>
      </w:r>
      <w:r>
        <w:t xml:space="preserve">и приостановки </w:t>
      </w:r>
      <w:r>
        <w:t xml:space="preserve">задач </w:t>
      </w:r>
      <w:r>
        <w:t xml:space="preserve">на </w:t>
      </w:r>
      <w:r>
        <w:t xml:space="preserve">сбор данных.</w:t>
      </w:r>
      <w:r/>
    </w:p>
    <w:p>
      <w:pPr>
        <w:pStyle w:val="861"/>
        <w:pBdr/>
        <w:spacing/>
        <w:ind/>
        <w:rPr/>
      </w:pPr>
      <w:r/>
      <w:bookmarkStart w:id="90" w:name="_Hlk170504504"/>
      <w:r/>
      <w:bookmarkEnd w:id="89"/>
      <w:r>
        <w:t xml:space="preserve">Должна поддерживаться возможность использования протокола Kerberos для аутентификации перед сбором данных с ИТ-активов, расположенных на технических средствах под управлением ОС семейств Windows и Linux.</w:t>
      </w:r>
      <w:r/>
    </w:p>
    <w:p>
      <w:pPr>
        <w:pStyle w:val="861"/>
        <w:pBdr/>
        <w:spacing/>
        <w:ind/>
        <w:rPr/>
      </w:pPr>
      <w:r>
        <w:t xml:space="preserve">Должен поддерживаться список исключений — перечень сетевых узлов, на которых запрещено выполнение задач </w:t>
      </w:r>
      <w:r>
        <w:t xml:space="preserve">на сбор </w:t>
      </w:r>
      <w:r>
        <w:t xml:space="preserve">данных.</w:t>
      </w:r>
      <w:r/>
    </w:p>
    <w:p>
      <w:pPr>
        <w:pStyle w:val="861"/>
        <w:pBdr/>
        <w:spacing/>
        <w:ind/>
        <w:rPr/>
      </w:pPr>
      <w:r/>
      <w:bookmarkStart w:id="91" w:name="_Hlk170505616"/>
      <w:r/>
      <w:bookmarkEnd w:id="90"/>
      <w:r>
        <w:t xml:space="preserve">Должна поддерживаться настройка </w:t>
      </w:r>
      <w:r>
        <w:t xml:space="preserve">запрещенного времени для выполнения задач</w:t>
      </w:r>
      <w:r>
        <w:t xml:space="preserve"> </w:t>
      </w:r>
      <w:r>
        <w:t xml:space="preserve">на сбор </w:t>
      </w:r>
      <w:r>
        <w:t xml:space="preserve">данных</w:t>
      </w:r>
      <w:r>
        <w:t xml:space="preserve">: </w:t>
      </w:r>
      <w:r>
        <w:t xml:space="preserve">на указанный интервал времени выполнение задач</w:t>
      </w:r>
      <w:r>
        <w:t xml:space="preserve">и</w:t>
      </w:r>
      <w:r>
        <w:t xml:space="preserve"> должно прерываться.</w:t>
      </w:r>
      <w:r/>
    </w:p>
    <w:p>
      <w:pPr>
        <w:pStyle w:val="861"/>
        <w:pBdr/>
        <w:spacing/>
        <w:ind/>
        <w:rPr/>
      </w:pPr>
      <w:r/>
      <w:bookmarkStart w:id="92" w:name="_Hlk170505633"/>
      <w:r/>
      <w:bookmarkEnd w:id="91"/>
      <w:r>
        <w:t xml:space="preserve">Должна поддерживаться возможность запуска задач на основе расписания, задаваемого через графический веб-интерфейс или в виде строки </w:t>
      </w:r>
      <w:r>
        <w:rPr>
          <w:lang w:val="en-US"/>
        </w:rPr>
        <w:t xml:space="preserve">Crontab</w:t>
      </w:r>
      <w:r>
        <w:t xml:space="preserve">.</w:t>
      </w:r>
      <w:bookmarkEnd w:id="92"/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создания задач для нескольких выбранных модулей сбора данных (с автоматическим созданием и распределением подзадач)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93" w:name="_Hlk170505679"/>
      <w:r>
        <w:t xml:space="preserve">Должна поддерживаться возможность просмотра перечня подзадач для конкретной задачи</w:t>
      </w:r>
      <w:r>
        <w:t xml:space="preserve"> </w:t>
      </w:r>
      <w:r>
        <w:t xml:space="preserve">на </w:t>
      </w:r>
      <w:r>
        <w:t xml:space="preserve">сбор</w:t>
      </w:r>
      <w:r>
        <w:t xml:space="preserve"> данных.</w:t>
      </w:r>
      <w:bookmarkEnd w:id="93"/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</w:t>
      </w:r>
      <w:r>
        <w:t xml:space="preserve">сортировк</w:t>
      </w:r>
      <w:r>
        <w:t xml:space="preserve">и</w:t>
      </w:r>
      <w:r>
        <w:t xml:space="preserve"> </w:t>
      </w:r>
      <w:r>
        <w:t xml:space="preserve">и поиска </w:t>
      </w:r>
      <w:r>
        <w:t xml:space="preserve">задач </w:t>
      </w:r>
      <w:r>
        <w:t xml:space="preserve">на сбор </w:t>
      </w:r>
      <w:r>
        <w:t xml:space="preserve">данных </w:t>
      </w:r>
      <w:r>
        <w:t xml:space="preserve">по их атрибутам.</w:t>
      </w:r>
      <w:r/>
    </w:p>
    <w:p>
      <w:pPr>
        <w:pStyle w:val="861"/>
        <w:pBdr/>
        <w:spacing/>
        <w:ind/>
        <w:rPr/>
      </w:pPr>
      <w:r>
        <w:t xml:space="preserve">Должна </w:t>
      </w:r>
      <w:r>
        <w:t xml:space="preserve">обеспечиваться возможность </w:t>
      </w:r>
      <w:r>
        <w:t xml:space="preserve">созда</w:t>
      </w:r>
      <w:r>
        <w:t xml:space="preserve">вать</w:t>
      </w:r>
      <w:r>
        <w:t xml:space="preserve">, </w:t>
      </w:r>
      <w:r>
        <w:t xml:space="preserve">изменять,</w:t>
      </w:r>
      <w:r>
        <w:t xml:space="preserve"> удал</w:t>
      </w:r>
      <w:r>
        <w:t xml:space="preserve">ять</w:t>
      </w:r>
      <w:r>
        <w:t xml:space="preserve"> шаблоны (профили) сбора данных, определяющие протоколы и способы сбора данных от источников данных.</w:t>
      </w:r>
      <w:r/>
    </w:p>
    <w:p>
      <w:pPr>
        <w:pStyle w:val="861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Должна поддерживаться возможность экспорта и импорта результатов выполнения задач </w:t>
      </w:r>
      <w:r>
        <w:t xml:space="preserve">на сбор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данных.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поддерживаться возможность </w:t>
      </w:r>
      <w:r>
        <w:t xml:space="preserve">поиска профилей</w:t>
      </w:r>
      <w:r>
        <w:t xml:space="preserve"> сбора данных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создания, изменения, удаления уч</w:t>
      </w:r>
      <w:r>
        <w:t xml:space="preserve">е</w:t>
      </w:r>
      <w:r>
        <w:t xml:space="preserve">тных записей, необходимых для авторизации на источниках данных.</w:t>
      </w:r>
      <w:r/>
    </w:p>
    <w:p>
      <w:pPr>
        <w:pStyle w:val="861"/>
        <w:pBdr/>
        <w:spacing/>
        <w:ind/>
        <w:rPr/>
      </w:pPr>
      <w:r>
        <w:t xml:space="preserve">Должн</w:t>
      </w:r>
      <w:r>
        <w:t xml:space="preserve">ы</w:t>
      </w:r>
      <w:r>
        <w:t xml:space="preserve"> обеспечиваться возможност</w:t>
      </w:r>
      <w:r>
        <w:t xml:space="preserve">и</w:t>
      </w:r>
      <w:r>
        <w:t xml:space="preserve"> экспорта и импорта профилей сбора данных в файл.</w:t>
      </w:r>
      <w:r/>
    </w:p>
    <w:p>
      <w:pPr>
        <w:pStyle w:val="861"/>
        <w:pBdr/>
        <w:spacing/>
        <w:ind/>
        <w:rPr/>
      </w:pPr>
      <w:r>
        <w:t xml:space="preserve">Должны обеспечиваться</w:t>
      </w:r>
      <w:r>
        <w:t xml:space="preserve"> </w:t>
      </w:r>
      <w:r>
        <w:t xml:space="preserve">следующие методы добавления активов</w:t>
      </w:r>
      <w:r>
        <w:t xml:space="preserve">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сканирование сети с выявление</w:t>
      </w:r>
      <w:r>
        <w:rPr>
          <w:rFonts w:eastAsiaTheme="minorHAnsi"/>
        </w:rPr>
        <w:t xml:space="preserve">м</w:t>
      </w:r>
      <w:r>
        <w:rPr>
          <w:rFonts w:eastAsiaTheme="minorHAnsi"/>
        </w:rPr>
        <w:t xml:space="preserve"> и идентификаци</w:t>
      </w:r>
      <w:r>
        <w:rPr>
          <w:rFonts w:eastAsiaTheme="minorHAnsi"/>
        </w:rPr>
        <w:t xml:space="preserve">ей</w:t>
      </w:r>
      <w:r>
        <w:rPr>
          <w:rFonts w:eastAsiaTheme="minorHAnsi"/>
        </w:rPr>
        <w:t xml:space="preserve"> активов, включенных и подключенных к локальным вычислительным сетям с использованием стека TCP/IP;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t xml:space="preserve">добавление активов в ручном режиме</w:t>
      </w:r>
      <w: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импорт активов из </w:t>
      </w:r>
      <w:r>
        <w:rPr>
          <w:rFonts w:eastAsiaTheme="minorHAnsi"/>
          <w:lang w:val="en-US"/>
        </w:rPr>
        <w:t xml:space="preserve">CSV</w:t>
      </w:r>
      <w:r>
        <w:rPr>
          <w:rFonts w:eastAsiaTheme="minorHAnsi"/>
        </w:rPr>
        <w:t xml:space="preserve">-файла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обнаружение активов при анализе событий.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При сетевом сканировании должен обеспечиваться сбор следующих данных</w:t>
      </w:r>
      <w:r>
        <w:t xml:space="preserve">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сведений об активах (сетевых узлах ИС) в области, заданной пользователем по IP</w:t>
      </w:r>
      <w:r>
        <w:rPr>
          <w:rFonts w:eastAsiaTheme="minorHAnsi"/>
        </w:rPr>
        <w:noBreakHyphen/>
        <w:t xml:space="preserve">адресам (подсетям), именам или внутрисистемным идентификаторам активов с возможностью ограничения или выбора числа портов и протоколов транспортного уровня, используемых при сканировании;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инвентаризационной информации активов (идентификация доступных сетевых служб и ПО), в том числе:</w:t>
      </w:r>
      <w:r>
        <w:rPr>
          <w:rFonts w:eastAsiaTheme="minorHAnsi"/>
        </w:rPr>
      </w:r>
    </w:p>
    <w:p>
      <w:pPr>
        <w:pStyle w:val="950"/>
        <w:pBdr/>
        <w:spacing/>
        <w:ind/>
        <w:rPr/>
      </w:pPr>
      <w:r>
        <w:t xml:space="preserve">наименовани</w:t>
      </w:r>
      <w:r>
        <w:t xml:space="preserve">й</w:t>
      </w:r>
      <w:r>
        <w:t xml:space="preserve"> и верси</w:t>
      </w:r>
      <w:r>
        <w:t xml:space="preserve">й</w:t>
      </w:r>
      <w:r>
        <w:t xml:space="preserve"> ОС семейства Microsoft Windows;</w:t>
      </w:r>
      <w:r/>
    </w:p>
    <w:p>
      <w:pPr>
        <w:pStyle w:val="950"/>
        <w:pBdr/>
        <w:spacing/>
        <w:ind/>
        <w:rPr/>
      </w:pPr>
      <w:r>
        <w:t xml:space="preserve">сетевых служб, использующих транспортные протоколы </w:t>
      </w:r>
      <w:r>
        <w:rPr>
          <w:lang w:val="en-US"/>
        </w:rPr>
        <w:t xml:space="preserve">TCP</w:t>
      </w:r>
      <w:r>
        <w:t xml:space="preserve"> </w:t>
      </w:r>
      <w:r>
        <w:t xml:space="preserve">и </w:t>
      </w:r>
      <w:r>
        <w:rPr>
          <w:lang w:val="en-US"/>
        </w:rPr>
        <w:t xml:space="preserve">UDP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П</w:t>
      </w:r>
      <w:r>
        <w:t xml:space="preserve">ри сетевом сканировании должен поддерживаться сбор </w:t>
      </w:r>
      <w:r>
        <w:t xml:space="preserve">сведений об уязвимых </w:t>
      </w:r>
      <w:r>
        <w:t xml:space="preserve">учетных данных</w:t>
      </w:r>
      <w:r>
        <w:t xml:space="preserve"> (слабых парах </w:t>
      </w:r>
      <w:r>
        <w:t xml:space="preserve">«</w:t>
      </w:r>
      <w:r>
        <w:t xml:space="preserve">логин — пароль</w:t>
      </w:r>
      <w:r>
        <w:t xml:space="preserve">»</w:t>
      </w:r>
      <w:r>
        <w:t xml:space="preserve">)</w:t>
      </w:r>
      <w:r>
        <w:t xml:space="preserve">, получаемых путем подбора </w:t>
      </w:r>
      <w:r>
        <w:t xml:space="preserve">с использованием справочников </w:t>
      </w:r>
      <w:r>
        <w:t xml:space="preserve">по</w:t>
      </w:r>
      <w:r>
        <w:t xml:space="preserve"> протокол</w:t>
      </w:r>
      <w:r>
        <w:t xml:space="preserve">ам</w:t>
      </w:r>
      <w:r>
        <w:t xml:space="preserve">:</w:t>
      </w:r>
      <w:r/>
    </w:p>
    <w:p>
      <w:pPr>
        <w:pStyle w:val="950"/>
        <w:pBdr/>
        <w:spacing/>
        <w:ind/>
        <w:rPr/>
      </w:pPr>
      <w:r>
        <w:t xml:space="preserve">электронной почт</w:t>
      </w:r>
      <w:r>
        <w:t xml:space="preserve">ы</w:t>
      </w:r>
      <w:r>
        <w:t xml:space="preserve"> </w:t>
      </w:r>
      <w:r>
        <w:t xml:space="preserve">—</w:t>
      </w:r>
      <w:r>
        <w:t xml:space="preserve"> </w:t>
      </w:r>
      <w:r>
        <w:t xml:space="preserve">SMTP</w:t>
      </w:r>
      <w:r>
        <w:t xml:space="preserve">, </w:t>
      </w:r>
      <w:r>
        <w:t xml:space="preserve">POP</w:t>
      </w:r>
      <w:r>
        <w:t xml:space="preserve">3;</w:t>
      </w:r>
      <w:r/>
    </w:p>
    <w:p>
      <w:pPr>
        <w:pStyle w:val="950"/>
        <w:pBdr/>
        <w:spacing/>
        <w:ind/>
        <w:rPr/>
      </w:pPr>
      <w:r>
        <w:t xml:space="preserve">файловы</w:t>
      </w:r>
      <w:r>
        <w:t xml:space="preserve">х</w:t>
      </w:r>
      <w:r>
        <w:t xml:space="preserve"> служб</w:t>
      </w:r>
      <w:r>
        <w:t xml:space="preserve"> </w:t>
      </w:r>
      <w:r>
        <w:t xml:space="preserve">—</w:t>
      </w:r>
      <w:r>
        <w:t xml:space="preserve"> </w:t>
      </w:r>
      <w:r>
        <w:t xml:space="preserve">FTP</w:t>
      </w:r>
      <w:r>
        <w:t xml:space="preserve">;</w:t>
      </w:r>
      <w:r/>
    </w:p>
    <w:p>
      <w:pPr>
        <w:pStyle w:val="950"/>
        <w:pBdr/>
        <w:spacing/>
        <w:ind/>
        <w:rPr/>
      </w:pPr>
      <w:r>
        <w:t xml:space="preserve">удал</w:t>
      </w:r>
      <w:r>
        <w:t xml:space="preserve">е</w:t>
      </w:r>
      <w:r>
        <w:t xml:space="preserve">нного управления </w:t>
      </w:r>
      <w:r>
        <w:t xml:space="preserve">—</w:t>
      </w:r>
      <w:r>
        <w:t xml:space="preserve"> </w:t>
      </w:r>
      <w:r>
        <w:t xml:space="preserve">RDP</w:t>
      </w:r>
      <w:r>
        <w:t xml:space="preserve">, </w:t>
      </w:r>
      <w:r>
        <w:t xml:space="preserve">SSH</w:t>
      </w:r>
      <w:r>
        <w:t xml:space="preserve">, </w:t>
      </w:r>
      <w:r>
        <w:t xml:space="preserve">Telnet</w:t>
      </w:r>
      <w:r>
        <w:t xml:space="preserve">, </w:t>
      </w:r>
      <w:r>
        <w:t xml:space="preserve">SNMP</w:t>
      </w:r>
      <w:r>
        <w:t xml:space="preserve">, </w:t>
      </w:r>
      <w:r>
        <w:t xml:space="preserve">VNC</w:t>
      </w:r>
      <w:r>
        <w:t xml:space="preserve">, </w:t>
      </w:r>
      <w:r>
        <w:t xml:space="preserve">Radmin</w:t>
      </w:r>
      <w:r>
        <w:t xml:space="preserve">, </w:t>
      </w:r>
      <w:r>
        <w:t xml:space="preserve">Symantec</w:t>
      </w:r>
      <w:r>
        <w:t xml:space="preserve"> </w:t>
      </w:r>
      <w:r>
        <w:rPr>
          <w:lang w:val="en-US"/>
        </w:rPr>
        <w:t xml:space="preserve">pc</w:t>
      </w:r>
      <w:r>
        <w:t xml:space="preserve">Anywhere</w:t>
      </w:r>
      <w:r>
        <w:t xml:space="preserve">, </w:t>
      </w:r>
      <w:r>
        <w:t xml:space="preserve">NetB</w:t>
      </w:r>
      <w:r>
        <w:rPr>
          <w:lang w:val="en-US"/>
        </w:rPr>
        <w:t xml:space="preserve">IOS</w:t>
      </w:r>
      <w:r>
        <w:t xml:space="preserve">;</w:t>
      </w:r>
      <w:r/>
    </w:p>
    <w:p>
      <w:pPr>
        <w:pStyle w:val="950"/>
        <w:pBdr/>
        <w:spacing/>
        <w:ind/>
        <w:rPr/>
      </w:pPr>
      <w:r>
        <w:t xml:space="preserve">баз</w:t>
      </w:r>
      <w:r>
        <w:t xml:space="preserve"> </w:t>
      </w:r>
      <w:r>
        <w:t xml:space="preserve">данных</w:t>
      </w:r>
      <w:r>
        <w:t xml:space="preserve"> </w:t>
      </w:r>
      <w:r>
        <w:t xml:space="preserve">—</w:t>
      </w:r>
      <w:r>
        <w:t xml:space="preserve"> </w:t>
      </w:r>
      <w:r>
        <w:t xml:space="preserve">Microsoft</w:t>
      </w:r>
      <w:r>
        <w:t xml:space="preserve"> </w:t>
      </w:r>
      <w:r>
        <w:t xml:space="preserve">SQL</w:t>
      </w:r>
      <w:r>
        <w:t xml:space="preserve">, </w:t>
      </w:r>
      <w:r>
        <w:t xml:space="preserve">Oracle</w:t>
      </w:r>
      <w:r>
        <w:t xml:space="preserve"> </w:t>
      </w:r>
      <w:r>
        <w:t xml:space="preserve">DB</w:t>
      </w:r>
      <w:r>
        <w:t xml:space="preserve">, </w:t>
      </w:r>
      <w:r>
        <w:t xml:space="preserve">Sybase</w:t>
      </w:r>
      <w:r>
        <w:t xml:space="preserve">, </w:t>
      </w:r>
      <w:r>
        <w:t xml:space="preserve">DB</w:t>
      </w:r>
      <w:r>
        <w:t xml:space="preserve">2, </w:t>
      </w:r>
      <w:r>
        <w:t xml:space="preserve">MySQL</w:t>
      </w:r>
      <w:r>
        <w:t xml:space="preserve">, </w:t>
      </w:r>
      <w:r>
        <w:t xml:space="preserve">PostgreSQL</w:t>
      </w:r>
      <w:r>
        <w:t xml:space="preserve">;</w:t>
      </w:r>
      <w:r/>
    </w:p>
    <w:p>
      <w:pPr>
        <w:pStyle w:val="950"/>
        <w:pBdr/>
        <w:spacing/>
        <w:ind/>
        <w:rPr/>
      </w:pPr>
      <w:r>
        <w:t xml:space="preserve">бизнес-приложени</w:t>
      </w:r>
      <w:r>
        <w:t xml:space="preserve">й</w:t>
      </w:r>
      <w:r>
        <w:t xml:space="preserve"> — </w:t>
      </w:r>
      <w:r>
        <w:t xml:space="preserve">SAP</w:t>
      </w:r>
      <w:r>
        <w:t xml:space="preserve"> </w:t>
      </w:r>
      <w:r>
        <w:t xml:space="preserve">DIAG</w:t>
      </w:r>
      <w:r>
        <w:t xml:space="preserve">, </w:t>
      </w:r>
      <w:r>
        <w:t xml:space="preserve">SAP</w:t>
      </w:r>
      <w:r>
        <w:t xml:space="preserve"> </w:t>
      </w:r>
      <w:r>
        <w:t xml:space="preserve">RFC</w:t>
      </w:r>
      <w:r>
        <w:t xml:space="preserve">;</w:t>
      </w:r>
      <w:r/>
    </w:p>
    <w:p>
      <w:pPr>
        <w:pStyle w:val="950"/>
        <w:pBdr/>
        <w:spacing/>
        <w:ind/>
        <w:rPr/>
      </w:pPr>
      <w:r>
        <w:t xml:space="preserve">сред виртуализации — </w:t>
      </w:r>
      <w:r>
        <w:t xml:space="preserve">VMware vSphere;</w:t>
      </w:r>
      <w:r/>
    </w:p>
    <w:p>
      <w:pPr>
        <w:pStyle w:val="950"/>
        <w:pBdr/>
        <w:spacing/>
        <w:ind/>
        <w:rPr/>
      </w:pPr>
      <w:r>
        <w:t xml:space="preserve">IP-</w:t>
      </w:r>
      <w:r>
        <w:t xml:space="preserve">телефони</w:t>
      </w:r>
      <w:r>
        <w:t xml:space="preserve">и</w:t>
      </w:r>
      <w:r>
        <w:t xml:space="preserve"> — </w:t>
      </w:r>
      <w:r>
        <w:t xml:space="preserve">SIP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Должны поддерживаться следующие виды справочников для сетевого сканирования</w:t>
      </w:r>
      <w:r>
        <w:t xml:space="preserve">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базовые заполненные справочники с парами «логин — пароль»;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пользовательские справочники для хранения пар «логин — пароль», справочники с логинами, справочники с паролями.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поддерживаться возможность создания, изменения или удаления пользовательских справочников.</w:t>
      </w:r>
      <w:r/>
    </w:p>
    <w:p>
      <w:pPr>
        <w:pStyle w:val="861"/>
        <w:pBdr/>
        <w:spacing/>
        <w:ind/>
        <w:rPr/>
      </w:pPr>
      <w:r>
        <w:t xml:space="preserve">Должно поддерживаться подключение к выбранным активам: по IP-адресам (подсетям), FQDN-именам или иным идентификаторам активов, используемым Системой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Должен поддерживаться выбор способов (протоколов) подключения к активам и определения уч</w:t>
      </w:r>
      <w:r>
        <w:t xml:space="preserve">е</w:t>
      </w:r>
      <w:r>
        <w:t xml:space="preserve">тных записей, используемых для аутентификации.</w:t>
      </w:r>
      <w:r/>
    </w:p>
    <w:p>
      <w:pPr>
        <w:pStyle w:val="861"/>
        <w:pBdr/>
        <w:spacing/>
        <w:ind/>
        <w:rPr/>
      </w:pPr>
      <w:r>
        <w:t xml:space="preserve">Долж</w:t>
      </w:r>
      <w:r>
        <w:t xml:space="preserve">ен</w:t>
      </w:r>
      <w:r>
        <w:t xml:space="preserve"> обеспечиваться сбор инвентаризационной и конфигурационной информации</w:t>
      </w:r>
      <w:r>
        <w:t xml:space="preserve"> </w:t>
      </w:r>
      <w:r>
        <w:t xml:space="preserve">пут</w:t>
      </w:r>
      <w:r>
        <w:t xml:space="preserve">е</w:t>
      </w:r>
      <w:r>
        <w:t xml:space="preserve">м сканирования рабочих станций</w:t>
      </w:r>
      <w:r>
        <w:t xml:space="preserve">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идентификационных данных об активах (IP-адрес</w:t>
      </w:r>
      <w:r>
        <w:rPr>
          <w:rFonts w:eastAsiaTheme="minorHAnsi"/>
        </w:rPr>
        <w:t xml:space="preserve">а</w:t>
      </w:r>
      <w:r>
        <w:rPr>
          <w:rFonts w:eastAsiaTheme="minorHAnsi"/>
        </w:rPr>
        <w:t xml:space="preserve">, FQDN и други</w:t>
      </w:r>
      <w:r>
        <w:rPr>
          <w:rFonts w:eastAsiaTheme="minorHAnsi"/>
        </w:rPr>
        <w:t xml:space="preserve">х</w:t>
      </w:r>
      <w:r>
        <w:rPr>
          <w:rFonts w:eastAsiaTheme="minorHAnsi"/>
        </w:rPr>
        <w:t xml:space="preserve">);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данных о составе аппаратного обеспечения (материнская плата, центральный процессор, сетевая карта и другие);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данных о составе программного обеспечения (BIOS, ОС, системное ПО и другие);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данных о настройках ОС семейства Windows (локальные и доменные политики);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данных о запущенных службах и задачах планировщика ОС.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 </w:t>
      </w:r>
      <w:bookmarkStart w:id="94" w:name="_Ref168430278"/>
      <w:r>
        <w:t xml:space="preserve">Должна обеспечиваться поддержка</w:t>
      </w:r>
      <w:r>
        <w:t xml:space="preserve"> сбора событий от</w:t>
      </w:r>
      <w:r>
        <w:t xml:space="preserve"> источников событий, указанных в приложении </w:t>
      </w:r>
      <w:r>
        <w:fldChar w:fldCharType="begin"/>
      </w:r>
      <w:r>
        <w:instrText xml:space="preserve"> REF _Ref179551297 \n \h  \* MERGEFORMAT </w:instrText>
      </w:r>
      <w:r>
        <w:fldChar w:fldCharType="separate"/>
      </w:r>
      <w:r>
        <w:rPr>
          <w:vanish/>
        </w:rPr>
        <w:t xml:space="preserve">Приложение</w:t>
      </w:r>
      <w:r>
        <w:t xml:space="preserve"> А</w:t>
      </w:r>
      <w:r>
        <w:fldChar w:fldCharType="end"/>
      </w:r>
      <w:r>
        <w:t xml:space="preserve"> к техническому заданию</w:t>
      </w:r>
      <w:r>
        <w:t xml:space="preserve">, в том числе</w:t>
      </w:r>
      <w:r>
        <w:t xml:space="preserve">:</w:t>
      </w:r>
      <w:bookmarkEnd w:id="94"/>
      <w:r/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пассивный (без подключения к источнику) сбор событий с использованием протоколов syslog, SNMP (Trap), Cisco NetFlow</w:t>
      </w:r>
      <w:r>
        <w:rPr>
          <w:rFonts w:eastAsiaTheme="minorHAnsi"/>
        </w:rPr>
        <w:t xml:space="preserve">, </w:t>
      </w:r>
      <w:r>
        <w:rPr>
          <w:rFonts w:eastAsiaTheme="minorHAnsi"/>
          <w:lang w:val="en-US"/>
        </w:rPr>
        <w:t xml:space="preserve">sFlow</w:t>
      </w:r>
      <w:r>
        <w:rPr>
          <w:rFonts w:eastAsiaTheme="minorHAnsi"/>
        </w:rPr>
        <w:t xml:space="preserve">.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активный</w:t>
      </w:r>
      <w:r>
        <w:rPr>
          <w:rFonts w:eastAsiaTheme="minorHAnsi"/>
        </w:rPr>
        <w:t xml:space="preserve"> (</w:t>
      </w:r>
      <w:r>
        <w:rPr>
          <w:rFonts w:eastAsiaTheme="minorHAnsi"/>
        </w:rPr>
        <w:t xml:space="preserve">с подключением и выполнением команд и запросов к источник</w:t>
      </w:r>
      <w:r>
        <w:rPr>
          <w:rFonts w:eastAsiaTheme="minorHAnsi"/>
        </w:rPr>
        <w:t xml:space="preserve">у)</w:t>
      </w:r>
      <w:r>
        <w:rPr>
          <w:rFonts w:eastAsiaTheme="minorHAnsi"/>
        </w:rPr>
        <w:t xml:space="preserve"> сбор событий с использованием </w:t>
      </w:r>
      <w:r>
        <w:rPr>
          <w:rFonts w:eastAsiaTheme="minorHAnsi"/>
        </w:rPr>
        <w:t xml:space="preserve">поддерживаемых </w:t>
      </w:r>
      <w:r>
        <w:rPr>
          <w:rFonts w:eastAsiaTheme="minorHAnsi"/>
        </w:rPr>
        <w:t xml:space="preserve">протоколов и механизмов: DCE/RPC (WMI), CIFS/SMB (RPC), DCOM (RPC), SSH, Telnet, OPSEC LEA, VMware API, ODBC API (MySQL protocol, PostgreSQL protocol, Tibero).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/>
      <w:bookmarkStart w:id="95" w:name="_Ref194415096"/>
      <w:r>
        <w:t xml:space="preserve">Должно поддерживаться автоматическое распределение поступающего потока событий </w:t>
      </w:r>
      <w:r>
        <w:t xml:space="preserve">по модулям сбора данных</w:t>
      </w:r>
      <w:r>
        <w:t xml:space="preserve">.</w:t>
      </w:r>
      <w:r>
        <w:rPr>
          <w:rStyle w:val="910"/>
          <w:rFonts w:asciiTheme="minorHAnsi" w:hAnsiTheme="minorHAnsi" w:eastAsiaTheme="minorHAnsi" w:cstheme="minorBidi"/>
          <w:iCs w:val="0"/>
          <w:lang w:eastAsia="en-US"/>
        </w:rPr>
        <w:t xml:space="preserve"> </w:t>
      </w:r>
      <w:bookmarkEnd w:id="95"/>
      <w:r/>
      <w:r/>
    </w:p>
    <w:p>
      <w:pPr>
        <w:pStyle w:val="860"/>
        <w:pBdr/>
        <w:spacing/>
        <w:ind/>
        <w:rPr/>
      </w:pPr>
      <w:r/>
      <w:bookmarkStart w:id="96" w:name="_Toc206772101"/>
      <w:r>
        <w:t xml:space="preserve">Требования к</w:t>
      </w:r>
      <w:r>
        <w:t xml:space="preserve">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компоненту</w:instrText>
      </w:r>
      <w:r>
        <w:instrText xml:space="preserve">/</w:instrText>
      </w:r>
      <w:r>
        <w:instrText xml:space="preserve">подсистеме </w:instrText>
      </w:r>
      <w:r>
        <w:fldChar w:fldCharType="separate"/>
      </w:r>
      <w:r>
        <w:rPr>
          <w:lang w:val="en-US"/>
        </w:rPr>
        <w:t xml:space="preserve">подсистеме</w:t>
      </w:r>
      <w:r>
        <w:fldChar w:fldCharType="end"/>
      </w:r>
      <w:r>
        <w:t xml:space="preserve"> </w:t>
      </w:r>
      <w:r>
        <w:t xml:space="preserve">обработк</w:t>
      </w:r>
      <w:r>
        <w:t xml:space="preserve">и</w:t>
      </w:r>
      <w:r>
        <w:t xml:space="preserve"> данных</w:t>
      </w:r>
      <w:bookmarkEnd w:id="96"/>
      <w:r/>
      <w:r/>
    </w:p>
    <w:p>
      <w:pPr>
        <w:pStyle w:val="861"/>
        <w:pBdr/>
        <w:spacing/>
        <w:ind/>
        <w:rPr/>
      </w:pPr>
      <w:r>
        <w:t xml:space="preserve">Должно обеспечиваться управление списком активов, включая: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поиск активов по их атрибутам;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группировку активов</w:t>
      </w:r>
      <w:r>
        <w:rPr>
          <w:rFonts w:eastAsiaTheme="minorHAnsi"/>
        </w:rPr>
        <w:t xml:space="preserve">:</w:t>
      </w:r>
      <w:r>
        <w:rPr>
          <w:rFonts w:eastAsiaTheme="minorHAnsi"/>
        </w:rPr>
      </w:r>
    </w:p>
    <w:p>
      <w:pPr>
        <w:pStyle w:val="889"/>
        <w:numPr>
          <w:ilvl w:val="0"/>
          <w:numId w:val="35"/>
        </w:numPr>
        <w:pBdr/>
        <w:spacing/>
        <w:ind/>
        <w:rPr/>
      </w:pPr>
      <w:r>
        <w:rPr>
          <w:lang w:val="ru-RU"/>
        </w:rPr>
        <w:t xml:space="preserve">в </w:t>
      </w:r>
      <w:r>
        <w:t xml:space="preserve">статические группы, членство актива в которых определяется пользователем;</w:t>
      </w:r>
      <w:r/>
    </w:p>
    <w:p>
      <w:pPr>
        <w:pStyle w:val="889"/>
        <w:pBdr/>
        <w:spacing/>
        <w:ind/>
        <w:rPr/>
      </w:pPr>
      <w:r>
        <w:t xml:space="preserve">динамические группы, членство в которых определяется Системой автоматически на основе информации об активе</w:t>
      </w:r>
      <w:r>
        <w:t xml:space="preserve"> (</w:t>
      </w:r>
      <w:r>
        <w:t xml:space="preserve">IP</w:t>
      </w:r>
      <w:r>
        <w:t xml:space="preserve">-</w:t>
      </w:r>
      <w:r>
        <w:t xml:space="preserve">адресов, ОС и т.</w:t>
      </w:r>
      <w:r>
        <w:rPr>
          <w:lang w:val="ru-RU"/>
        </w:rPr>
        <w:t xml:space="preserve"> </w:t>
      </w:r>
      <w:r>
        <w:t xml:space="preserve">п.).</w:t>
      </w:r>
      <w:r/>
    </w:p>
    <w:p>
      <w:pPr>
        <w:pStyle w:val="918"/>
        <w:numPr>
          <w:ilvl w:val="0"/>
          <w:numId w:val="10"/>
        </w:numPr>
        <w:pBdr/>
        <w:tabs>
          <w:tab w:val="clear" w:leader="none" w:pos="1134"/>
          <w:tab w:val="left" w:leader="none" w:pos="1560"/>
        </w:tabs>
        <w:spacing/>
        <w:ind w:left="1276"/>
        <w:rPr/>
      </w:pPr>
      <w:r>
        <w:t xml:space="preserve">построение иерархии групп активов</w:t>
      </w:r>
      <w:r>
        <w:rPr>
          <w:lang w:val="en-US"/>
        </w:rPr>
        <w:t xml:space="preserve">;</w:t>
      </w:r>
      <w:r/>
    </w:p>
    <w:p>
      <w:pPr>
        <w:pStyle w:val="918"/>
        <w:numPr>
          <w:ilvl w:val="0"/>
          <w:numId w:val="10"/>
        </w:numPr>
        <w:pBdr/>
        <w:tabs>
          <w:tab w:val="clear" w:leader="none" w:pos="1134"/>
          <w:tab w:val="left" w:leader="none" w:pos="1560"/>
        </w:tabs>
        <w:spacing/>
        <w:ind w:left="1276"/>
        <w:rPr/>
      </w:pPr>
      <w:r/>
      <w:bookmarkStart w:id="97" w:name="_Hlk172134682"/>
      <w:r>
        <w:t xml:space="preserve">поиск групп активов по названию</w:t>
      </w:r>
      <w:bookmarkEnd w:id="97"/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Должен обеспечиваться</w:t>
      </w:r>
      <w:r>
        <w:t xml:space="preserve"> </w:t>
      </w:r>
      <w:r>
        <w:t xml:space="preserve">контрол</w:t>
      </w:r>
      <w:r>
        <w:t xml:space="preserve">ь</w:t>
      </w:r>
      <w:r>
        <w:t xml:space="preserve"> ключевых показателей процесса </w:t>
      </w:r>
      <w:r>
        <w:t xml:space="preserve">управления активами пут</w:t>
      </w:r>
      <w:r>
        <w:t xml:space="preserve">е</w:t>
      </w:r>
      <w:r>
        <w:t xml:space="preserve">м реализации настраиваемых политик и (или) правил, включая: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активацию или деактивацию политики (правила);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добавление, изменение или удаление политики (правила).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Должны реализовываться следующие политики (правила):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определение и (или) изменение сроков актуальности и устаревания данных об активе;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определение перечня активов, на которые действует правило;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присвоение значимости активам.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Должно обеспечиваться выполнение над активом действий, описанных в политике (правиле), при активации политики (правила).</w:t>
      </w:r>
      <w:r/>
    </w:p>
    <w:p>
      <w:pPr>
        <w:pStyle w:val="861"/>
        <w:pBdr/>
        <w:spacing/>
        <w:ind/>
        <w:rPr/>
      </w:pPr>
      <w:r>
        <w:t xml:space="preserve">Должн</w:t>
      </w:r>
      <w:r>
        <w:t xml:space="preserve">о</w:t>
      </w:r>
      <w:r>
        <w:t xml:space="preserve"> обеспечиваться</w:t>
      </w:r>
      <w:r>
        <w:t xml:space="preserve"> </w:t>
      </w:r>
      <w:r>
        <w:t xml:space="preserve">возвращение</w:t>
      </w:r>
      <w:r>
        <w:t xml:space="preserve"> </w:t>
      </w:r>
      <w:r>
        <w:t xml:space="preserve">состояния актива в исходное при деактивации политики (правила).</w:t>
      </w:r>
      <w:r/>
    </w:p>
    <w:p>
      <w:pPr>
        <w:pStyle w:val="861"/>
        <w:pBdr/>
        <w:spacing/>
        <w:ind/>
        <w:rPr/>
      </w:pPr>
      <w:r>
        <w:t xml:space="preserve">Должно обеспечиваться отображение собранной конфигурационной информации об активе в виде карточки актива.</w:t>
      </w:r>
      <w:r/>
    </w:p>
    <w:p>
      <w:pPr>
        <w:pStyle w:val="861"/>
        <w:pBdr/>
        <w:spacing/>
        <w:ind/>
        <w:rPr/>
      </w:pPr>
      <w:r>
        <w:t xml:space="preserve">Должно обеспечиваться </w:t>
      </w:r>
      <w:r>
        <w:t xml:space="preserve">автоматическое изменение инвентаризационной</w:t>
      </w:r>
      <w:r>
        <w:t xml:space="preserve"> и конфигурационной</w:t>
      </w:r>
      <w:r>
        <w:t xml:space="preserve"> информации об активах в результате выполнения задач </w:t>
      </w:r>
      <w:r>
        <w:t xml:space="preserve">на сбор</w:t>
      </w:r>
      <w:r>
        <w:t xml:space="preserve"> </w:t>
      </w:r>
      <w:r>
        <w:t xml:space="preserve">данных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управление карточками активов, включая: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ручное добавление, изменение</w:t>
      </w:r>
      <w:r>
        <w:rPr>
          <w:rFonts w:eastAsiaTheme="minorHAnsi"/>
        </w:rPr>
        <w:t xml:space="preserve"> (в том числе добавление пользовательских полей описания актива)</w:t>
      </w:r>
      <w:r>
        <w:rPr>
          <w:rFonts w:eastAsiaTheme="minorHAnsi"/>
        </w:rPr>
        <w:t xml:space="preserve"> или удаление карточки актива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отображение даты и времени последнего обновления информации об активе;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задание уровня значимости актива;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задание статусов (сроков) актуальности данных.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обеспечиваться поддержка следующих механизмов фильтрации и сортировки </w:t>
      </w:r>
      <w:r>
        <w:t xml:space="preserve">карточек </w:t>
      </w:r>
      <w:r>
        <w:t xml:space="preserve">активов: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сортировка и фильтрация перечня активов по заданному набору атрибутов и их значениям;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быстрое создание группы фильтрации путем одиночного нажатия левой клавиши мыши на значения</w:t>
      </w:r>
      <w:r>
        <w:rPr>
          <w:rFonts w:eastAsiaTheme="minorHAnsi"/>
        </w:rPr>
        <w:t xml:space="preserve">х</w:t>
      </w:r>
      <w:r>
        <w:rPr>
          <w:rFonts w:eastAsiaTheme="minorHAnsi"/>
        </w:rPr>
        <w:t xml:space="preserve"> основных атрибутов актива;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отображения активов, удовлетворяющих условиям заданного фильтра.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Должно обеспечиваться ведение истории изменения карточки актива с отображением истории изменения карточек активов с возможностью: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просмотра состояния актива на заданный момент времени или за указанный период;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сравнения конфигураций актива в два различных момента времени.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</w:t>
      </w:r>
      <w:r>
        <w:t xml:space="preserve">обеспечиваться</w:t>
      </w:r>
      <w:r>
        <w:t xml:space="preserve"> поддержка работы с топологией сети, включая: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построение и визуализаци</w:t>
      </w:r>
      <w:r>
        <w:rPr>
          <w:rFonts w:eastAsiaTheme="minorHAnsi"/>
        </w:rPr>
        <w:t xml:space="preserve">ю</w:t>
      </w:r>
      <w:r>
        <w:rPr>
          <w:rFonts w:eastAsiaTheme="minorHAnsi"/>
        </w:rPr>
        <w:t xml:space="preserve"> топологии сети на уровне L3 модели OSI на основе собранной Системой информации</w:t>
      </w:r>
      <w:r>
        <w:rPr>
          <w:rFonts w:eastAsiaTheme="minorHAnsi"/>
        </w:rPr>
        <w:t xml:space="preserve"> об активах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проверки сетевой доступности между активами на основе собранной Системой информации</w:t>
      </w:r>
      <w:r>
        <w:rPr>
          <w:rFonts w:eastAsiaTheme="minorHAnsi"/>
        </w:rPr>
        <w:t xml:space="preserve"> об активах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отображения активов, удовлетворяющих условиям заданного фильтра.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обеспечиваться </w:t>
      </w:r>
      <w:r>
        <w:t xml:space="preserve">нормализация событий</w:t>
      </w:r>
      <w:r>
        <w:t xml:space="preserve">, получаемых от </w:t>
      </w:r>
      <w:r>
        <w:t xml:space="preserve">источников событий</w:t>
      </w:r>
      <w:r>
        <w:t xml:space="preserve">,</w:t>
      </w:r>
      <w:r>
        <w:t xml:space="preserve"> на основе правил (формул) нормализации</w:t>
      </w:r>
      <w:r>
        <w:t xml:space="preserve">;</w:t>
      </w:r>
      <w:r>
        <w:t xml:space="preserve"> в том числе должн</w:t>
      </w:r>
      <w:r>
        <w:t xml:space="preserve">а поддерживаться нормализация </w:t>
      </w:r>
      <w:r>
        <w:t xml:space="preserve">событий безопасности с вложенными типами данных, имеющими разный формат (TEXT, TABULAR, JSON, XML)</w:t>
      </w:r>
      <w:r>
        <w:t xml:space="preserve"> </w:t>
      </w:r>
      <w:r>
        <w:t xml:space="preserve">при обработке фрагментов событий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объединение однотипных событий на основе правил агрегации.</w:t>
      </w:r>
      <w:r/>
    </w:p>
    <w:p>
      <w:pPr>
        <w:pStyle w:val="861"/>
        <w:pBdr/>
        <w:spacing/>
        <w:ind/>
        <w:rPr/>
      </w:pPr>
      <w:r>
        <w:t xml:space="preserve">Должно обеспечиваться обогащение событий дополнительной информацией на основе правил обогащения.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формирования мультиязычного описания событий на основе правил локализации.</w:t>
      </w:r>
      <w:r/>
    </w:p>
    <w:p>
      <w:pPr>
        <w:pStyle w:val="861"/>
        <w:pBdr/>
        <w:spacing/>
        <w:ind/>
        <w:rPr/>
      </w:pPr>
      <w:r>
        <w:t xml:space="preserve">Должна обеспечиваться корреляция событий для выявления событий ИБ </w:t>
      </w:r>
      <w:r>
        <w:t xml:space="preserve">и</w:t>
      </w:r>
      <w:r>
        <w:t xml:space="preserve"> событий с</w:t>
      </w:r>
      <w:r>
        <w:t xml:space="preserve"> признак</w:t>
      </w:r>
      <w:r>
        <w:t xml:space="preserve">ами</w:t>
      </w:r>
      <w:r>
        <w:t xml:space="preserve"> возможных инцидентов</w:t>
      </w:r>
      <w:r>
        <w:t xml:space="preserve"> </w:t>
      </w:r>
      <w:r>
        <w:t xml:space="preserve">на основе правил корреляции.</w:t>
      </w:r>
      <w:r/>
    </w:p>
    <w:p>
      <w:pPr>
        <w:pStyle w:val="861"/>
        <w:pBdr/>
        <w:spacing/>
        <w:ind/>
        <w:rPr/>
      </w:pPr>
      <w:r>
        <w:t xml:space="preserve">Должно обеспечиваться формирование карточек событий для нормализованных событий и событий ИБ.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многоуровневой корреляции с передачей результатов работы одного правила корреляции на вход другим правилам корреляции.</w:t>
      </w:r>
      <w:r/>
    </w:p>
    <w:p>
      <w:pPr>
        <w:pStyle w:val="861"/>
        <w:pBdr/>
        <w:spacing/>
        <w:ind/>
        <w:rPr/>
      </w:pPr>
      <w:r>
        <w:t xml:space="preserve">Должно обеспечиваться наличие предустановленных правил (формул) нормализации, агрегации, обогащения, локализации и корреляции.</w:t>
      </w:r>
      <w:r/>
    </w:p>
    <w:p>
      <w:pPr>
        <w:pStyle w:val="861"/>
        <w:pBdr/>
        <w:spacing/>
        <w:ind/>
        <w:rPr/>
      </w:pPr>
      <w:r>
        <w:t xml:space="preserve">Должна </w:t>
      </w:r>
      <w:r>
        <w:t xml:space="preserve">поддерживаться</w:t>
      </w:r>
      <w:r>
        <w:t xml:space="preserve"> возможность использования в правилах обогащения и корреляции табличных списков — массивов данных, содержащих информацию следующих типов: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справочных данных о наименовании портов, протоколов и иных типов технологических данных;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данных об активах;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репутационных данных: IP-адресов, доменных им</w:t>
      </w:r>
      <w:r>
        <w:rPr>
          <w:rFonts w:eastAsiaTheme="minorHAnsi"/>
        </w:rPr>
        <w:t xml:space="preserve">е</w:t>
      </w:r>
      <w:r>
        <w:rPr>
          <w:rFonts w:eastAsiaTheme="minorHAnsi"/>
        </w:rPr>
        <w:t xml:space="preserve">н, х</w:t>
      </w:r>
      <w:r>
        <w:rPr>
          <w:rFonts w:eastAsiaTheme="minorHAnsi"/>
        </w:rPr>
        <w:t xml:space="preserve">е</w:t>
      </w:r>
      <w:r>
        <w:rPr>
          <w:rFonts w:eastAsiaTheme="minorHAnsi"/>
        </w:rPr>
        <w:t xml:space="preserve">ш-сумм файлов.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Должно обеспечиваться автоматическое наполнение табличных списков информацией в ходе корреляции событий для использования в других правилах корреляции.</w:t>
      </w:r>
      <w:r/>
    </w:p>
    <w:p>
      <w:pPr>
        <w:pStyle w:val="861"/>
        <w:pBdr/>
        <w:spacing/>
        <w:ind/>
        <w:rPr/>
      </w:pPr>
      <w:r>
        <w:t xml:space="preserve">Должно обеспечиваться автоматическое наполнение табличных списков информацией в ходе выполнения правил обогащения.</w:t>
      </w:r>
      <w:r/>
    </w:p>
    <w:p>
      <w:pPr>
        <w:pStyle w:val="861"/>
        <w:pBdr/>
        <w:spacing/>
        <w:ind/>
        <w:rPr/>
      </w:pPr>
      <w:r>
        <w:t xml:space="preserve">Должно поддерживаться ручное наполнение табличных списков пользователем через графический веб-интерфейс.</w:t>
      </w:r>
      <w:r/>
    </w:p>
    <w:p>
      <w:pPr>
        <w:pStyle w:val="861"/>
        <w:pBdr/>
        <w:spacing/>
        <w:ind/>
        <w:rPr/>
      </w:pPr>
      <w:r>
        <w:t xml:space="preserve">Должен поддерживаться экспорт и импорт табличных списков.</w:t>
      </w:r>
      <w:r/>
    </w:p>
    <w:p>
      <w:pPr>
        <w:pStyle w:val="861"/>
        <w:pBdr/>
        <w:spacing/>
        <w:ind/>
        <w:rPr/>
      </w:pPr>
      <w:r>
        <w:t xml:space="preserve">Должно обеспечиваться автоматическое удаление устаревших записей в табличных списках (для автоматически добавленных записей)</w:t>
      </w:r>
      <w:r>
        <w:t xml:space="preserve"> с возможностью задания </w:t>
      </w:r>
      <w:r>
        <w:t xml:space="preserve">настраиваемого времени жизни для записей в списке при его создании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наличие предустановленных табличных списков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включения журналирования следующих операций с табличными списками: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добавление записей в табличный список правилом корреляции;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операции с табличным списком, выполняемые оператором.</w:t>
      </w:r>
      <w:r>
        <w:rPr>
          <w:rFonts w:eastAsiaTheme="minorHAnsi"/>
        </w:rPr>
      </w:r>
    </w:p>
    <w:p>
      <w:pPr>
        <w:pStyle w:val="861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Должно обеспечиваться срабатывание правил корреляции и создание события ИБ при возникновении журналируемого события работы с табличными списками.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обеспечиваться возможность запуска и остановки работы правил обогащения и корреляции.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определения пороговых значений нагрузки, создаваемой правилами корреляции.</w:t>
      </w:r>
      <w:r/>
    </w:p>
    <w:p>
      <w:pPr>
        <w:pStyle w:val="861"/>
        <w:pBdr/>
        <w:spacing/>
        <w:ind/>
        <w:rPr/>
      </w:pPr>
      <w:r/>
      <w:bookmarkStart w:id="98" w:name="_Hlk110608599"/>
      <w:r>
        <w:t xml:space="preserve">Должно </w:t>
      </w:r>
      <w:r>
        <w:t xml:space="preserve">обеспечиваться </w:t>
      </w:r>
      <w:r>
        <w:t xml:space="preserve">автоматическое отключение правил корреляции на основе заданных</w:t>
      </w:r>
      <w:r>
        <w:t xml:space="preserve"> пороговых значений расходования вычислит</w:t>
      </w:r>
      <w:r>
        <w:t xml:space="preserve">ельных ресурсов при корреляции</w:t>
      </w:r>
      <w:bookmarkEnd w:id="98"/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</w:t>
      </w:r>
      <w:r>
        <w:t xml:space="preserve">о</w:t>
      </w:r>
      <w:r>
        <w:t xml:space="preserve"> обеспечиваться </w:t>
      </w:r>
      <w:r>
        <w:t xml:space="preserve">хранение и </w:t>
      </w:r>
      <w:r>
        <w:t xml:space="preserve">отображение информации о</w:t>
      </w:r>
      <w:r>
        <w:t xml:space="preserve">б</w:t>
      </w:r>
      <w:r>
        <w:t xml:space="preserve"> исходн</w:t>
      </w:r>
      <w:r>
        <w:t xml:space="preserve">ых</w:t>
      </w:r>
      <w:r>
        <w:t xml:space="preserve"> и обработанн</w:t>
      </w:r>
      <w:r>
        <w:t xml:space="preserve">ых</w:t>
      </w:r>
      <w:r>
        <w:t xml:space="preserve"> событи</w:t>
      </w:r>
      <w:r>
        <w:t xml:space="preserve">ях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обеспечиваться поддержка следующих механизмов поиска и сортировки обработанных событий: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сортировка и поиск событий по заданному набору атрибутов и их значениям с использованием встроенного языка запросов;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быстрое создание фильтра путем одиночного нажатия на основных атрибутах обработанного события левой клавишей мыши;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сохранение пользовательских фильтров для быстрого доступа к интересующим событиям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создание фильтра по связанным событиям (по типу объекта в событии; событиям ИБ и событиям с признаками инцидентов, обнаруженных при корреляции; аналогичным событиям; событиям, потенциально связанным в рамках атаки);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отображение наиболее часто используемых фильтров для быстрого поиска.</w:t>
      </w:r>
      <w:r>
        <w:rPr>
          <w:rFonts w:eastAsiaTheme="minorHAnsi"/>
        </w:rPr>
      </w:r>
    </w:p>
    <w:p>
      <w:pPr>
        <w:pStyle w:val="935"/>
        <w:pBdr/>
        <w:spacing/>
        <w:ind/>
        <w:rPr>
          <w:vanish/>
        </w:rPr>
      </w:pPr>
      <w:r>
        <w:t xml:space="preserve">Примечание</w:t>
      </w:r>
      <w:r>
        <w:rPr>
          <w:vanish/>
        </w:rPr>
      </w:r>
    </w:p>
    <w:p>
      <w:pPr>
        <w:pStyle w:val="936"/>
        <w:pBdr/>
        <w:spacing/>
        <w:ind/>
        <w:rPr/>
      </w:pPr>
      <w:r>
        <w:t xml:space="preserve"> — </w:t>
      </w:r>
      <w:r>
        <w:t xml:space="preserve">При формировании запроса на встроенном языке должна поддерживаться возможность копирования его текста.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выбора между регистрозависимым и регистронезависимым поиском по содержимому событий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внесения поправки во временные характеристики событий для корректировки разницы часовых поясов через профили сбора данных.</w:t>
      </w:r>
      <w:r/>
    </w:p>
    <w:p>
      <w:pPr>
        <w:pStyle w:val="861"/>
        <w:pBdr/>
        <w:spacing/>
        <w:ind/>
        <w:rPr/>
      </w:pPr>
      <w:r>
        <w:t xml:space="preserve">Должна обеспечиваться автоматическая коррекция времени появления событий при выявлении некорректного времени на источнике.</w:t>
      </w:r>
      <w:r/>
    </w:p>
    <w:p>
      <w:pPr>
        <w:pStyle w:val="861"/>
        <w:pBdr/>
        <w:spacing/>
        <w:ind/>
        <w:rPr/>
      </w:pPr>
      <w:r/>
      <w:bookmarkStart w:id="99" w:name="_Hlk138686887"/>
      <w:r>
        <w:t xml:space="preserve">Должна обеспечиваться обработка мультиязычных событий.</w:t>
      </w:r>
      <w:r/>
    </w:p>
    <w:p>
      <w:pPr>
        <w:pStyle w:val="861"/>
        <w:pBdr/>
        <w:spacing/>
        <w:ind/>
        <w:rPr/>
      </w:pPr>
      <w:r/>
      <w:bookmarkStart w:id="100" w:name="_Hlk138686999"/>
      <w:r/>
      <w:bookmarkEnd w:id="99"/>
      <w:r>
        <w:t xml:space="preserve">Должна обеспечиваться автоматическая ассоциация </w:t>
      </w:r>
      <w:r>
        <w:t xml:space="preserve">событий с активами</w:t>
      </w:r>
      <w:r>
        <w:t xml:space="preserve"> (привязка).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обогащения собираемых данных сведениями о географической принадлежности IP-адресов, участвующих в сетевом взаимодействии на основе пользовательской базы данных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01" w:name="_Hlk138687329"/>
      <w:r/>
      <w:bookmarkEnd w:id="100"/>
      <w:r>
        <w:t xml:space="preserve">Должна поддерживаться возможность присвоения коррел</w:t>
      </w:r>
      <w:r>
        <w:t xml:space="preserve">яцион</w:t>
      </w:r>
      <w:r>
        <w:t xml:space="preserve">ным событиям категорий важности.</w:t>
      </w:r>
      <w:r/>
    </w:p>
    <w:p>
      <w:pPr>
        <w:pStyle w:val="861"/>
        <w:pBdr/>
        <w:spacing/>
        <w:ind/>
        <w:rPr/>
      </w:pPr>
      <w:r/>
      <w:bookmarkStart w:id="102" w:name="_Hlk138687657"/>
      <w:r/>
      <w:bookmarkEnd w:id="101"/>
      <w:r>
        <w:t xml:space="preserve">Должно обеспечиваться автоматическое формирование карточек инцидентов по результатам срабатывания правил корреляции (при обнаружении признаков </w:t>
      </w:r>
      <w:r>
        <w:t xml:space="preserve">возможного возникновения компьютерных инцидентов</w:t>
      </w:r>
      <w:r>
        <w:t xml:space="preserve">)</w:t>
      </w:r>
      <w:r>
        <w:t xml:space="preserve"> или на основе срабатывания других компонентов Системы.</w:t>
      </w:r>
      <w:r/>
    </w:p>
    <w:p>
      <w:pPr>
        <w:pStyle w:val="861"/>
        <w:pBdr/>
        <w:spacing/>
        <w:ind/>
        <w:rPr/>
      </w:pPr>
      <w:r/>
      <w:bookmarkStart w:id="103" w:name="_Hlk138688555"/>
      <w:r/>
      <w:bookmarkEnd w:id="102"/>
      <w:r>
        <w:t xml:space="preserve">Должна обеспечиваться автоматическая привязка событий и активов к событиям, для которых созданы карточки инцидентов.</w:t>
      </w:r>
      <w:r/>
    </w:p>
    <w:p>
      <w:pPr>
        <w:pStyle w:val="861"/>
        <w:pBdr/>
        <w:spacing/>
        <w:ind/>
        <w:rPr/>
      </w:pPr>
      <w:r/>
      <w:bookmarkStart w:id="104" w:name="_Hlk138688658"/>
      <w:r/>
      <w:bookmarkEnd w:id="103"/>
      <w:r>
        <w:t xml:space="preserve">Должно поддерживаться управление карточками инцидентов, включая: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просмотра карточки инцидента;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ручное добавление или удаление карточки инцидента или изменение данных карточки;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вручную связать инцидент с событиями и активами;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создания задач для пользователей Системы по расследованию, сбору доказательств и восстановлению работоспособности ИС;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</w:t>
      </w:r>
      <w:bookmarkStart w:id="105" w:name="_Hlk110608513"/>
      <w:r>
        <w:rPr>
          <w:rFonts w:eastAsiaTheme="minorHAnsi"/>
        </w:rPr>
        <w:t xml:space="preserve">сохранения проведенных мероприятий и их комментирование</w:t>
      </w:r>
      <w:bookmarkEnd w:id="105"/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хранение истории изменений карточки инцидента и выполнения поставленных задач.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/>
      <w:bookmarkStart w:id="106" w:name="_Hlk138688729"/>
      <w:r/>
      <w:bookmarkEnd w:id="104"/>
      <w:r>
        <w:t xml:space="preserve">Должна обеспечиваться поддержка механизмов фильтрации и сортировки карточек инцидентов, включая: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возможность сортировки и фильтрации по заданному набору атрибутов и их значениям с использованием языка запросов и (или) по группе активов;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быстрое создание фильтров путем одного клика на основных атрибутах коррел</w:t>
      </w:r>
      <w:r>
        <w:rPr>
          <w:rFonts w:eastAsiaTheme="minorHAnsi"/>
        </w:rPr>
        <w:t xml:space="preserve">яционн</w:t>
      </w:r>
      <w:r>
        <w:rPr>
          <w:rFonts w:eastAsiaTheme="minorHAnsi"/>
        </w:rPr>
        <w:t xml:space="preserve">ого события в карточке инцидента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сохранение пользовательских фильтров для быстрого доступа к интересующим карточкам инцидентов.</w:t>
      </w:r>
      <w:bookmarkEnd w:id="106"/>
      <w:r/>
      <w:r>
        <w:rPr>
          <w:rFonts w:eastAsiaTheme="minorHAnsi"/>
        </w:rPr>
      </w:r>
    </w:p>
    <w:p>
      <w:pPr>
        <w:pStyle w:val="860"/>
        <w:pBdr/>
        <w:spacing/>
        <w:ind/>
        <w:rPr/>
      </w:pPr>
      <w:r/>
      <w:bookmarkStart w:id="107" w:name="_Toc206772102"/>
      <w:r>
        <w:t xml:space="preserve">Требования к</w:t>
      </w:r>
      <w:r>
        <w:t xml:space="preserve">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компоненту</w:instrText>
      </w:r>
      <w:r>
        <w:instrText xml:space="preserve">/</w:instrText>
      </w:r>
      <w:r>
        <w:instrText xml:space="preserve">подсистеме </w:instrText>
      </w:r>
      <w:r>
        <w:fldChar w:fldCharType="separate"/>
      </w:r>
      <w:r>
        <w:t xml:space="preserve">подсистеме</w:t>
      </w:r>
      <w:r>
        <w:fldChar w:fldCharType="end"/>
      </w:r>
      <w:r>
        <w:t xml:space="preserve"> </w:t>
      </w:r>
      <w:r>
        <w:t xml:space="preserve">«</w:t>
      </w:r>
      <w:r>
        <w:t xml:space="preserve">Б</w:t>
      </w:r>
      <w:r>
        <w:t xml:space="preserve">аза знаний»</w:t>
      </w:r>
      <w:bookmarkEnd w:id="107"/>
      <w:r/>
      <w:r/>
    </w:p>
    <w:p>
      <w:pPr>
        <w:pStyle w:val="861"/>
        <w:pBdr/>
        <w:spacing/>
        <w:ind/>
        <w:rPr/>
      </w:pPr>
      <w:r>
        <w:t xml:space="preserve">Должно обеспечиваться хранение базы активных (используемых) и неиспользуемых правил (формул) нормализации, агрегации, обогащения, локализации и корреляции.</w:t>
      </w:r>
      <w:r/>
    </w:p>
    <w:p>
      <w:pPr>
        <w:pStyle w:val="861"/>
        <w:pBdr/>
        <w:spacing/>
        <w:ind/>
        <w:rPr/>
      </w:pPr>
      <w:r>
        <w:t xml:space="preserve">Должно обеспечиваться хранение табличных списков.</w:t>
      </w:r>
      <w:r/>
    </w:p>
    <w:p>
      <w:pPr>
        <w:pStyle w:val="861"/>
        <w:pBdr/>
        <w:spacing/>
        <w:ind/>
        <w:rPr/>
      </w:pPr>
      <w:r>
        <w:t xml:space="preserve">Должно обеспечиваться формирование и хранение макросов (шаблонов фильтров событий, используемых при создании правил корреляции).</w:t>
      </w:r>
      <w:r/>
    </w:p>
    <w:p>
      <w:pPr>
        <w:pStyle w:val="861"/>
        <w:pBdr/>
        <w:spacing/>
        <w:ind/>
        <w:rPr/>
      </w:pPr>
      <w:r>
        <w:t xml:space="preserve">Должно обеспечиваться управление (в том числе создание, изменение и удаление) элемент</w:t>
      </w:r>
      <w:r>
        <w:t xml:space="preserve">ами</w:t>
      </w:r>
      <w:r>
        <w:t xml:space="preserve"> базы знаний: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правилами (формулами) нормализации, агрегации, локализации, обогащения и корреляции;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макросами, используемыми при создании правил корреляции;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табличными списками следующих типов:</w:t>
      </w:r>
      <w:r>
        <w:rPr>
          <w:rFonts w:eastAsiaTheme="minorHAnsi"/>
        </w:rPr>
      </w:r>
    </w:p>
    <w:p>
      <w:pPr>
        <w:pStyle w:val="950"/>
        <w:numPr>
          <w:ilvl w:val="0"/>
          <w:numId w:val="38"/>
        </w:numPr>
        <w:pBdr/>
        <w:spacing/>
        <w:ind/>
        <w:rPr/>
      </w:pPr>
      <w:r>
        <w:t xml:space="preserve">с данными об активах, автоматически заполняемыми в результате выполнения задач </w:t>
      </w:r>
      <w:r>
        <w:t xml:space="preserve">на сбор </w:t>
      </w:r>
      <w:r>
        <w:t xml:space="preserve">данных;</w:t>
      </w:r>
      <w:r/>
    </w:p>
    <w:p>
      <w:pPr>
        <w:pStyle w:val="950"/>
        <w:pBdr/>
        <w:spacing/>
        <w:ind/>
        <w:rPr/>
      </w:pPr>
      <w:r>
        <w:t xml:space="preserve">со справочными данными, обеспечивающими представление технологической информации в человекочитаемой форме;</w:t>
      </w:r>
      <w:r/>
    </w:p>
    <w:p>
      <w:pPr>
        <w:pStyle w:val="950"/>
        <w:pBdr/>
        <w:spacing/>
        <w:ind/>
        <w:rPr/>
      </w:pPr>
      <w:r>
        <w:t xml:space="preserve">с репутационными данными — наборами индикаторов компрометации;</w:t>
      </w:r>
      <w:r/>
    </w:p>
    <w:p>
      <w:pPr>
        <w:pStyle w:val="950"/>
        <w:pBdr/>
        <w:spacing/>
        <w:ind/>
        <w:rPr/>
      </w:pPr>
      <w:r>
        <w:t xml:space="preserve">с временными данными — создаваемыми </w:t>
      </w:r>
      <w:r>
        <w:t xml:space="preserve">на основе автоматически заполняемых списков</w:t>
      </w:r>
      <w:r>
        <w:t xml:space="preserve"> и используемыми правилами корреляции и обогащения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наличие </w:t>
      </w:r>
      <w:r>
        <w:t xml:space="preserve">пакет</w:t>
      </w:r>
      <w:r>
        <w:t xml:space="preserve">ов</w:t>
      </w:r>
      <w:r>
        <w:t xml:space="preserve"> экспертных знаний</w:t>
      </w:r>
      <w:r>
        <w:t xml:space="preserve">,</w:t>
      </w:r>
      <w:r>
        <w:t xml:space="preserve"> </w:t>
      </w:r>
      <w:r>
        <w:t xml:space="preserve">предназначенных для обнаружения признаков возможных инцидентов</w:t>
      </w:r>
      <w:r>
        <w:t xml:space="preserve"> (см. приложение </w:t>
      </w:r>
      <w:r>
        <w:fldChar w:fldCharType="begin"/>
      </w:r>
      <w:r>
        <w:instrText xml:space="preserve"> REF _Ref179551397 \n \h  \* MERGEFORMAT </w:instrText>
      </w:r>
      <w:r>
        <w:fldChar w:fldCharType="separate"/>
      </w:r>
      <w:r>
        <w:t xml:space="preserve">Приложение Б</w:t>
      </w:r>
      <w:r>
        <w:fldChar w:fldCharType="end"/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поддерживаться активация</w:t>
      </w:r>
      <w:r>
        <w:t xml:space="preserve"> и</w:t>
      </w:r>
      <w:r>
        <w:t xml:space="preserve"> деактивация табличных списков.</w:t>
      </w:r>
      <w:r/>
    </w:p>
    <w:p>
      <w:pPr>
        <w:pStyle w:val="861"/>
        <w:pBdr/>
        <w:spacing/>
        <w:ind/>
        <w:rPr/>
      </w:pPr>
      <w:r>
        <w:t xml:space="preserve">Должн</w:t>
      </w:r>
      <w:r>
        <w:t xml:space="preserve">о</w:t>
      </w:r>
      <w:r>
        <w:t xml:space="preserve"> обеспечиваться </w:t>
      </w:r>
      <w:r>
        <w:t xml:space="preserve">наличие доступного через веб-интерфейс</w:t>
      </w:r>
      <w:r>
        <w:t xml:space="preserve"> </w:t>
      </w:r>
      <w:r>
        <w:t xml:space="preserve">графического конструктора,</w:t>
      </w:r>
      <w:r>
        <w:t xml:space="preserve"> предназначенного для создания</w:t>
      </w:r>
      <w:r>
        <w:t xml:space="preserve"> пользовательских правил корреляции</w:t>
      </w:r>
      <w:r>
        <w:t xml:space="preserve"> и предоставляющего</w:t>
      </w:r>
      <w:r>
        <w:t xml:space="preserve"> </w:t>
      </w:r>
      <w:r>
        <w:t xml:space="preserve">следующие функциональные </w:t>
      </w:r>
      <w:r>
        <w:t xml:space="preserve">возможност</w:t>
      </w:r>
      <w:r>
        <w:t xml:space="preserve">и</w:t>
      </w:r>
      <w:r>
        <w:t xml:space="preserve">:</w:t>
      </w:r>
      <w:r/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использовани</w:t>
      </w:r>
      <w:r>
        <w:rPr>
          <w:rFonts w:eastAsiaTheme="minorHAnsi"/>
        </w:rPr>
        <w:t xml:space="preserve">е</w:t>
      </w:r>
      <w:r>
        <w:rPr>
          <w:rFonts w:eastAsiaTheme="minorHAnsi"/>
        </w:rPr>
        <w:t xml:space="preserve"> предустановленных и пользовательских макросов;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формировани</w:t>
      </w:r>
      <w:r>
        <w:rPr>
          <w:rFonts w:eastAsiaTheme="minorHAnsi"/>
        </w:rPr>
        <w:t xml:space="preserve">е</w:t>
      </w:r>
      <w:r>
        <w:rPr>
          <w:rFonts w:eastAsiaTheme="minorHAnsi"/>
        </w:rPr>
        <w:t xml:space="preserve"> и редактировани</w:t>
      </w:r>
      <w:r>
        <w:rPr>
          <w:rFonts w:eastAsiaTheme="minorHAnsi"/>
        </w:rPr>
        <w:t xml:space="preserve">е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пользовательских правил корреляции с помощью встроенного языка запросов напрямую из конструктора правил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автоматическо</w:t>
      </w:r>
      <w:r>
        <w:rPr>
          <w:rFonts w:eastAsiaTheme="minorHAnsi"/>
        </w:rPr>
        <w:t xml:space="preserve">е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формирование представления правила в формате встроенного языка запросов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проверк</w:t>
      </w:r>
      <w:r>
        <w:rPr>
          <w:rFonts w:eastAsiaTheme="minorHAnsi"/>
        </w:rPr>
        <w:t xml:space="preserve">а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синтаксической корректности разрабатываемых правил (формул) нормализации, агрегации, локализации, обогащения и корреляции</w:t>
      </w:r>
      <w:r>
        <w:rPr>
          <w:rFonts w:eastAsiaTheme="minorHAnsi"/>
        </w:rPr>
        <w:t xml:space="preserve">.</w:t>
      </w:r>
      <w:r>
        <w:rPr>
          <w:rFonts w:eastAsiaTheme="minorHAnsi"/>
        </w:rPr>
      </w:r>
    </w:p>
    <w:p>
      <w:pPr>
        <w:pStyle w:val="861"/>
        <w:pBdr/>
        <w:spacing/>
        <w:ind/>
        <w:rPr/>
      </w:pPr>
      <w:r>
        <w:t xml:space="preserve">Должна обеспечиваться валидация пользовательских правил (формул)</w:t>
      </w:r>
      <w:r>
        <w:t xml:space="preserve"> нормализации, агрегации, локализации, обогащения и корреляции</w:t>
      </w:r>
      <w:r>
        <w:t xml:space="preserve">, табличных списков, макросов с проверкой их структуры, синтаксиса, корректности указанных условий и совместимости правил между собой.</w:t>
      </w:r>
      <w:r/>
    </w:p>
    <w:p>
      <w:pPr>
        <w:pStyle w:val="861"/>
        <w:pBdr/>
        <w:spacing/>
        <w:ind/>
        <w:rPr/>
      </w:pPr>
      <w:r>
        <w:t xml:space="preserve">Должна </w:t>
      </w:r>
      <w:r>
        <w:t xml:space="preserve">поддерживаться</w:t>
      </w:r>
      <w:r>
        <w:t xml:space="preserve"> группировка материалов базы знаний в отдельные папки по выбору пользователя.</w:t>
      </w:r>
      <w:r/>
    </w:p>
    <w:p>
      <w:pPr>
        <w:pStyle w:val="861"/>
        <w:pBdr/>
        <w:spacing/>
        <w:ind/>
        <w:rPr/>
      </w:pPr>
      <w:r/>
      <w:bookmarkStart w:id="108" w:name="_Hlk138698245"/>
      <w:r>
        <w:t xml:space="preserve">Должна обеспечиваться возможность </w:t>
      </w:r>
      <w:r>
        <w:t xml:space="preserve">применения </w:t>
      </w:r>
      <w:r>
        <w:t xml:space="preserve">правил из базы знаний</w:t>
      </w:r>
      <w:r>
        <w:t xml:space="preserve">, выбранных пользователем,</w:t>
      </w:r>
      <w:r>
        <w:t xml:space="preserve"> </w:t>
      </w:r>
      <w:r>
        <w:t xml:space="preserve">модулем обработки событий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09" w:name="_Hlk138698708"/>
      <w:r/>
      <w:bookmarkEnd w:id="108"/>
      <w:r>
        <w:t xml:space="preserve">Должн</w:t>
      </w:r>
      <w:r>
        <w:t xml:space="preserve">ы</w:t>
      </w:r>
      <w:r>
        <w:t xml:space="preserve"> </w:t>
      </w:r>
      <w:r>
        <w:t xml:space="preserve">поддерживаться возможност</w:t>
      </w:r>
      <w:r>
        <w:t xml:space="preserve">ь</w:t>
      </w:r>
      <w:r>
        <w:t xml:space="preserve"> экспорта и импорта контента базы знаний.</w:t>
      </w:r>
      <w:r/>
    </w:p>
    <w:p>
      <w:pPr>
        <w:pStyle w:val="860"/>
        <w:pBdr/>
        <w:spacing/>
        <w:ind/>
        <w:rPr/>
      </w:pPr>
      <w:r/>
      <w:bookmarkStart w:id="110" w:name="_Toc206772103"/>
      <w:r/>
      <w:bookmarkEnd w:id="109"/>
      <w:r>
        <w:t xml:space="preserve">Требования к</w:t>
      </w:r>
      <w:r>
        <w:t xml:space="preserve"> </w:t>
      </w: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 docproperty компоненту/подсистеме </w:instrText>
      </w:r>
      <w:r>
        <w:rPr>
          <w:rFonts w:eastAsiaTheme="minorHAnsi"/>
        </w:rPr>
        <w:fldChar w:fldCharType="separate"/>
      </w:r>
      <w:r>
        <w:rPr>
          <w:rFonts w:eastAsiaTheme="minorHAnsi"/>
        </w:rPr>
        <w:t xml:space="preserve">подсистеме</w:t>
      </w:r>
      <w:r>
        <w:rPr>
          <w:rFonts w:eastAsiaTheme="minorHAnsi"/>
        </w:rPr>
        <w:fldChar w:fldCharType="end"/>
      </w:r>
      <w:r>
        <w:t xml:space="preserve"> хранения</w:t>
      </w:r>
      <w:r>
        <w:t xml:space="preserve"> данных</w:t>
      </w:r>
      <w:bookmarkEnd w:id="110"/>
      <w:r/>
      <w:r/>
    </w:p>
    <w:p>
      <w:pPr>
        <w:pStyle w:val="861"/>
        <w:pBdr/>
        <w:spacing/>
        <w:ind/>
        <w:rPr/>
      </w:pPr>
      <w:r/>
      <w:bookmarkStart w:id="111" w:name="_Hlk138701175"/>
      <w:r>
        <w:t xml:space="preserve">Должно обеспечиваться хранение данных, содержащих выявленные в различные моменты времени сведения об активах</w:t>
      </w:r>
      <w:r>
        <w:t xml:space="preserve">, </w:t>
      </w:r>
      <w:r>
        <w:t xml:space="preserve">в т</w:t>
      </w:r>
      <w:r>
        <w:t xml:space="preserve">ом числе</w:t>
      </w:r>
      <w:r>
        <w:t xml:space="preserve"> IP-адрес</w:t>
      </w:r>
      <w:r>
        <w:t xml:space="preserve">а,</w:t>
      </w:r>
      <w:r>
        <w:t xml:space="preserve"> доменны</w:t>
      </w:r>
      <w:r>
        <w:t xml:space="preserve">е</w:t>
      </w:r>
      <w:r>
        <w:t xml:space="preserve"> имен</w:t>
      </w:r>
      <w:r>
        <w:t xml:space="preserve">а и другие изменяемые данные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периодического автоматического удаления</w:t>
      </w:r>
      <w:r>
        <w:t xml:space="preserve"> промежуточных (неактуальных) </w:t>
      </w:r>
      <w:r>
        <w:t xml:space="preserve">данных</w:t>
      </w:r>
      <w:r>
        <w:t xml:space="preserve"> об активах.</w:t>
      </w:r>
      <w:r/>
    </w:p>
    <w:p>
      <w:pPr>
        <w:pStyle w:val="861"/>
        <w:pBdr/>
        <w:spacing/>
        <w:ind/>
        <w:rPr/>
      </w:pPr>
      <w:r/>
      <w:bookmarkStart w:id="112" w:name="_Hlk138701253"/>
      <w:r/>
      <w:bookmarkEnd w:id="111"/>
      <w:r>
        <w:t xml:space="preserve">Должна обеспечиваться возможность хранения исходных и обработанных событий.</w:t>
      </w:r>
      <w:r/>
    </w:p>
    <w:p>
      <w:pPr>
        <w:pStyle w:val="861"/>
        <w:pBdr/>
        <w:spacing/>
        <w:ind/>
        <w:rPr/>
      </w:pPr>
      <w:r/>
      <w:bookmarkStart w:id="113" w:name="_Hlk138701299"/>
      <w:r/>
      <w:bookmarkEnd w:id="112"/>
      <w:r>
        <w:t xml:space="preserve">Должно обеспечиваться хранение корреляционных событий, для которых созданы карточки инцидентов</w:t>
      </w:r>
      <w:bookmarkEnd w:id="113"/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14" w:name="_Hlk138701515"/>
      <w:r>
        <w:t xml:space="preserve">Должна обеспечиваться поддержка хранения данных </w:t>
      </w:r>
      <w:r>
        <w:t xml:space="preserve">во </w:t>
      </w:r>
      <w:r>
        <w:t xml:space="preserve">внешних системах хранения</w:t>
      </w:r>
      <w:bookmarkEnd w:id="114"/>
      <w:r>
        <w:t xml:space="preserve">.</w:t>
      </w:r>
      <w:r/>
    </w:p>
    <w:p>
      <w:pPr>
        <w:pStyle w:val="860"/>
        <w:pBdr/>
        <w:spacing/>
        <w:ind/>
        <w:rPr/>
      </w:pPr>
      <w:r/>
      <w:bookmarkStart w:id="115" w:name="_Toc206772104"/>
      <w:r>
        <w:t xml:space="preserve">Требования к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компоненту</w:instrText>
      </w:r>
      <w:r>
        <w:instrText xml:space="preserve">/</w:instrText>
      </w:r>
      <w:r>
        <w:instrText xml:space="preserve">подсистеме </w:instrText>
      </w:r>
      <w:r>
        <w:fldChar w:fldCharType="separate"/>
      </w:r>
      <w:r>
        <w:t xml:space="preserve">подсистеме</w:t>
      </w:r>
      <w:r>
        <w:fldChar w:fldCharType="end"/>
      </w:r>
      <w:r>
        <w:t xml:space="preserve"> управления</w:t>
      </w:r>
      <w:r>
        <w:t xml:space="preserve"> и визуализации</w:t>
      </w:r>
      <w:bookmarkEnd w:id="115"/>
      <w:r/>
      <w:r/>
    </w:p>
    <w:p>
      <w:pPr>
        <w:pStyle w:val="861"/>
        <w:pBdr/>
        <w:spacing/>
        <w:ind/>
        <w:rPr/>
      </w:pPr>
      <w:r/>
      <w:bookmarkStart w:id="116" w:name="_Hlk114837405"/>
      <w:r/>
      <w:bookmarkStart w:id="117" w:name="_Hlk135237185"/>
      <w:r>
        <w:t xml:space="preserve">Должна обеспечиваться реализация ролевой модели управления доступом к </w:t>
      </w:r>
      <w:r>
        <w:t xml:space="preserve">компонентам и </w:t>
      </w:r>
      <w:r>
        <w:t xml:space="preserve">функциям Системы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существовать роль с минимальными привилегиями (только чтение), позволяющая ознакомиться с перечнем пользователей и назначенными им правами.</w:t>
      </w:r>
      <w:r/>
    </w:p>
    <w:p>
      <w:pPr>
        <w:pStyle w:val="861"/>
        <w:pBdr/>
        <w:spacing/>
        <w:ind/>
        <w:rPr/>
      </w:pPr>
      <w:r>
        <w:t xml:space="preserve">Должна существовать роль с минимальными привилегиями (только чтение), позволяющая ознакомиться с данными Системы.</w:t>
      </w:r>
      <w:r/>
    </w:p>
    <w:p>
      <w:pPr>
        <w:pStyle w:val="861"/>
        <w:pBdr/>
        <w:spacing/>
        <w:ind/>
        <w:rPr/>
      </w:pPr>
      <w:r>
        <w:t xml:space="preserve">Должна обеспечиваться идентификация</w:t>
      </w:r>
      <w:r>
        <w:t xml:space="preserve"> и</w:t>
      </w:r>
      <w:r>
        <w:t xml:space="preserve"> аутентификация пользователей Системы на основе уч</w:t>
      </w:r>
      <w:r>
        <w:t xml:space="preserve">е</w:t>
      </w:r>
      <w:r>
        <w:t xml:space="preserve">тных записей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Должен предоставляться</w:t>
      </w:r>
      <w:r>
        <w:t xml:space="preserve"> </w:t>
      </w:r>
      <w:r>
        <w:t xml:space="preserve">графический </w:t>
      </w:r>
      <w:r>
        <w:t xml:space="preserve">веб-интерфейс, обеспечивающий</w:t>
      </w:r>
      <w:r>
        <w:t xml:space="preserve">:</w:t>
      </w:r>
      <w:bookmarkEnd w:id="116"/>
      <w:r/>
    </w:p>
    <w:p>
      <w:pPr>
        <w:pStyle w:val="918"/>
        <w:pBdr/>
        <w:spacing/>
        <w:ind/>
        <w:rPr/>
      </w:pPr>
      <w:r>
        <w:t xml:space="preserve">доступ к функциям </w:t>
      </w:r>
      <w:r>
        <w:t xml:space="preserve">С</w:t>
      </w:r>
      <w:r>
        <w:t xml:space="preserve">истемы на основе прав пользователей или их ролей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информиров</w:t>
      </w:r>
      <w:r>
        <w:t xml:space="preserve">ание уполномоченных пользователей</w:t>
      </w:r>
      <w:r>
        <w:t xml:space="preserve"> </w:t>
      </w:r>
      <w:r>
        <w:t xml:space="preserve">о </w:t>
      </w:r>
      <w:r>
        <w:t xml:space="preserve">состояни</w:t>
      </w:r>
      <w:r>
        <w:t xml:space="preserve">и</w:t>
      </w:r>
      <w:r>
        <w:t xml:space="preserve"> всех</w:t>
      </w:r>
      <w:r>
        <w:t xml:space="preserve"> компонентов</w:t>
      </w:r>
      <w:r>
        <w:t xml:space="preserve">, входящих в состав Системы</w:t>
      </w:r>
      <w:r>
        <w:t xml:space="preserve">,</w:t>
      </w:r>
      <w:r>
        <w:t xml:space="preserve"> и</w:t>
      </w:r>
      <w:r>
        <w:t xml:space="preserve"> работоспособности Системы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отображение результатов работы Системы в виде текстовых и графических </w:t>
      </w:r>
      <w:r>
        <w:t xml:space="preserve">данных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18" w:name="_Hlk114837439"/>
      <w:r/>
      <w:bookmarkStart w:id="119" w:name="_Hlk135237298"/>
      <w:r/>
      <w:bookmarkEnd w:id="117"/>
      <w:r>
        <w:t xml:space="preserve">Должна обеспечиваться </w:t>
      </w:r>
      <w:r>
        <w:t xml:space="preserve">возможность управления </w:t>
      </w:r>
      <w:r>
        <w:t xml:space="preserve">учетными записями пользователей Системы:</w:t>
      </w:r>
      <w:r/>
    </w:p>
    <w:p>
      <w:pPr>
        <w:pStyle w:val="918"/>
        <w:pBdr/>
        <w:spacing/>
        <w:ind/>
        <w:rPr/>
      </w:pPr>
      <w:r/>
      <w:bookmarkStart w:id="120" w:name="_Hlk138703596"/>
      <w:r/>
      <w:bookmarkEnd w:id="118"/>
      <w:r>
        <w:t xml:space="preserve">созданием, изменением, блокированием или удалением учетных записей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назначением</w:t>
      </w:r>
      <w:r>
        <w:t xml:space="preserve"> и</w:t>
      </w:r>
      <w:r>
        <w:t xml:space="preserve"> изменение</w:t>
      </w:r>
      <w:r>
        <w:t xml:space="preserve">м</w:t>
      </w:r>
      <w:r>
        <w:t xml:space="preserve"> </w:t>
      </w:r>
      <w:r>
        <w:t xml:space="preserve">логин</w:t>
      </w:r>
      <w:r>
        <w:t xml:space="preserve">ов</w:t>
      </w:r>
      <w:r>
        <w:t xml:space="preserve"> и парол</w:t>
      </w:r>
      <w:r>
        <w:t xml:space="preserve">ей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назначением </w:t>
      </w:r>
      <w:r>
        <w:t xml:space="preserve">рол</w:t>
      </w:r>
      <w:r>
        <w:t xml:space="preserve">ей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выбором </w:t>
      </w:r>
      <w:r>
        <w:t xml:space="preserve">метод</w:t>
      </w:r>
      <w:r>
        <w:t xml:space="preserve">ов</w:t>
      </w:r>
      <w:r>
        <w:t xml:space="preserve"> аутентификации (локальная база или </w:t>
      </w:r>
      <w:r>
        <w:t xml:space="preserve">LDAP</w:t>
      </w:r>
      <w:r>
        <w:t xml:space="preserve">-аутентификация).</w:t>
      </w:r>
      <w:bookmarkEnd w:id="119"/>
      <w:bookmarkEnd w:id="120"/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просмотра списка удаленных учетных записей СМСИБ.</w:t>
      </w:r>
      <w:r/>
    </w:p>
    <w:p>
      <w:pPr>
        <w:pStyle w:val="861"/>
        <w:pBdr/>
        <w:spacing/>
        <w:ind/>
        <w:rPr/>
      </w:pPr>
      <w:r>
        <w:t xml:space="preserve">Должно </w:t>
      </w:r>
      <w:r>
        <w:t xml:space="preserve">обеспечиваться </w:t>
      </w:r>
      <w:r>
        <w:t xml:space="preserve">бесшовное соотнесение ролей пользователей Системы с ролями Microsoft Active Directory, ALD Pro и FreeIPA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21" w:name="_Ref168684699"/>
      <w:r/>
      <w:bookmarkStart w:id="122" w:name="_Hlk171077472"/>
      <w:r>
        <w:t xml:space="preserve">Должна </w:t>
      </w:r>
      <w:r>
        <w:t xml:space="preserve">обеспечиваться </w:t>
      </w:r>
      <w:r>
        <w:t xml:space="preserve">возможность генерации </w:t>
      </w:r>
      <w:r>
        <w:t xml:space="preserve">паролей </w:t>
      </w:r>
      <w:r>
        <w:t xml:space="preserve">пользователей.</w:t>
      </w:r>
      <w:bookmarkEnd w:id="121"/>
      <w:r/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выполнения принудительной смены </w:t>
      </w:r>
      <w:r>
        <w:t xml:space="preserve">пароля </w:t>
      </w:r>
      <w:r>
        <w:t xml:space="preserve">при первом входе пользователя в </w:t>
      </w:r>
      <w:r>
        <w:t xml:space="preserve">С</w:t>
      </w:r>
      <w:r>
        <w:t xml:space="preserve">истему.</w:t>
      </w:r>
      <w:r/>
    </w:p>
    <w:p>
      <w:pPr>
        <w:pStyle w:val="861"/>
        <w:pBdr/>
        <w:spacing/>
        <w:ind/>
        <w:rPr/>
      </w:pPr>
      <w:r/>
      <w:bookmarkStart w:id="123" w:name="_Ref168684550"/>
      <w:r>
        <w:t xml:space="preserve">Должна обеспечиваться возможность </w:t>
      </w:r>
      <w:r>
        <w:t xml:space="preserve">управления </w:t>
      </w:r>
      <w:r>
        <w:t xml:space="preserve">парольной политик</w:t>
      </w:r>
      <w:r>
        <w:t xml:space="preserve">ой</w:t>
      </w:r>
      <w:r>
        <w:t xml:space="preserve">, в </w:t>
      </w:r>
      <w:r>
        <w:t xml:space="preserve">том числе</w:t>
      </w:r>
      <w:r>
        <w:t xml:space="preserve">:</w:t>
      </w:r>
      <w:bookmarkEnd w:id="123"/>
      <w:r/>
      <w:r/>
    </w:p>
    <w:p>
      <w:pPr>
        <w:pStyle w:val="918"/>
        <w:pBdr/>
        <w:spacing/>
        <w:ind/>
        <w:rPr/>
      </w:pPr>
      <w:r>
        <w:t xml:space="preserve">минимальным сроком действия пароля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максимальным сроком действия пароля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уведомлениями о необходимости смены пароля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уникальностью пароля по отношению к ранее использованным</w:t>
      </w:r>
      <w:r>
        <w:t xml:space="preserve"> </w:t>
      </w:r>
      <w:r>
        <w:t xml:space="preserve">(установкой запрета на использование пользователями определенного числа последних использованных паролей при создании новых паролей)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минимальной сложностью пароля (</w:t>
      </w:r>
      <w:r>
        <w:t xml:space="preserve">м</w:t>
      </w:r>
      <w:r>
        <w:t xml:space="preserve">ин</w:t>
      </w:r>
      <w:r>
        <w:t xml:space="preserve">имальной</w:t>
      </w:r>
      <w:r>
        <w:t xml:space="preserve"> длин</w:t>
      </w:r>
      <w:r>
        <w:t xml:space="preserve">ой</w:t>
      </w:r>
      <w:r>
        <w:t xml:space="preserve"> пароля</w:t>
      </w:r>
      <w:r>
        <w:t xml:space="preserve">, максимальной длиной пароля, минимальным количеством цифр, заглавных букв, строчных букв, спецсимволов, используемых в пароле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количеством символов, которые должны отличаться между старым паролем и новым паролем при его смене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контролем использования учетных данных в пароле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количеством </w:t>
      </w:r>
      <w:r>
        <w:t xml:space="preserve">неуспешных </w:t>
      </w:r>
      <w:r>
        <w:t xml:space="preserve">попыток ввода пароля;</w:t>
      </w:r>
      <w:r/>
    </w:p>
    <w:p>
      <w:pPr>
        <w:pStyle w:val="918"/>
        <w:pBdr/>
        <w:spacing/>
        <w:ind/>
        <w:rPr/>
      </w:pPr>
      <w:r>
        <w:t xml:space="preserve">сроком блокирования учетной записи при превышении числа неуспешных </w:t>
      </w:r>
      <w:r>
        <w:t xml:space="preserve">попыток ввода пароля;</w:t>
      </w:r>
      <w:r/>
    </w:p>
    <w:p>
      <w:pPr>
        <w:pStyle w:val="918"/>
        <w:pBdr/>
        <w:spacing/>
        <w:ind/>
        <w:rPr/>
      </w:pPr>
      <w:r>
        <w:t xml:space="preserve">в</w:t>
      </w:r>
      <w:r>
        <w:t xml:space="preserve">рем</w:t>
      </w:r>
      <w:r>
        <w:t xml:space="preserve">енем</w:t>
      </w:r>
      <w:r>
        <w:t xml:space="preserve"> </w:t>
      </w:r>
      <w:r>
        <w:t xml:space="preserve">до </w:t>
      </w:r>
      <w:r>
        <w:t xml:space="preserve">сброса количества попыток ввода пароля.</w:t>
      </w:r>
      <w:r/>
    </w:p>
    <w:p>
      <w:pPr>
        <w:pStyle w:val="861"/>
        <w:pBdr/>
        <w:spacing/>
        <w:ind/>
        <w:rPr/>
      </w:pPr>
      <w:r/>
      <w:bookmarkStart w:id="124" w:name="_Hlk189499205"/>
      <w:r/>
      <w:bookmarkStart w:id="125" w:name="_Ref168684559"/>
      <w:r>
        <w:t xml:space="preserve">Должна обеспечиваться возможность блокиров</w:t>
      </w:r>
      <w:r>
        <w:t xml:space="preserve">ания</w:t>
      </w:r>
      <w:r>
        <w:t xml:space="preserve"> </w:t>
      </w:r>
      <w:r>
        <w:t xml:space="preserve">неактивных пользователей</w:t>
      </w:r>
      <w:r>
        <w:t xml:space="preserve"> </w:t>
      </w:r>
      <w:bookmarkStart w:id="126" w:name="_Hlk187844190"/>
      <w:r>
        <w:t xml:space="preserve">по истечении срока,</w:t>
      </w:r>
      <w:r>
        <w:t xml:space="preserve"> </w:t>
      </w:r>
      <w:r>
        <w:t xml:space="preserve">установленного уполномоченным пользователем</w:t>
      </w:r>
      <w:bookmarkEnd w:id="124"/>
      <w:r/>
      <w:bookmarkEnd w:id="126"/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27" w:name="_Hlk138704039"/>
      <w:r/>
      <w:bookmarkEnd w:id="122"/>
      <w:r/>
      <w:bookmarkEnd w:id="125"/>
      <w:r>
        <w:t xml:space="preserve">Должен поддерживаться выпуск токенов для авторизации действий пользователей</w:t>
      </w:r>
      <w:r>
        <w:t xml:space="preserve">, использующих </w:t>
      </w:r>
      <w:r>
        <w:t xml:space="preserve">публичны</w:t>
      </w:r>
      <w:r>
        <w:t xml:space="preserve">е</w:t>
      </w:r>
      <w:r>
        <w:t xml:space="preserve"> API</w:t>
      </w:r>
      <w:r>
        <w:t xml:space="preserve">, для передачи команд в СМСИБ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отображение результатов с</w:t>
      </w:r>
      <w:r>
        <w:t xml:space="preserve">амодиагностик</w:t>
      </w:r>
      <w:r>
        <w:t xml:space="preserve">и</w:t>
      </w:r>
      <w:r>
        <w:t xml:space="preserve">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</w:instrText>
      </w:r>
      <w:r>
        <w:instrText xml:space="preserve">компонентов</w:instrText>
      </w:r>
      <w:r>
        <w:instrText xml:space="preserve">/</w:instrText>
      </w:r>
      <w:r>
        <w:instrText xml:space="preserve">подсистем" </w:instrText>
      </w:r>
      <w:r>
        <w:fldChar w:fldCharType="separate"/>
      </w:r>
      <w:r>
        <w:t xml:space="preserve">подсистем</w:t>
      </w:r>
      <w:r>
        <w:fldChar w:fldCharType="end"/>
      </w:r>
      <w:r>
        <w:t xml:space="preserve"> С</w:t>
      </w:r>
      <w:r>
        <w:t xml:space="preserve">МСИБ</w:t>
      </w:r>
      <w:r>
        <w:t xml:space="preserve"> и оповещение пользователя о неисправностях</w:t>
      </w:r>
      <w:bookmarkEnd w:id="127"/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управления нагрузкой на модули сбора данных, путем управления максимальным количеством одновременно выполняемых задач или подзадач.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установки политик контроля источников данных</w:t>
      </w:r>
      <w:r>
        <w:t xml:space="preserve">:</w:t>
      </w:r>
      <w:r/>
    </w:p>
    <w:p>
      <w:pPr>
        <w:pStyle w:val="918"/>
        <w:pBdr/>
        <w:spacing/>
        <w:ind/>
        <w:rPr/>
      </w:pPr>
      <w:r>
        <w:t xml:space="preserve">на основе контроля активности источника</w:t>
      </w:r>
      <w:r>
        <w:t xml:space="preserve">;</w:t>
      </w:r>
      <w:r/>
    </w:p>
    <w:p>
      <w:pPr>
        <w:pStyle w:val="918"/>
        <w:pBdr/>
        <w:spacing/>
        <w:ind/>
        <w:rPr/>
      </w:pPr>
      <w:r/>
      <w:bookmarkStart w:id="128" w:name="_Hlk177374281"/>
      <w:r>
        <w:t xml:space="preserve">основе контроля потока данных для выбранного пользователем типа событий</w:t>
      </w:r>
      <w:r>
        <w:t xml:space="preserve">;</w:t>
      </w:r>
      <w:bookmarkEnd w:id="128"/>
      <w:r/>
    </w:p>
    <w:p>
      <w:pPr>
        <w:pStyle w:val="918"/>
        <w:pBdr/>
        <w:spacing/>
        <w:ind/>
        <w:rPr/>
      </w:pPr>
      <w:r>
        <w:t xml:space="preserve">основе контроля задержки</w:t>
      </w:r>
      <w:r>
        <w:t xml:space="preserve"> </w:t>
      </w:r>
      <w:r>
        <w:t xml:space="preserve">между</w:t>
      </w:r>
      <w:r>
        <w:t xml:space="preserve"> появлением события на источнике и получением его</w:t>
      </w:r>
      <w:r>
        <w:t xml:space="preserve"> модулем сбора данных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29" w:name="_Ref168587014"/>
      <w:r>
        <w:t xml:space="preserve">Должна </w:t>
      </w:r>
      <w:r>
        <w:t xml:space="preserve">поддерживаться возможность </w:t>
      </w:r>
      <w:r>
        <w:t xml:space="preserve">управления</w:t>
      </w:r>
      <w:r>
        <w:t xml:space="preserve"> уведомлени</w:t>
      </w:r>
      <w:r>
        <w:t xml:space="preserve">ями</w:t>
      </w:r>
      <w:r>
        <w:t xml:space="preserve"> </w:t>
      </w:r>
      <w:r>
        <w:t xml:space="preserve">при возникновении событий, связанных с нарушениями политик контроля источников данных</w:t>
      </w:r>
      <w:r>
        <w:t xml:space="preserve">:</w:t>
      </w:r>
      <w:bookmarkEnd w:id="129"/>
      <w:r/>
      <w:r/>
    </w:p>
    <w:p>
      <w:pPr>
        <w:pStyle w:val="918"/>
        <w:pBdr/>
        <w:spacing/>
        <w:ind/>
        <w:rPr/>
      </w:pPr>
      <w:r>
        <w:t xml:space="preserve">назначением правил, для которых создаются уведомления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частотой </w:t>
      </w:r>
      <w:r>
        <w:t xml:space="preserve">отправки уведомлений.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отправки уведомлени</w:t>
      </w:r>
      <w:r>
        <w:t xml:space="preserve">й, указанных в п. </w:t>
      </w:r>
      <w:r>
        <w:fldChar w:fldCharType="begin"/>
      </w:r>
      <w:r>
        <w:instrText xml:space="preserve"> REF _Ref168587014 \r \h </w:instrText>
      </w:r>
      <w:r>
        <w:fldChar w:fldCharType="separate"/>
      </w:r>
      <w:r>
        <w:t xml:space="preserve">4.2.6.22</w:t>
      </w:r>
      <w:r>
        <w:fldChar w:fldCharType="end"/>
      </w:r>
      <w:r>
        <w:t xml:space="preserve">:</w:t>
      </w:r>
      <w:r/>
    </w:p>
    <w:p>
      <w:pPr>
        <w:pStyle w:val="918"/>
        <w:pBdr/>
        <w:spacing/>
        <w:ind/>
        <w:rPr/>
      </w:pPr>
      <w:r>
        <w:t xml:space="preserve">по электронной почте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в виде </w:t>
      </w:r>
      <w:r>
        <w:rPr>
          <w:lang w:val="en-US"/>
        </w:rPr>
        <w:t xml:space="preserve">POST-</w:t>
      </w:r>
      <w:r>
        <w:t xml:space="preserve">запроса.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ви</w:t>
      </w:r>
      <w:r>
        <w:t xml:space="preserve">зуализация статистических данных о результатах функционирования Системы с помощью панелей мониторинга, а также отображение оперативных данных об ИТ-активах и работоспособности Системы в виде графиков, диаграмм и таблиц, закрепляемых за отдельными виджетами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наличие предустановленных панелей мониторинга.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создания пользовательских панелей мониторинга.</w:t>
      </w:r>
      <w:r/>
    </w:p>
    <w:p>
      <w:pPr>
        <w:pStyle w:val="861"/>
        <w:pBdr/>
        <w:spacing/>
        <w:ind/>
        <w:rPr/>
      </w:pPr>
      <w:r>
        <w:t xml:space="preserve">Должно обеспечиваться наличие предустановленных виджетов по активам, событиям и инцидентам:</w:t>
      </w:r>
      <w:r/>
    </w:p>
    <w:p>
      <w:pPr>
        <w:pStyle w:val="918"/>
        <w:pBdr/>
        <w:spacing/>
        <w:ind/>
        <w:rPr/>
      </w:pPr>
      <w:r>
        <w:t xml:space="preserve">количество активов;</w:t>
      </w:r>
      <w:r/>
    </w:p>
    <w:p>
      <w:pPr>
        <w:pStyle w:val="918"/>
        <w:pBdr/>
        <w:spacing/>
        <w:ind/>
        <w:rPr/>
      </w:pPr>
      <w:r>
        <w:t xml:space="preserve">значимость активов;</w:t>
      </w:r>
      <w:r/>
    </w:p>
    <w:p>
      <w:pPr>
        <w:pStyle w:val="918"/>
        <w:pBdr/>
        <w:spacing/>
        <w:ind/>
        <w:rPr/>
      </w:pPr>
      <w:r>
        <w:t xml:space="preserve">актуальность данных об активах;</w:t>
      </w:r>
      <w:r/>
    </w:p>
    <w:p>
      <w:pPr>
        <w:pStyle w:val="918"/>
        <w:pBdr/>
        <w:spacing/>
        <w:ind/>
        <w:rPr/>
      </w:pPr>
      <w:r>
        <w:t xml:space="preserve">количество событий;</w:t>
      </w:r>
      <w:r/>
    </w:p>
    <w:p>
      <w:pPr>
        <w:pStyle w:val="918"/>
        <w:pBdr/>
        <w:spacing/>
        <w:ind/>
        <w:rPr/>
      </w:pPr>
      <w:r>
        <w:rPr>
          <w:bCs/>
        </w:rPr>
        <w:t xml:space="preserve">средний поток событий</w:t>
      </w:r>
      <w:r>
        <w:rPr>
          <w:bCs/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rPr>
          <w:bCs/>
        </w:rPr>
        <w:t xml:space="preserve">распределение среднего потока событий</w:t>
      </w:r>
      <w:r>
        <w:rPr>
          <w:bCs/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rPr>
          <w:bCs/>
        </w:rPr>
        <w:t xml:space="preserve">события по категори</w:t>
      </w:r>
      <w:r>
        <w:rPr>
          <w:bCs/>
        </w:rPr>
        <w:t xml:space="preserve">ям</w:t>
      </w:r>
      <w:r>
        <w:rPr>
          <w:bCs/>
        </w:rPr>
        <w:t xml:space="preserve"> с распределением по важности;</w:t>
      </w:r>
      <w:r/>
    </w:p>
    <w:p>
      <w:pPr>
        <w:pStyle w:val="918"/>
        <w:pBdr/>
        <w:spacing/>
        <w:ind/>
        <w:rPr/>
      </w:pPr>
      <w:r>
        <w:t xml:space="preserve">соотношение количества поступивших и нормализованных Системой событий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события</w:t>
      </w:r>
      <w:r>
        <w:t xml:space="preserve">м отправленных </w:t>
      </w:r>
      <w:r>
        <w:t xml:space="preserve">в </w:t>
      </w:r>
      <w:r>
        <w:t xml:space="preserve">подсистему хранения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работа службы коррелятора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срабатывание правил корреляции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инциденты по уровню опасности;</w:t>
      </w:r>
      <w:r/>
    </w:p>
    <w:p>
      <w:pPr>
        <w:pStyle w:val="918"/>
        <w:pBdr/>
        <w:spacing/>
        <w:ind/>
        <w:rPr/>
      </w:pPr>
      <w:r>
        <w:t xml:space="preserve">инциденты по категории.</w:t>
      </w:r>
      <w:r/>
    </w:p>
    <w:p>
      <w:pPr>
        <w:pStyle w:val="861"/>
        <w:pBdr/>
        <w:spacing/>
        <w:ind/>
        <w:rPr/>
      </w:pPr>
      <w:r>
        <w:t xml:space="preserve">Должна поддерживаться настройка визуализации (виджетов), в том числе:</w:t>
      </w:r>
      <w:r/>
    </w:p>
    <w:p>
      <w:pPr>
        <w:pStyle w:val="918"/>
        <w:pBdr/>
        <w:spacing/>
        <w:ind/>
        <w:rPr/>
      </w:pPr>
      <w:r>
        <w:t xml:space="preserve">возможность создания пользовательских </w:t>
      </w:r>
      <w:r>
        <w:t xml:space="preserve">виджетов </w:t>
      </w:r>
      <w:r>
        <w:t xml:space="preserve">по событиям, инцидентам и активам с использованием графического конструктора и с указанием необходимых источников данных и их типов визуализации (график, диаграмма, таблица);</w:t>
      </w:r>
      <w:r/>
    </w:p>
    <w:p>
      <w:pPr>
        <w:pStyle w:val="918"/>
        <w:pBdr/>
        <w:spacing/>
        <w:ind/>
        <w:rPr/>
      </w:pPr>
      <w:r>
        <w:t xml:space="preserve">возможность настройки периодичности обновления виджетов.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экспорта данных из виджетов с таблицами в следующих форматах</w:t>
      </w:r>
      <w:r>
        <w:t xml:space="preserve">: </w:t>
      </w:r>
      <w:r>
        <w:rPr>
          <w:lang w:val="en-US"/>
        </w:rPr>
        <w:t xml:space="preserve">CSV</w:t>
      </w:r>
      <w:r>
        <w:t xml:space="preserve">, </w:t>
      </w:r>
      <w:r>
        <w:rPr>
          <w:lang w:val="en-US"/>
        </w:rPr>
        <w:t xml:space="preserve">XLSX</w:t>
      </w:r>
      <w:r>
        <w:t xml:space="preserve">, </w:t>
      </w:r>
      <w:r>
        <w:rPr>
          <w:lang w:val="en-US"/>
        </w:rPr>
        <w:t xml:space="preserve">JSON</w:t>
      </w:r>
      <w:r>
        <w:t xml:space="preserve">, </w:t>
      </w:r>
      <w:r>
        <w:rPr>
          <w:lang w:val="en-US"/>
        </w:rPr>
        <w:t xml:space="preserve">XML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настройки пользовательских полей быстрого доступа в карточке событий.</w:t>
      </w:r>
      <w:r/>
    </w:p>
    <w:p>
      <w:pPr>
        <w:pStyle w:val="861"/>
        <w:pBdr/>
        <w:spacing/>
        <w:ind/>
        <w:rPr/>
      </w:pPr>
      <w:r>
        <w:t xml:space="preserve">Должна поддерживаться возможность сохранения выбранных настроек отображения в виде шаблонов.</w:t>
      </w:r>
      <w:r/>
    </w:p>
    <w:p>
      <w:pPr>
        <w:pStyle w:val="861"/>
        <w:pBdr/>
        <w:spacing/>
        <w:ind/>
        <w:rPr/>
      </w:pPr>
      <w:r>
        <w:t xml:space="preserve">Должно поддерживаться управление</w:t>
      </w:r>
      <w:r>
        <w:t xml:space="preserve"> шаблоном, в том числе</w:t>
      </w:r>
      <w:r>
        <w:t xml:space="preserve">:</w:t>
      </w:r>
      <w:r/>
    </w:p>
    <w:p>
      <w:pPr>
        <w:pStyle w:val="918"/>
        <w:pBdr/>
        <w:spacing/>
        <w:ind/>
        <w:rPr/>
      </w:pPr>
      <w:r>
        <w:t xml:space="preserve">включением, отключением, изменением шаблона</w:t>
      </w:r>
      <w:r>
        <w:rPr>
          <w:lang w:val="en-US"/>
        </w:rPr>
        <w:t xml:space="preserve">;</w:t>
      </w:r>
      <w:r/>
    </w:p>
    <w:p>
      <w:pPr>
        <w:pStyle w:val="918"/>
        <w:pBdr/>
        <w:spacing/>
        <w:ind/>
        <w:rPr/>
      </w:pPr>
      <w:r>
        <w:t xml:space="preserve">составом отображаемых сведений</w:t>
      </w:r>
      <w:r>
        <w:t xml:space="preserve">, задаваемым каждым шаблоном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областью применения конкретного шаблона (для каких событий и пользователей применяется шаблон).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экспорта информации</w:t>
      </w:r>
      <w:r>
        <w:t xml:space="preserve"> о событиях, активах и инцидентах в следующих форматах</w:t>
      </w:r>
      <w:r>
        <w:t xml:space="preserve">: </w:t>
      </w:r>
      <w:r>
        <w:rPr>
          <w:lang w:val="en-US"/>
        </w:rPr>
        <w:t xml:space="preserve">CSV</w:t>
      </w:r>
      <w:r>
        <w:t xml:space="preserve">, </w:t>
      </w:r>
      <w:r>
        <w:rPr>
          <w:lang w:val="en-US"/>
        </w:rPr>
        <w:t xml:space="preserve">XLSX</w:t>
      </w:r>
      <w:r>
        <w:t xml:space="preserve">, </w:t>
      </w:r>
      <w:r>
        <w:rPr>
          <w:lang w:val="en-US"/>
        </w:rPr>
        <w:t xml:space="preserve">JSON</w:t>
      </w:r>
      <w:r>
        <w:t xml:space="preserve">, </w:t>
      </w:r>
      <w:r>
        <w:rPr>
          <w:lang w:val="en-US"/>
        </w:rPr>
        <w:t xml:space="preserve">XML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экспорта информации по инциденту в виде электронного документа в формате PDF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настройки, построения, отправки и экспорта отч</w:t>
      </w:r>
      <w:r>
        <w:t xml:space="preserve">е</w:t>
      </w:r>
      <w:r>
        <w:t xml:space="preserve">тов за сч</w:t>
      </w:r>
      <w:r>
        <w:t xml:space="preserve">е</w:t>
      </w:r>
      <w:r>
        <w:t xml:space="preserve">т:</w:t>
      </w:r>
      <w:r/>
    </w:p>
    <w:p>
      <w:pPr>
        <w:pStyle w:val="918"/>
        <w:pBdr/>
        <w:spacing/>
        <w:ind/>
        <w:rPr/>
      </w:pPr>
      <w:r>
        <w:t xml:space="preserve">наличия предустановленных форм отч</w:t>
      </w:r>
      <w:r>
        <w:t xml:space="preserve">е</w:t>
      </w:r>
      <w:r>
        <w:t xml:space="preserve">тов;</w:t>
      </w:r>
      <w:r/>
    </w:p>
    <w:p>
      <w:pPr>
        <w:pStyle w:val="918"/>
        <w:pBdr/>
        <w:spacing/>
        <w:ind/>
        <w:rPr/>
      </w:pPr>
      <w:r>
        <w:t xml:space="preserve">возможности создания пользовательских форм отч</w:t>
      </w:r>
      <w:r>
        <w:t xml:space="preserve">е</w:t>
      </w:r>
      <w:r>
        <w:t xml:space="preserve">тов с помощью конструктора отч</w:t>
      </w:r>
      <w:r>
        <w:t xml:space="preserve">е</w:t>
      </w:r>
      <w:r>
        <w:t xml:space="preserve">тов, позволяющего:</w:t>
      </w:r>
      <w:r/>
    </w:p>
    <w:p>
      <w:pPr>
        <w:pStyle w:val="889"/>
        <w:numPr>
          <w:ilvl w:val="0"/>
          <w:numId w:val="33"/>
        </w:numPr>
        <w:pBdr/>
        <w:spacing/>
        <w:ind/>
        <w:rPr/>
      </w:pPr>
      <w:r>
        <w:t xml:space="preserve">задать последовательность объектов отч</w:t>
      </w:r>
      <w:r>
        <w:t xml:space="preserve">е</w:t>
      </w:r>
      <w:r>
        <w:t xml:space="preserve">та (текста, изображений, актуальной информации из виджетов);</w:t>
      </w:r>
      <w:r/>
    </w:p>
    <w:p>
      <w:pPr>
        <w:pStyle w:val="889"/>
        <w:pBdr/>
        <w:spacing/>
        <w:ind/>
        <w:rPr/>
      </w:pPr>
      <w:r>
        <w:t xml:space="preserve">задать тип визуализации данных (диаграммы, графики, гистограммы);</w:t>
      </w:r>
      <w:r/>
    </w:p>
    <w:p>
      <w:pPr>
        <w:pStyle w:val="889"/>
        <w:pBdr/>
        <w:spacing/>
        <w:ind/>
        <w:rPr/>
      </w:pPr>
      <w:r>
        <w:t xml:space="preserve">настроить внешний вид отч</w:t>
      </w:r>
      <w:r>
        <w:t xml:space="preserve">е</w:t>
      </w:r>
      <w:r>
        <w:t xml:space="preserve">та (колонтитулы, легенду, подписи к объектам отч</w:t>
      </w:r>
      <w:r>
        <w:t xml:space="preserve">е</w:t>
      </w:r>
      <w:r>
        <w:t xml:space="preserve">та).</w:t>
      </w:r>
      <w:r/>
    </w:p>
    <w:p>
      <w:pPr>
        <w:pStyle w:val="918"/>
        <w:pBdr/>
        <w:spacing/>
        <w:ind/>
        <w:rPr/>
      </w:pPr>
      <w:r>
        <w:t xml:space="preserve">возможност</w:t>
      </w:r>
      <w:r>
        <w:t xml:space="preserve">и</w:t>
      </w:r>
      <w:r>
        <w:t xml:space="preserve"> выпуска отч</w:t>
      </w:r>
      <w:r>
        <w:t xml:space="preserve">е</w:t>
      </w:r>
      <w:r>
        <w:t xml:space="preserve">тов вручную или по расписанию, в том числе с отправкой на заданный адрес электронной почт</w:t>
      </w:r>
      <w:r>
        <w:t xml:space="preserve">ы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возможност</w:t>
      </w:r>
      <w:r>
        <w:t xml:space="preserve">и</w:t>
      </w:r>
      <w:r>
        <w:t xml:space="preserve"> экспорта отч</w:t>
      </w:r>
      <w:r>
        <w:t xml:space="preserve">е</w:t>
      </w:r>
      <w:r>
        <w:t xml:space="preserve">тов в один из следующих форматов: </w:t>
      </w:r>
      <w:r>
        <w:rPr>
          <w:lang w:val="en-US"/>
        </w:rPr>
        <w:t xml:space="preserve">JSON</w:t>
      </w:r>
      <w:r>
        <w:t xml:space="preserve">, </w:t>
      </w:r>
      <w:r>
        <w:t xml:space="preserve">PDF,</w:t>
      </w:r>
      <w:r>
        <w:t xml:space="preserve"> </w:t>
      </w:r>
      <w:r>
        <w:rPr>
          <w:lang w:val="en-US"/>
        </w:rPr>
        <w:t xml:space="preserve">XML</w:t>
      </w:r>
      <w:r>
        <w:t xml:space="preserve">,</w:t>
      </w:r>
      <w:r>
        <w:t xml:space="preserve"> XLSX.</w:t>
      </w:r>
      <w:r/>
    </w:p>
    <w:p>
      <w:pPr>
        <w:pStyle w:val="861"/>
        <w:pBdr/>
        <w:spacing/>
        <w:ind/>
        <w:rPr/>
      </w:pPr>
      <w:r>
        <w:t xml:space="preserve">Должно обеспечиваться отображение очереди построения отчетов.</w:t>
      </w:r>
      <w:r/>
    </w:p>
    <w:p>
      <w:pPr>
        <w:pStyle w:val="861"/>
        <w:pBdr/>
        <w:spacing/>
        <w:ind/>
        <w:rPr/>
      </w:pPr>
      <w:r>
        <w:t xml:space="preserve">Должно обеспечиваться управление очередью построения отчетов.</w:t>
      </w:r>
      <w:r/>
    </w:p>
    <w:p>
      <w:pPr>
        <w:pStyle w:val="861"/>
        <w:pBdr/>
        <w:spacing/>
        <w:ind/>
        <w:rPr/>
      </w:pPr>
      <w:r>
        <w:t xml:space="preserve">Должно обеспечиваться журналирование действий пользователей:</w:t>
      </w:r>
      <w:r/>
    </w:p>
    <w:p>
      <w:pPr>
        <w:pStyle w:val="918"/>
        <w:pBdr/>
        <w:spacing/>
        <w:ind/>
        <w:rPr/>
      </w:pPr>
      <w:r>
        <w:t xml:space="preserve">с </w:t>
      </w:r>
      <w:r>
        <w:t xml:space="preserve">карточками </w:t>
      </w:r>
      <w:r>
        <w:t xml:space="preserve">актив</w:t>
      </w:r>
      <w:r>
        <w:t xml:space="preserve">ов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с </w:t>
      </w:r>
      <w:r>
        <w:t xml:space="preserve">записями о </w:t>
      </w:r>
      <w:r>
        <w:t xml:space="preserve">событи</w:t>
      </w:r>
      <w:r>
        <w:t xml:space="preserve">ях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с </w:t>
      </w:r>
      <w:r>
        <w:t xml:space="preserve">карточками </w:t>
      </w:r>
      <w:r>
        <w:t xml:space="preserve">инцидент</w:t>
      </w:r>
      <w:r>
        <w:t xml:space="preserve">ов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в части</w:t>
      </w:r>
      <w:r>
        <w:t xml:space="preserve"> управления иерархией;</w:t>
      </w:r>
      <w:r/>
    </w:p>
    <w:p>
      <w:pPr>
        <w:pStyle w:val="918"/>
        <w:pBdr/>
        <w:spacing/>
        <w:ind/>
        <w:rPr/>
      </w:pPr>
      <w:r>
        <w:t xml:space="preserve">в части</w:t>
      </w:r>
      <w:r>
        <w:t xml:space="preserve"> управления сбором данных;</w:t>
      </w:r>
      <w:r/>
    </w:p>
    <w:p>
      <w:pPr>
        <w:pStyle w:val="918"/>
        <w:pBdr/>
        <w:spacing/>
        <w:ind/>
        <w:rPr/>
      </w:pPr>
      <w:r>
        <w:t xml:space="preserve">в части управления контентом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</w:instrText>
      </w:r>
      <w:r>
        <w:instrText xml:space="preserve">компонента/подсистемы</w:instrText>
      </w:r>
      <w:r>
        <w:instrText xml:space="preserve">" </w:instrText>
      </w:r>
      <w:r>
        <w:fldChar w:fldCharType="separate"/>
      </w:r>
      <w:r>
        <w:t xml:space="preserve">подсистемы</w:t>
      </w:r>
      <w:r>
        <w:fldChar w:fldCharType="end"/>
      </w:r>
      <w:r>
        <w:t xml:space="preserve"> «Б</w:t>
      </w:r>
      <w:r>
        <w:t xml:space="preserve">аз</w:t>
      </w:r>
      <w:r>
        <w:t xml:space="preserve">а</w:t>
      </w:r>
      <w:r>
        <w:t xml:space="preserve"> знаний</w:t>
      </w:r>
      <w:r>
        <w:t xml:space="preserve">»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в части управления Системой;</w:t>
      </w:r>
      <w:r/>
    </w:p>
    <w:p>
      <w:pPr>
        <w:pStyle w:val="918"/>
        <w:pBdr/>
        <w:spacing/>
        <w:ind/>
        <w:rPr/>
      </w:pPr>
      <w:r>
        <w:t xml:space="preserve">все случаи авторизации пользователей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Должно обеспечиваться уведомление уполномоченных пользователей о</w:t>
      </w:r>
      <w:r>
        <w:t xml:space="preserve">б</w:t>
      </w:r>
      <w:r>
        <w:t xml:space="preserve"> изменении статусов основных системных сущностей (активов, задач </w:t>
      </w:r>
      <w:r>
        <w:t xml:space="preserve">на сбор </w:t>
      </w:r>
      <w:r>
        <w:t xml:space="preserve">данных, </w:t>
      </w:r>
      <w:r>
        <w:t xml:space="preserve">С</w:t>
      </w:r>
      <w:r>
        <w:t xml:space="preserve">истемы) с их отправкой на электронную почту или по POST-запросу.</w:t>
      </w:r>
      <w:r/>
    </w:p>
    <w:p>
      <w:pPr>
        <w:pStyle w:val="860"/>
        <w:pBdr/>
        <w:spacing/>
        <w:ind/>
        <w:rPr/>
      </w:pPr>
      <w:r/>
      <w:bookmarkStart w:id="130" w:name="_Toc206772105"/>
      <w:r/>
      <w:bookmarkStart w:id="131" w:name="_Toc467769208"/>
      <w:r/>
      <w:bookmarkStart w:id="132" w:name="_Toc468098485"/>
      <w:r>
        <w:t xml:space="preserve">Требования к </w:t>
      </w:r>
      <w:r>
        <w:t xml:space="preserve">обновлени</w:t>
      </w:r>
      <w:r>
        <w:t xml:space="preserve">ю Системы</w:t>
      </w:r>
      <w:bookmarkEnd w:id="130"/>
      <w:r/>
      <w:r/>
    </w:p>
    <w:p>
      <w:pPr>
        <w:pStyle w:val="861"/>
        <w:pBdr/>
        <w:spacing/>
        <w:ind/>
        <w:rPr/>
      </w:pPr>
      <w:r/>
      <w:bookmarkStart w:id="133" w:name="_Toc41913654"/>
      <w:r/>
      <w:bookmarkStart w:id="134" w:name="_Ref112332959"/>
      <w:r/>
      <w:bookmarkStart w:id="135" w:name="_Ref172135633"/>
      <w:r/>
      <w:bookmarkStart w:id="136" w:name="_Hlk114837528"/>
      <w:r>
        <w:t xml:space="preserve">Должна обеспечиваться возможность автоматического обновления программного обеспечения</w:t>
      </w:r>
      <w:r>
        <w:t xml:space="preserve">,</w:t>
      </w:r>
      <w:r>
        <w:t xml:space="preserve"> </w:t>
      </w:r>
      <w:r>
        <w:t xml:space="preserve">входящего в состав Системы</w:t>
      </w:r>
      <w:r>
        <w:t xml:space="preserve">.</w:t>
      </w:r>
      <w:bookmarkEnd w:id="133"/>
      <w:r/>
      <w:bookmarkEnd w:id="134"/>
      <w:r/>
      <w:bookmarkEnd w:id="135"/>
      <w:r/>
      <w:r/>
    </w:p>
    <w:p>
      <w:pPr>
        <w:pStyle w:val="861"/>
        <w:pBdr/>
        <w:spacing/>
        <w:ind/>
        <w:rPr/>
      </w:pPr>
      <w:r>
        <w:t xml:space="preserve">Должна обеспечиваться возможность автоматизированного</w:t>
      </w:r>
      <w:r>
        <w:t xml:space="preserve"> (запускаемого в ручном режиме)</w:t>
      </w:r>
      <w:r>
        <w:t xml:space="preserve"> обновления </w:t>
      </w:r>
      <w:r>
        <w:t xml:space="preserve">программного обеспечения</w:t>
      </w:r>
      <w:r>
        <w:t xml:space="preserve">,</w:t>
      </w:r>
      <w:r>
        <w:t xml:space="preserve"> входящего в состав </w:t>
      </w:r>
      <w:r>
        <w:t xml:space="preserve">Системы</w:t>
      </w:r>
      <w:r>
        <w:t xml:space="preserve">, в том числе со съемных носителей информации</w:t>
      </w:r>
      <w:r>
        <w:t xml:space="preserve">.</w:t>
      </w:r>
      <w:r/>
    </w:p>
    <w:p>
      <w:pPr>
        <w:pStyle w:val="861"/>
        <w:pBdr/>
        <w:spacing/>
        <w:ind/>
        <w:rPr/>
      </w:pPr>
      <w:r/>
      <w:bookmarkStart w:id="137" w:name="_Toc41913653"/>
      <w:r>
        <w:t xml:space="preserve">Должна </w:t>
      </w:r>
      <w:r>
        <w:t xml:space="preserve">поддерживаться</w:t>
      </w:r>
      <w:r>
        <w:t xml:space="preserve"> возможность </w:t>
      </w:r>
      <w:r>
        <w:t xml:space="preserve">автомати</w:t>
      </w:r>
      <w:r>
        <w:t xml:space="preserve">зированн</w:t>
      </w:r>
      <w:r>
        <w:t xml:space="preserve">ого</w:t>
      </w:r>
      <w:r>
        <w:t xml:space="preserve"> обновления </w:t>
      </w:r>
      <w:r>
        <w:t xml:space="preserve">наборов </w:t>
      </w:r>
      <w:r>
        <w:t xml:space="preserve">пакетов экспертизы 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docproperty</w:instrText>
      </w:r>
      <w:r>
        <w:instrText xml:space="preserve"> </w:instrText>
      </w:r>
      <w:r>
        <w:instrText xml:space="preserve">"</w:instrText>
      </w:r>
      <w:r>
        <w:instrText xml:space="preserve">компонента/подсистемы</w:instrText>
      </w:r>
      <w:r>
        <w:instrText xml:space="preserve">" </w:instrText>
      </w:r>
      <w:r>
        <w:fldChar w:fldCharType="separate"/>
      </w:r>
      <w:r>
        <w:t xml:space="preserve">подсистемы</w:t>
      </w:r>
      <w:r>
        <w:fldChar w:fldCharType="end"/>
      </w:r>
      <w:r>
        <w:t xml:space="preserve"> </w:t>
      </w:r>
      <w:r>
        <w:t xml:space="preserve">«</w:t>
      </w:r>
      <w:r>
        <w:t xml:space="preserve">Б</w:t>
      </w:r>
      <w:r>
        <w:t xml:space="preserve">аза знаний»</w:t>
      </w:r>
      <w:r>
        <w:t xml:space="preserve">.</w:t>
      </w:r>
      <w:bookmarkEnd w:id="137"/>
      <w:r/>
      <w:r/>
    </w:p>
    <w:p>
      <w:pPr>
        <w:pStyle w:val="859"/>
        <w:pBdr/>
        <w:spacing/>
        <w:ind/>
        <w:rPr/>
      </w:pPr>
      <w:r/>
      <w:bookmarkStart w:id="138" w:name="_Toc41909366"/>
      <w:r/>
      <w:bookmarkStart w:id="139" w:name="_Toc41909615"/>
      <w:r/>
      <w:bookmarkStart w:id="140" w:name="_Toc41913555"/>
      <w:r/>
      <w:bookmarkStart w:id="141" w:name="_Toc206772106"/>
      <w:r/>
      <w:bookmarkStart w:id="142" w:name="_Hlk119347021"/>
      <w:r/>
      <w:bookmarkEnd w:id="136"/>
      <w:r/>
      <w:bookmarkEnd w:id="138"/>
      <w:r/>
      <w:bookmarkEnd w:id="139"/>
      <w:r/>
      <w:bookmarkEnd w:id="140"/>
      <w:r>
        <w:t xml:space="preserve">Требования к видам обеспечения</w:t>
      </w:r>
      <w:bookmarkEnd w:id="131"/>
      <w:r/>
      <w:bookmarkEnd w:id="132"/>
      <w:r/>
      <w:bookmarkEnd w:id="141"/>
      <w:r/>
      <w:r/>
    </w:p>
    <w:p>
      <w:pPr>
        <w:pStyle w:val="860"/>
        <w:pBdr/>
        <w:spacing/>
        <w:ind/>
        <w:rPr/>
      </w:pPr>
      <w:r/>
      <w:bookmarkStart w:id="143" w:name="_Toc120711400"/>
      <w:r/>
      <w:bookmarkStart w:id="144" w:name="_Toc152794284"/>
      <w:r/>
      <w:bookmarkStart w:id="145" w:name="_Toc206772107"/>
      <w:r/>
      <w:bookmarkStart w:id="146" w:name="_Toc465844157"/>
      <w:r/>
      <w:bookmarkStart w:id="147" w:name="_Toc465844601"/>
      <w:r/>
      <w:bookmarkStart w:id="148" w:name="_Toc467769211"/>
      <w:r/>
      <w:bookmarkStart w:id="149" w:name="_Toc468098488"/>
      <w:r>
        <w:t xml:space="preserve">Требования к информационному обеспечению</w:t>
      </w:r>
      <w:bookmarkEnd w:id="143"/>
      <w:r/>
      <w:bookmarkEnd w:id="144"/>
      <w:r/>
      <w:bookmarkEnd w:id="145"/>
      <w:r/>
      <w:r/>
    </w:p>
    <w:p>
      <w:pPr>
        <w:pStyle w:val="916"/>
        <w:pBdr/>
        <w:spacing/>
        <w:ind/>
        <w:rPr>
          <w:lang w:val="ru-RU" w:eastAsia="ru-RU"/>
        </w:rPr>
      </w:pPr>
      <w:r/>
      <w:bookmarkStart w:id="150" w:name="_Hlk168684940"/>
      <w:r>
        <w:rPr>
          <w:lang w:val="ru-RU" w:eastAsia="ru-RU"/>
        </w:rPr>
        <w:t xml:space="preserve">К информационному обеспечению Системы предъявляются следующие требования</w:t>
      </w:r>
      <w:r>
        <w:rPr>
          <w:lang w:val="ru-RU" w:eastAsia="ru-RU"/>
        </w:rPr>
        <w:t xml:space="preserve">:</w:t>
      </w:r>
      <w:bookmarkEnd w:id="150"/>
      <w:r>
        <w:rPr>
          <w:lang w:val="ru-RU" w:eastAsia="ru-RU"/>
        </w:rPr>
      </w:r>
    </w:p>
    <w:p>
      <w:pPr>
        <w:pStyle w:val="861"/>
        <w:pBdr/>
        <w:spacing/>
        <w:ind/>
        <w:rPr/>
      </w:pPr>
      <w:r>
        <w:t xml:space="preserve">Параметры информационного обмена по сети между компонентами Системы должны быть определены и описаны на этапе технического проектирования.</w:t>
      </w:r>
      <w:r/>
    </w:p>
    <w:p>
      <w:pPr>
        <w:pStyle w:val="860"/>
        <w:pBdr/>
        <w:spacing/>
        <w:ind/>
        <w:rPr/>
      </w:pPr>
      <w:r/>
      <w:bookmarkStart w:id="151" w:name="_Toc206772108"/>
      <w:r>
        <w:t xml:space="preserve">Требования к лингвистическому обеспечению</w:t>
      </w:r>
      <w:bookmarkEnd w:id="146"/>
      <w:r/>
      <w:bookmarkEnd w:id="147"/>
      <w:r/>
      <w:bookmarkEnd w:id="148"/>
      <w:r/>
      <w:bookmarkEnd w:id="149"/>
      <w:r/>
      <w:bookmarkEnd w:id="151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К </w:t>
      </w:r>
      <w:r>
        <w:t xml:space="preserve">лингвистическому</w:t>
      </w:r>
      <w:r>
        <w:rPr>
          <w:lang w:val="ru-RU" w:eastAsia="ru-RU"/>
        </w:rPr>
        <w:t xml:space="preserve"> обеспечению Системы предъявляются следующие требования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152" w:name="_Toc465844158"/>
      <w:r/>
      <w:bookmarkStart w:id="153" w:name="_Toc465844602"/>
      <w:r>
        <w:t xml:space="preserve">Эксплуатационная документация, графический интерфейс </w:t>
      </w:r>
      <w:r>
        <w:t xml:space="preserve">Системы</w:t>
      </w:r>
      <w:r>
        <w:t xml:space="preserve"> и формируемые отчеты должны быть </w:t>
      </w:r>
      <w:r>
        <w:t xml:space="preserve">выполнены </w:t>
      </w:r>
      <w:r>
        <w:t xml:space="preserve">на русском</w:t>
      </w:r>
      <w:r>
        <w:t xml:space="preserve"> языке</w:t>
      </w:r>
      <w:r>
        <w:t xml:space="preserve">.</w:t>
      </w:r>
      <w:r/>
    </w:p>
    <w:p>
      <w:pPr>
        <w:pStyle w:val="860"/>
        <w:pBdr/>
        <w:spacing/>
        <w:ind/>
        <w:rPr/>
      </w:pPr>
      <w:r/>
      <w:bookmarkStart w:id="154" w:name="_Toc467769212"/>
      <w:r/>
      <w:bookmarkStart w:id="155" w:name="_Toc468098489"/>
      <w:r/>
      <w:bookmarkStart w:id="156" w:name="_Toc206772109"/>
      <w:r>
        <w:t xml:space="preserve">Требования к программному </w:t>
      </w:r>
      <w:bookmarkEnd w:id="152"/>
      <w:r/>
      <w:bookmarkEnd w:id="153"/>
      <w:r/>
      <w:bookmarkEnd w:id="154"/>
      <w:r/>
      <w:bookmarkEnd w:id="155"/>
      <w:r>
        <w:t xml:space="preserve">обеспечению</w:t>
      </w:r>
      <w:bookmarkEnd w:id="156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К программному обеспечению Системы предъявляются следующие требования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157" w:name="_Toc41913677"/>
      <w:r>
        <w:t xml:space="preserve">Программные</w:t>
      </w:r>
      <w:r>
        <w:t xml:space="preserve"> средств</w:t>
      </w:r>
      <w:r>
        <w:t xml:space="preserve">а</w:t>
      </w:r>
      <w:r>
        <w:t xml:space="preserve"> Системы должны поддерживать развертывание как на физическом, так и на виртуальном оборудовании</w:t>
      </w:r>
      <w:r>
        <w:t xml:space="preserve">.</w:t>
      </w:r>
      <w:r/>
    </w:p>
    <w:p>
      <w:pPr>
        <w:pStyle w:val="1042"/>
        <w:pBdr/>
        <w:spacing/>
        <w:ind/>
        <w:rPr>
          <w:vanish/>
        </w:rPr>
      </w:pPr>
      <w:r>
        <w:t xml:space="preserve">Примечание</w:t>
      </w:r>
      <w:r>
        <w:rPr>
          <w:vanish/>
        </w:rPr>
      </w:r>
    </w:p>
    <w:p>
      <w:pPr>
        <w:pStyle w:val="1043"/>
        <w:pBdr/>
        <w:spacing/>
        <w:ind/>
        <w:rPr>
          <w:lang w:eastAsia="ru-RU"/>
        </w:rPr>
      </w:pPr>
      <w:r>
        <w:t xml:space="preserve"> — </w:t>
      </w:r>
      <w:r>
        <w:t xml:space="preserve">Лицензии на операционные системы и прикладное ПО предоставляются Заказчиком</w:t>
      </w:r>
      <w:r>
        <w:t xml:space="preserve">.</w:t>
      </w:r>
      <w:bookmarkEnd w:id="157"/>
      <w:r>
        <w:rPr>
          <w:lang w:eastAsia="ru-RU"/>
        </w:rPr>
      </w:r>
    </w:p>
    <w:p>
      <w:pPr>
        <w:pStyle w:val="861"/>
        <w:pBdr/>
        <w:spacing/>
        <w:ind/>
        <w:rPr/>
      </w:pPr>
      <w:r>
        <w:t xml:space="preserve">Серверное программное обеспечение, входящее в состав компонентов сбора и обработки данных, анализа сетевого трафика, управления уязвимостями,</w:t>
      </w:r>
      <w:r>
        <w:t xml:space="preserve"> должн</w:t>
      </w:r>
      <w:r>
        <w:t xml:space="preserve">о</w:t>
      </w:r>
      <w:r>
        <w:t xml:space="preserve"> поддерживать </w:t>
      </w:r>
      <w:r>
        <w:t xml:space="preserve">установку</w:t>
      </w:r>
      <w:r>
        <w:t xml:space="preserve"> под управлением</w:t>
      </w:r>
      <w:r>
        <w:t xml:space="preserve"> </w:t>
      </w:r>
      <w:r>
        <w:t xml:space="preserve">операционных систем</w:t>
      </w:r>
      <w:r>
        <w:t xml:space="preserve"> </w:t>
      </w:r>
      <w:r>
        <w:t xml:space="preserve">Debian 10.3–1</w:t>
      </w:r>
      <w:r>
        <w:t xml:space="preserve">0</w:t>
      </w:r>
      <w:r>
        <w:t xml:space="preserve">.</w:t>
      </w:r>
      <w:r>
        <w:t xml:space="preserve">13</w:t>
      </w:r>
      <w:r>
        <w:t xml:space="preserve">, </w:t>
      </w:r>
      <w:r>
        <w:br/>
      </w:r>
      <w:r>
        <w:t xml:space="preserve">11, </w:t>
      </w:r>
      <w:r>
        <w:t xml:space="preserve">12</w:t>
      </w:r>
      <w:r>
        <w:t xml:space="preserve"> </w:t>
      </w:r>
      <w:r>
        <w:t xml:space="preserve">и Astra Linux Special Edition 1.7.5</w:t>
      </w:r>
      <w:r>
        <w:t xml:space="preserve"> </w:t>
      </w:r>
      <w:r>
        <w:t xml:space="preserve">(</w:t>
      </w:r>
      <w:r>
        <w:t xml:space="preserve">серверная)</w:t>
      </w:r>
      <w:r>
        <w:t xml:space="preserve">, 1.7.6</w:t>
      </w:r>
      <w:r>
        <w:t xml:space="preserve"> (</w:t>
      </w:r>
      <w:r>
        <w:t xml:space="preserve">серверная)</w:t>
      </w:r>
      <w:r>
        <w:t xml:space="preserve">.</w:t>
      </w:r>
      <w:r/>
    </w:p>
    <w:p>
      <w:pPr>
        <w:pStyle w:val="935"/>
        <w:keepNext w:val="false"/>
        <w:pBdr/>
        <w:spacing/>
        <w:ind/>
        <w:rPr>
          <w:vanish/>
        </w:rPr>
      </w:pPr>
      <w:r>
        <w:t xml:space="preserve">Примечание</w:t>
      </w:r>
      <w:r>
        <w:rPr>
          <w:vanish/>
        </w:rPr>
      </w:r>
    </w:p>
    <w:p>
      <w:pPr>
        <w:pStyle w:val="936"/>
        <w:pBdr/>
        <w:spacing/>
        <w:ind/>
        <w:rPr/>
      </w:pPr>
      <w:r>
        <w:t xml:space="preserve"> — Лицензии на системное программное обеспечение, используемое в качестве среды функционирования для ПО </w:t>
      </w:r>
      <w:r>
        <w:t xml:space="preserve">СМСИБ</w:t>
      </w:r>
      <w:r>
        <w:t xml:space="preserve">,</w:t>
      </w:r>
      <w:r>
        <w:t xml:space="preserve"> </w:t>
      </w:r>
      <w:r>
        <w:t xml:space="preserve">предоставляются Заказчиком.</w:t>
      </w:r>
      <w:r/>
    </w:p>
    <w:p>
      <w:pPr>
        <w:pStyle w:val="861"/>
        <w:pBdr/>
        <w:spacing/>
        <w:ind/>
        <w:rPr/>
      </w:pPr>
      <w:r>
        <w:t xml:space="preserve">Д</w:t>
      </w:r>
      <w:r>
        <w:t xml:space="preserve">олжна поддерживать</w:t>
      </w:r>
      <w:r>
        <w:t xml:space="preserve">ся</w:t>
      </w:r>
      <w:r>
        <w:t xml:space="preserve"> рабо</w:t>
      </w:r>
      <w:r>
        <w:t xml:space="preserve">та</w:t>
      </w:r>
      <w:r>
        <w:t xml:space="preserve"> пользователя с </w:t>
      </w:r>
      <w:r>
        <w:t xml:space="preserve">Системой с </w:t>
      </w:r>
      <w:r>
        <w:t xml:space="preserve">использованием </w:t>
      </w:r>
      <w:r>
        <w:t xml:space="preserve">графического веб</w:t>
      </w:r>
      <w:r>
        <w:noBreakHyphen/>
      </w:r>
      <w:r>
        <w:t xml:space="preserve">интерфейса через браузеры:</w:t>
      </w:r>
      <w:r/>
    </w:p>
    <w:p>
      <w:pPr>
        <w:pStyle w:val="918"/>
        <w:pBdr/>
        <w:spacing/>
        <w:ind/>
        <w:rPr/>
      </w:pPr>
      <w:r>
        <w:t xml:space="preserve">Google Chrome версии </w:t>
      </w:r>
      <w:r>
        <w:t xml:space="preserve">1</w:t>
      </w:r>
      <w:r>
        <w:t xml:space="preserve">32</w:t>
      </w:r>
      <w:r>
        <w:t xml:space="preserve"> или выше;</w:t>
      </w:r>
      <w:r/>
    </w:p>
    <w:p>
      <w:pPr>
        <w:pStyle w:val="918"/>
        <w:pBdr/>
        <w:spacing/>
        <w:ind/>
        <w:rPr/>
      </w:pPr>
      <w:r>
        <w:t xml:space="preserve">Mozilla Firefox версии </w:t>
      </w:r>
      <w:r>
        <w:t xml:space="preserve">1</w:t>
      </w:r>
      <w:r>
        <w:t xml:space="preserve">34</w:t>
      </w:r>
      <w:r>
        <w:t xml:space="preserve"> </w:t>
      </w:r>
      <w:r>
        <w:t xml:space="preserve">или выше</w:t>
      </w:r>
      <w:r>
        <w:t xml:space="preserve">;</w:t>
      </w:r>
      <w:r/>
    </w:p>
    <w:p>
      <w:pPr>
        <w:pStyle w:val="918"/>
        <w:pBdr/>
        <w:spacing/>
        <w:ind/>
        <w:rPr>
          <w:lang w:val="en-US"/>
        </w:rPr>
      </w:pPr>
      <w:r>
        <w:rPr>
          <w:lang w:val="en-US"/>
        </w:rPr>
        <w:t xml:space="preserve">Microsoft Chromium Edge</w:t>
      </w:r>
      <w:r>
        <w:rPr>
          <w:lang w:val="en-US"/>
        </w:rPr>
        <w:t xml:space="preserve"> 1</w:t>
      </w:r>
      <w:r>
        <w:rPr>
          <w:lang w:val="en-US"/>
        </w:rPr>
        <w:t xml:space="preserve">30</w:t>
      </w:r>
      <w:r>
        <w:rPr>
          <w:lang w:val="en-US"/>
        </w:rPr>
        <w:t xml:space="preserve"> </w:t>
      </w:r>
      <w:r>
        <w:t xml:space="preserve">или</w:t>
      </w:r>
      <w:r>
        <w:rPr>
          <w:lang w:val="en-US"/>
        </w:rPr>
        <w:t xml:space="preserve"> </w:t>
      </w:r>
      <w:r>
        <w:t xml:space="preserve">выше</w:t>
      </w:r>
      <w:r>
        <w:rPr>
          <w:lang w:val="en-US"/>
        </w:rPr>
        <w:t xml:space="preserve">;</w:t>
      </w:r>
      <w:r>
        <w:rPr>
          <w:lang w:val="en-US"/>
        </w:rPr>
      </w:r>
    </w:p>
    <w:p>
      <w:pPr>
        <w:pStyle w:val="918"/>
        <w:pBdr/>
        <w:spacing/>
        <w:ind/>
        <w:rPr/>
      </w:pPr>
      <w:r>
        <w:t xml:space="preserve">Яндекс.Браузер</w:t>
      </w:r>
      <w:r>
        <w:rPr>
          <w:lang w:val="en-US"/>
        </w:rPr>
        <w:t xml:space="preserve"> </w:t>
      </w:r>
      <w:r>
        <w:rPr>
          <w:lang w:val="en-US"/>
        </w:rPr>
        <w:t xml:space="preserve">24.12.5.31 </w:t>
      </w:r>
      <w:r>
        <w:t xml:space="preserve">или</w:t>
      </w:r>
      <w:r>
        <w:rPr>
          <w:lang w:val="en-US"/>
        </w:rPr>
        <w:t xml:space="preserve"> </w:t>
      </w:r>
      <w:r>
        <w:t xml:space="preserve">выше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Состав</w:t>
      </w:r>
      <w:r>
        <w:t xml:space="preserve">, характеристики</w:t>
      </w:r>
      <w:r>
        <w:t xml:space="preserve"> и конфигурация системного программного обеспечения, необходимого для функционирования Системы</w:t>
      </w:r>
      <w:r>
        <w:t xml:space="preserve">,</w:t>
      </w:r>
      <w:r>
        <w:t xml:space="preserve"> должны быть определены на стадии технического проекта.</w:t>
      </w:r>
      <w:r/>
    </w:p>
    <w:p>
      <w:pPr>
        <w:pStyle w:val="861"/>
        <w:pBdr/>
        <w:spacing/>
        <w:ind/>
        <w:rPr/>
      </w:pPr>
      <w:r/>
      <w:bookmarkStart w:id="158" w:name="_Hlk166604174"/>
      <w:r>
        <w:t xml:space="preserve">Программное обеспечение, входящее в состав Системы, должно быть зарегистрировано в едином реестре </w:t>
      </w:r>
      <w:r>
        <w:t xml:space="preserve">российских программ для электронных вычислительных машин и баз данных и</w:t>
      </w:r>
      <w:r>
        <w:t xml:space="preserve">ли</w:t>
      </w:r>
      <w:r>
        <w:t xml:space="preserve"> едино</w:t>
      </w:r>
      <w:r>
        <w:t xml:space="preserve">м </w:t>
      </w:r>
      <w:r>
        <w:t xml:space="preserve">реестр</w:t>
      </w:r>
      <w:r>
        <w:t xml:space="preserve">е</w:t>
      </w:r>
      <w:r>
        <w:t xml:space="preserve"> программ для электронных вычислительных машин и баз данных из государств </w:t>
      </w:r>
      <w:r>
        <w:t xml:space="preserve">—</w:t>
      </w:r>
      <w:r>
        <w:t xml:space="preserve"> членов Евразийского экономического союза, за исключением Российской Федерации</w:t>
      </w:r>
      <w:r>
        <w:t xml:space="preserve"> или распространяться</w:t>
      </w:r>
      <w:r>
        <w:t xml:space="preserve"> на условиях открытой лицензии или иного безвозмездного лицензионного договора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Программное обеспечение, входящее в состав Системы, </w:t>
      </w:r>
      <w:r>
        <w:t xml:space="preserve">должно</w:t>
      </w:r>
      <w:r>
        <w:t xml:space="preserve"> поддерживать использование </w:t>
      </w:r>
      <w:r>
        <w:t xml:space="preserve">конфигураций </w:t>
      </w:r>
      <w:r>
        <w:t xml:space="preserve">запоминающих устройств разного типа</w:t>
      </w:r>
      <w:r>
        <w:t xml:space="preserve"> (</w:t>
      </w:r>
      <w:r>
        <w:t xml:space="preserve">только</w:t>
      </w:r>
      <w:r>
        <w:t xml:space="preserve"> </w:t>
      </w:r>
      <w:r>
        <w:rPr>
          <w:lang w:val="en-US"/>
        </w:rPr>
        <w:t xml:space="preserve">HDD</w:t>
      </w:r>
      <w:r>
        <w:t xml:space="preserve">, </w:t>
      </w:r>
      <w:r>
        <w:t xml:space="preserve">только</w:t>
      </w:r>
      <w:r>
        <w:t xml:space="preserve"> </w:t>
      </w:r>
      <w:r>
        <w:rPr>
          <w:lang w:val="en-US"/>
        </w:rPr>
        <w:t xml:space="preserve">SSD</w:t>
      </w:r>
      <w:r>
        <w:t xml:space="preserve">, гибридных конфигураций</w:t>
      </w:r>
      <w:r>
        <w:t xml:space="preserve">)</w:t>
      </w:r>
      <w:r>
        <w:t xml:space="preserve"> для хранения данных в холодной, теплой и горячей стадии</w:t>
      </w:r>
      <w:r>
        <w:t xml:space="preserve"> хранения</w:t>
      </w:r>
      <w:r>
        <w:t xml:space="preserve">.</w:t>
      </w:r>
      <w:r/>
    </w:p>
    <w:p>
      <w:pPr>
        <w:pStyle w:val="860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0"/>
        <w:pBdr/>
        <w:spacing/>
        <w:ind/>
        <w:rPr/>
      </w:pPr>
      <w:r/>
      <w:bookmarkStart w:id="159" w:name="_Toc206772110"/>
      <w:r/>
      <w:bookmarkEnd w:id="158"/>
      <w:r>
        <w:t xml:space="preserve">Требования к техническому обеспечению</w:t>
      </w:r>
      <w:bookmarkEnd w:id="159"/>
      <w:r/>
      <w:r/>
    </w:p>
    <w:p>
      <w:pPr>
        <w:pStyle w:val="916"/>
        <w:pBdr/>
        <w:spacing/>
        <w:ind/>
        <w:rPr>
          <w:lang w:val="ru-RU" w:eastAsia="ru-RU"/>
        </w:rPr>
      </w:pPr>
      <w:r>
        <w:rPr>
          <w:lang w:val="ru-RU" w:eastAsia="ru-RU"/>
        </w:rPr>
        <w:t xml:space="preserve">К техническому обеспечению Системы предъявляются следующие требования</w:t>
      </w:r>
      <w:r>
        <w:rPr>
          <w:lang w:val="ru-RU" w:eastAsia="ru-RU"/>
        </w:rPr>
        <w:t xml:space="preserve">:</w:t>
      </w:r>
      <w:r>
        <w:rPr>
          <w:lang w:val="ru-RU" w:eastAsia="ru-RU"/>
        </w:rPr>
      </w:r>
    </w:p>
    <w:p>
      <w:pPr>
        <w:pStyle w:val="861"/>
        <w:pBdr/>
        <w:spacing/>
        <w:ind/>
        <w:rPr/>
      </w:pPr>
      <w:r/>
      <w:bookmarkStart w:id="160" w:name="_Hlk113994746"/>
      <w:r>
        <w:t xml:space="preserve">Техническое</w:t>
      </w:r>
      <w:r>
        <w:t xml:space="preserve"> обеспечени</w:t>
      </w:r>
      <w:r>
        <w:t xml:space="preserve">е</w:t>
      </w:r>
      <w:r>
        <w:t xml:space="preserve">, </w:t>
      </w:r>
      <w:r>
        <w:t xml:space="preserve">необходимое для функционирования </w:t>
      </w:r>
      <w:r>
        <w:t xml:space="preserve">С</w:t>
      </w:r>
      <w:r>
        <w:t xml:space="preserve">истемы</w:t>
      </w:r>
      <w:r>
        <w:t xml:space="preserve">,</w:t>
      </w:r>
      <w:r>
        <w:t xml:space="preserve"> должно </w:t>
      </w:r>
      <w:r>
        <w:t xml:space="preserve">размеща</w:t>
      </w:r>
      <w:r>
        <w:t xml:space="preserve">ться</w:t>
      </w:r>
      <w:r>
        <w:t xml:space="preserve"> на объектах Заказчика</w:t>
      </w:r>
      <w:bookmarkEnd w:id="160"/>
      <w:r>
        <w:t xml:space="preserve"> (см. раздел </w:t>
      </w:r>
      <w:r>
        <w:fldChar w:fldCharType="begin"/>
      </w:r>
      <w:r>
        <w:instrText xml:space="preserve"> REF _Ref112090548 \r \h  \* MERGEFORMAT </w:instrText>
      </w:r>
      <w:r>
        <w:fldChar w:fldCharType="separate"/>
      </w:r>
      <w:r>
        <w:t xml:space="preserve">3</w:t>
      </w:r>
      <w:r>
        <w:fldChar w:fldCharType="end"/>
      </w:r>
      <w:r>
        <w:t xml:space="preserve">).</w:t>
      </w:r>
      <w:r/>
    </w:p>
    <w:p>
      <w:pPr>
        <w:pStyle w:val="861"/>
        <w:pBdr/>
        <w:spacing/>
        <w:ind/>
        <w:rPr/>
      </w:pPr>
      <w:r/>
      <w:bookmarkStart w:id="161" w:name="_Hlk137037895"/>
      <w:r/>
      <w:bookmarkStart w:id="162" w:name="_Hlk113996198"/>
      <w:r>
        <w:t xml:space="preserve">Требования к техническому обеспечению </w:t>
      </w:r>
      <w:r>
        <w:t xml:space="preserve">С</w:t>
      </w:r>
      <w:r>
        <w:t xml:space="preserve">истемы должны быть определены на этапе технического проектирования </w:t>
      </w:r>
      <w:r>
        <w:t xml:space="preserve">С</w:t>
      </w:r>
      <w:r>
        <w:t xml:space="preserve">истемы (см. раздел </w:t>
      </w:r>
      <w:r>
        <w:fldChar w:fldCharType="begin"/>
      </w:r>
      <w:r>
        <w:instrText xml:space="preserve"> REF _Ref111727681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числе:</w:t>
      </w:r>
      <w:bookmarkEnd w:id="161"/>
      <w:r/>
    </w:p>
    <w:p>
      <w:pPr>
        <w:pStyle w:val="918"/>
        <w:pBdr/>
        <w:spacing/>
        <w:ind/>
        <w:rPr/>
      </w:pPr>
      <w:r>
        <w:t xml:space="preserve">перечень и характеристики аппаратного обеспечения, необходимого для выполнения </w:t>
      </w:r>
      <w:r>
        <w:t xml:space="preserve">С</w:t>
      </w:r>
      <w:r>
        <w:t xml:space="preserve">истемой собственных функций</w:t>
      </w:r>
      <w:bookmarkEnd w:id="162"/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необходимость использования конкретной конфигурации</w:t>
      </w:r>
      <w:r>
        <w:t xml:space="preserve">;</w:t>
      </w:r>
      <w:r/>
    </w:p>
    <w:p>
      <w:pPr>
        <w:pStyle w:val="918"/>
        <w:pBdr/>
        <w:spacing/>
        <w:ind/>
        <w:rPr/>
      </w:pPr>
      <w:r>
        <w:t xml:space="preserve">необходимость работы </w:t>
      </w:r>
      <w:r>
        <w:t xml:space="preserve">отдельных </w:t>
      </w:r>
      <w:r>
        <w:t xml:space="preserve">компонентов</w:t>
      </w:r>
      <w:r>
        <w:t xml:space="preserve"> Системы</w:t>
      </w:r>
      <w:r>
        <w:t xml:space="preserve"> </w:t>
      </w:r>
      <w:r>
        <w:t xml:space="preserve">в режиме отказоустойчивого кластера.</w:t>
      </w:r>
      <w:bookmarkStart w:id="163" w:name="_Toc41909409"/>
      <w:r/>
      <w:bookmarkStart w:id="164" w:name="_Toc41909658"/>
      <w:r/>
      <w:bookmarkStart w:id="165" w:name="_Toc41913598"/>
      <w:r/>
      <w:bookmarkStart w:id="166" w:name="_Toc41909410"/>
      <w:r/>
      <w:bookmarkStart w:id="167" w:name="_Toc41909659"/>
      <w:r/>
      <w:bookmarkStart w:id="168" w:name="_Toc41913599"/>
      <w:r/>
      <w:bookmarkStart w:id="169" w:name="_Toc41909417"/>
      <w:r/>
      <w:bookmarkStart w:id="170" w:name="_Toc41909666"/>
      <w:r/>
      <w:bookmarkStart w:id="171" w:name="_Toc41913606"/>
      <w:r/>
      <w:bookmarkStart w:id="172" w:name="_Toc41909419"/>
      <w:r/>
      <w:bookmarkStart w:id="173" w:name="_Toc41909668"/>
      <w:r/>
      <w:bookmarkStart w:id="174" w:name="_Toc41913608"/>
      <w:r/>
      <w:bookmarkEnd w:id="142"/>
      <w:r/>
      <w:bookmarkEnd w:id="163"/>
      <w:r/>
      <w:bookmarkEnd w:id="164"/>
      <w:r/>
      <w:bookmarkEnd w:id="165"/>
      <w:r/>
      <w:bookmarkEnd w:id="166"/>
      <w:r/>
      <w:bookmarkEnd w:id="167"/>
      <w:r/>
      <w:bookmarkEnd w:id="168"/>
      <w:r/>
      <w:bookmarkEnd w:id="169"/>
      <w:r/>
      <w:bookmarkEnd w:id="170"/>
      <w:r/>
      <w:bookmarkEnd w:id="171"/>
      <w:r/>
      <w:bookmarkEnd w:id="172"/>
      <w:r/>
      <w:bookmarkEnd w:id="173"/>
      <w:r/>
      <w:bookmarkEnd w:id="174"/>
      <w:r/>
      <w:r/>
    </w:p>
    <w:p>
      <w:pPr>
        <w:pBdr/>
        <w:shd w:val="nil"/>
        <w:spacing/>
        <w:ind/>
        <w:rPr/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pStyle w:val="858"/>
        <w:numPr>
          <w:ilvl w:val="0"/>
          <w:numId w:val="0"/>
        </w:numPr>
        <w:pBdr/>
        <w:spacing/>
        <w:ind w:firstLine="0" w:left="709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bookmarkStart w:id="42" w:name="_Toc128400068"/>
      <w:r>
        <w:rPr>
          <w:sz w:val="28"/>
          <w:szCs w:val="28"/>
        </w:rPr>
        <w:t xml:space="preserve">Требования к обучению персонала</w:t>
      </w:r>
      <w:bookmarkEnd w:id="42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851"/>
        </w:tabs>
        <w:spacing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Установка и запуск оборудования в промышленную эксплуатацию должна сопровождаться обучением персонала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на работе с программными средствами, установленными на оборудовании, а также, основам техн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ического обращения с оборудованием, диагностики и мониторинга его работы. Обучение должно производиться на базе официального учебного центра, авторизованного производителем, с предоставлением подтверждающих сертификатов. Необходимое количество сотрудников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– не менее 2 (двух) человек. Стоимость обучения для сотрудников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должна быть включена в коммерческое предложение участника Конкурса.</w:t>
      </w: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pStyle w:val="918"/>
        <w:pBdr/>
        <w:spacing/>
        <w:ind/>
        <w:rPr/>
      </w:pPr>
      <w:r>
        <w:br w:type="page" w:clear="all"/>
      </w:r>
      <w:r/>
      <w:r/>
    </w:p>
    <w:p>
      <w:pPr>
        <w:pStyle w:val="1037"/>
        <w:keepNext w:val="true"/>
        <w:numPr>
          <w:ilvl w:val="0"/>
          <w:numId w:val="42"/>
        </w:numPr>
        <w:pBdr/>
        <w:spacing/>
        <w:ind/>
        <w:rPr/>
      </w:pPr>
      <w:r/>
      <w:bookmarkStart w:id="175" w:name="_Ref179551297"/>
      <w:r/>
      <w:bookmarkStart w:id="176" w:name="_Toc206772111"/>
      <w:r>
        <w:rPr>
          <w:rFonts w:asciiTheme="minorHAnsi" w:hAnsiTheme="minorHAnsi"/>
          <w:color w:val="ffffff" w:themeColor="background1"/>
        </w:rPr>
        <w:t xml:space="preserve">—</w:t>
      </w:r>
      <w:r>
        <w:br/>
      </w:r>
      <w:r>
        <w:t xml:space="preserve">П</w:t>
      </w:r>
      <w:bookmarkEnd w:id="175"/>
      <w:r>
        <w:t xml:space="preserve">еречень поддерживаемых</w:t>
      </w:r>
      <w:r>
        <w:rPr>
          <w:rFonts w:asciiTheme="minorHAnsi" w:hAnsiTheme="minorHAnsi"/>
        </w:rPr>
        <w:t xml:space="preserve"> </w:t>
      </w:r>
      <w:r>
        <w:t xml:space="preserve">источников</w:t>
      </w:r>
      <w:bookmarkEnd w:id="176"/>
      <w:r/>
      <w:r/>
    </w:p>
    <w:p>
      <w:pPr>
        <w:keepNext w:val="true"/>
        <w:pBdr/>
        <w:shd w:val="clear" w:color="auto" w:fill="ffffff" w:themeFill="background1"/>
        <w:tabs>
          <w:tab w:val="left" w:leader="none" w:pos="851"/>
        </w:tabs>
        <w:spacing w:after="60" w:before="6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SEQ Таблица \* ARABIC \r 1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Перечень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поддерживаемых источников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Ind w:w="-5" w:type="dxa"/>
        <w:tblW w:w="9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2"/>
        <w:gridCol w:w="4251"/>
      </w:tblGrid>
      <w:tr>
        <w:trPr>
          <w:trHeight w:val="45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 w:themeFill="background1"/>
              <w:spacing w:after="0" w:line="360" w:lineRule="auto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 w:themeFill="background1"/>
              <w:spacing w:after="0" w:line="360" w:lineRule="auto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источника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 w:themeFill="background1"/>
              <w:spacing w:after="0" w:line="360" w:lineRule="auto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Версия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Style w:val="1044"/>
              <w:pBdr/>
              <w:spacing/>
              <w:ind/>
              <w:rPr/>
            </w:pPr>
            <w:r>
              <w:t xml:space="preserve">Системы ААА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reeRADIUS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2.2.0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Аванпост Avanpost IDM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Аванпост Avanpost PKI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5.1.1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Swivel Secure PINsafe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3.9.5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RSA Authentication Manager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Network Policy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2016, 2019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Xceedium Xsuite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Identity Services Engine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ACS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5.4.x, 5.6.x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TACACS+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F4.0.4.19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TeamPass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HashiCorp Vault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1.15.4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Keycloak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21.1.1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Multifactor Multifactor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1.0.197, 1.0.134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Style w:val="1044"/>
              <w:pBdr/>
              <w:spacing/>
              <w:ind/>
              <w:rPr/>
            </w:pPr>
            <w:r>
              <w:t xml:space="preserve">Антивирусное ПО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Anti Targeted Attack Platform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2.0.0–5.1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Security for SharePoint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9.3.58811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Security for Microsoft Exchange Servers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—9.6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Security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Linux Mail Server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Dr.Web Enterprise Security Suite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6, 10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11, 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McAfee VirusScan Enterprise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5.1.0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обеспечения безопасности приложений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Imperva SecureSphere Management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13.0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Email Security Appliance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7, 9.7.0, 10.0.2, 11.0.0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FortiNet FortiMail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5.4, 6.2.0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Бизнес-приложения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New Security Technologies SafeInspect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[RU]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2.4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Wallix AdminBastion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4.2, 5.0 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АИС «Налог-3»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Vaultize Technologies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Virtual Data Room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18.07.09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SAP Mobile Platform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SharePoint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1C: Предприятие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8.2, 8.3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1С-Битрикс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23.300.100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SAP AS JAVA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SAP NetWeaver AS ABAP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6.4, 7.0, 7.02, 7.10, 7.20, 7.30, 7.40, 7.42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JetBrains YouTrack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резервного копирования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Veeam Backup &amp; Replication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7, 8, 11.0.0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Acronis Backup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12.5 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Acronis Cyber Backup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12.5 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Veritas NetBackup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8.1.1 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RSA Certificate Manager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Certification Authority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Windows Server 2008—2019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Commvault Backup &amp; Recovery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11 SP17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NetApp SnapCenter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Кибер Бэкап («Киберпротект»)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SQL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2005, 2008, 2012, 2014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PostgreSQL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9.5, 9.6, 10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SAP HANA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Oracle MySQL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5.7.10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Oracle Database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10, 11, 12, 18, 19, 21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Apache Cassandra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ClickHouse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22.11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DHCP-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серверы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клиенты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DHCP Server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Windows Server 2003, 2003 R2, 2008, 2008 R2, 2012, 2012 R2, 2016, 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DHCP client v. 6, v. 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Windows Server 2008, 2012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Active Directory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OpenLDAP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Active Directory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Windows Server 2008 — 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ADFS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2.0, 3.0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DLP-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Varonis DatAdvantage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6.2.80.74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Серчинформ КИБ («Серчинформ»)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Zecurion zGate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InfoWatch Traffic Monitor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4.1, 6.1, 6.5, 6.7, 6.10, 6.11, 7.1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InfoWatch Person Monitor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Dallas Lock («Конфидент»)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8.0.347.20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Solar Dozor («Ростелеком-Солар»)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6.7.2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DNS-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серверы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BIND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9.9.4, 9.11.6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NLnet Labs NSD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PowerDNS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3.x, 4.x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NLnet Source Unbound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DNS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Windows Server 2008 2008 R2, 2012, 2012 R2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Dnsmasq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2.89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DPI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Websense TRITON AP-WEB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Файловые серверы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Nextcloud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NFS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ProFTPD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Honeypot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Lastline Enterprise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6.4,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обеспечения безопасности оконечного оборудования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Endpoint Security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10, 11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Security Center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10—11, 13—1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Security Code Secret Net Studio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8.2, 8.3, 8.4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8.5, 8.6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Security Code Secret Net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6.5, 7.3, 7.6, 7.7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Security Code Secret Net LSP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1.3.231, 1.6.253, 1.7.522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Security Code TrustAccess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Security Code vGate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2.7, 2.8, 3.0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R2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ESET Protect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ESET Security Management Center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ESET Remote Administrator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5.3.3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Symantec Endpoint Protection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12.1, 14, 14.3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SmartLine DeviceLock DLP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7.3, 8.1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8.2, 8.3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СУЦУ СЗИ НСД «Аккорд» (ОКБ САПР)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1.0, 1.0.8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McAfee SolidCore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2.7.0.5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СОА, СЗИ НСД, САВЗ («Воентелеком»)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Trend Micro Deep Security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9.5.5623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Trend Micro Apex One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bottom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Lumension Endpoint Security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Windows Defender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Check Point Endpoint Security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8.3.937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InfoWatch Device Monitor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6.10, 7.0.5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Xello Xello Deception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Серверы электронной почты и обеспечения безопасности электронной почты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CommuniGate Systems CommuniGate Pro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6.1.9, 6.2.8, 6.3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Exchange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2003, 2007, 2010, 2013, 2016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Sendmail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Postfix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2, 3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MDaemon Technologies MDaemon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mail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23.0.0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McAfee Email Gateway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Kaspersky Secure Mail Gateway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–2.0.0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Сетевое оборудование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UCS Manager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NX-OS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4.x—7.x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IOS XR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4, 5, 6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IOS XE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IOS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12.x, 15.x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Expressway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FTD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Juniper JunOS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11, 12, 13, 14, 14.1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 VRP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5.170, 8.150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 VRP S5300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 VRP S5700 (V200R001C00)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5.110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Huawei-3Com (H3C VRP)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3, 5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 ProCurve Switch 2510-24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U.11.11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 ProCurve Switch 2626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H.08.98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 ProCurve Switch 2650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H.10.50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Service Gateway («Элтекс»)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ESR-1000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Ethernet Access Switch («Элтекс»)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MES5448, MES2348P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FastPath («Элтекс»)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ROS («Элтекс»)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BS-5100 («Булат»)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BK-A908 («Булат»)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48G4X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Avaya ERS 8600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Avaya ERS 5500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5.0.0.4, 6.0.0.18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Mikrotik RouterOS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HPE Comware Software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5.20, 7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HPE VSR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Alcatel AOS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Allied Telesis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8516F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Qtech QSW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8300-52F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7.0.3.5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Протокол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NetFlow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5, 9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IPFIX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ML-IPSW («Микролинк»)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(5.70)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D-Link DES-2108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05.01.2000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D-Link DFL-1660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2.27.30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Netgate pfSense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мониторинга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Zabbix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4.0, 5.0, 5.4, 6.0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Infotecs ViPNet StateWatcher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3.2.5, 4.3.0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Infotecs ViPNet Administrator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Infoblox DDI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Group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TDS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ГРУППА АЙБИ ТДС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SCCM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SCOM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2012 R2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обеспечения сетевой безопасности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Entensys UserGate UTM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6.0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МФИ Софт Garda Monitor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1.0, 1.2,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 [RU], 2.6 [RU]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Arbor Peakflow SP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7.6, 8.x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Arbor Pravail APS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5.8, 5.11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Palo Alto Networks PAN-OS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4.1, 6—10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RSA ESA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FireEye EX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7.9.0, 7.9.1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FireEye NX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7.9.2, 7.9.3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WatchGuard Fireware XTM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11.12.2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Kerio Control Technologies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9.0, 9.2.4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Check Point Gaia 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76, 77.10—81.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ASA FirePOWER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6.2.0, 6.3.0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IPS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NGIPS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Mirada («Кодмастер»)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 ПАК «Плутон» («Инфосистемы Джет»)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Arbor Pravail NSI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СОА «Аргус» («Центр Специальной Схемотехники»)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Форпост («РНТ»)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Radware DefencePro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12412, 4412, (версия ОС — 6.12.00)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Snort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2.9, 3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Suricata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2, 3.1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Infotecs ViPNet IDS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2.2, 2.4, 3.4, 3.5, 3.6.1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Infotecs ViPNet IDS HS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1.2.6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Infotecs ViPNet TIAS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3.4—3.6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ASA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8, 9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FWSM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ССПТ-2 (НПО «Фрактел»)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Iptables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1.4.8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Stonesoft StoneGate Management Center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SAP SAProuter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Enterasys A2H124-24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1.1.0.3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Enterasys V2H124-24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1.1.0.3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FortiNet FortiGate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5.6.4, 5.6.5, 6.4, 7.0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McAfee Next Generation Firewall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5.3.3, 5.8.3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 Next-Generation Firewall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USG6330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 Next-Generation Firewall USG6600E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V600R007C20SPC500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Huawei Next-Generation Firewall USG6700E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V600R007C20SPC500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McAfee Web Gateway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McAfee ePolicy Orchestrator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ИВК Кольчуга-К (АО «ИВК»)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релиз 19.12.2019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Efros Config Inspector («Газинформсервис»)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Ideco Ideco UTM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Операционные системы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FreeBSD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4.x—11.x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OpenBSD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SUN Solaris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HP-UX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Astra Linux («НПО РусБИТех»)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 SE–1.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Debian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IBM AIX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5.3, 6.1, 7.1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Windows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XP (только WMI), Vista+, 7, 8, 8.1, 10,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Server 2003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WMI), 2008, 2008R2, 2012, 2012R2, 2016, 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Red Hat Enterprise Linux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SUSE Linux Enterprise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12, 15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Ubuntu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12.04, 14.10, 18.04, 20.04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ALT Linux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CentOS Linux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7, 8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Oracle Linux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7, 8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МСВСфера Сервер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РЕД ОС («РЕД СОФТ)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VMware Photon 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keepNext w:val="true"/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обеспечения физической безопасности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SHS-Office («СШС групп»)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4.157.49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Rusguard Soft («РусГард»)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VisitorControl (Insyres)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ParsecNET (Parsec)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АПК «Бастион» («ЕС-пром»)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1.7.4.10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Прокси-серверы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 Web Security Appliance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8.0, 11.5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HAProxy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1, 2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Forefront TMG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ISA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Entensys UserGate Proxy &amp; Firewall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Squid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3.0, 3.1, 3.2, 3.3, 3.4, 3.5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SCADA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-системы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ТПККвинт» ("научно-исследовательский институт теплоэнергетического приборостроения"»)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5.9.6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хранения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NetApp AFF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A700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Телеком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Zoom International Call Recording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5.6.6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Huawei iManager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U2000, M2000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Polystar OSIX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5.1.5.25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Терминальные серверы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Solarwinds Dameware Mini Remote Control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7.5.9.1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Citrix NetScaler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Windows Terminal Services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43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виртуализации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VMware vSphere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VMware vCenter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—7.0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VMware ESXi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5.x, 6.x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7.x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VMware Horizon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TIONIX VDI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Nutanix AHV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5.5.5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KVM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libvirt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LXD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Kubernetes (Cloud Native Computing Foundation)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Red Hat Virtualization Manager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4.3.0—4.4.9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OrionSoft zVirt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3.0, 3.1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oVirt Engine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4.3.0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4.4.9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VoIP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Avaya Aura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Iskratel vIMS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SI3000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Skype for Business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VPN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КриптоПРО NGate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1.0.1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ViPNet Administrator («ИнфоТеКС»)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АПКШ «Континент» («Код Безопасности»)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3.4–3.7, 3.9, 4.0.2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4.1.0, 4.4.1.0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OpenVPN (OpenVPN Inc.)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Diamond VPN/FW («TCC»)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3.18.1.4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Dionis NX («Фактор-ТС»)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1.2-10, 2.0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«Застава-клиент» («ЭЛВИС-ПЛЮС»)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«Застава-офис» («ЭЛВИС-ПЛЮС»)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«Застава-Управление» («ЭЛВИС-ПЛЮС»)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6.3, 7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S-Terra VPN Gate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4.1, 4.2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С-Терра Шлюз («С-Терра СиЭсПи»)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OpenConnect VPN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0.10.11, 1.1.0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Веб-серверы и системы обеспечения веб-безопасности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FortiNet FortiWeb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IIS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6, 7.5, 8.5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, 10.0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Apache HTTP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Lighttpd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Nginx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1.2, 1.8, 1.9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Wallarm WAF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Imperva Incapsula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2017-04-02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Системы обеспечения и контроля беспроводного доступа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Extreme Networks Summit Wireless LAN Controller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WM3600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ArubaOS (Aruba Networks)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6.3.1.14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AiOS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WLC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0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системы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Atlassian Confluence Data Center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7.5—7.17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Atlassian Confluence Server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vAlign w:val="center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7.5—7.17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CyberArk Enterprise Password Vault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10.3,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IBSO («ЦФТ»)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18.5 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Oracle Net Listener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11, 12, 18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НИИ СОКБ», UEM SafeMobile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Ansible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Umbraco CMS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One Identity Safeguard for Privileged Sessions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5.0.8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Windows Sysinternals Sysmon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Sysmon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8—14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Windows PowerShell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 и выше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Microsoft Windows Server Update Services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Windows Server 2008, 2008R2, 2012, 2012R2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APC Smart-UPS VT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RT 3000VA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IBM Internet Security Systems SiteProtector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IBM InfoSphere Guardium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RedCheck («АЛТЭКС-СОФТ»)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Netwrix Auditor for Active Directory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Netwrix Auditor for Windows File Servers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HPE iLO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«АйТи Бастион», «Системы контроля действий поставщиков ИТ-услуг» (СКДПУ)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Passwork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GitLab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Grafana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JetBrains TeamCity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JFrog Artifactory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6, 7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Krontech Single Connect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2.17.4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Yandex Cloud (Yandex Audit Trails)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VK Cloud (ВК)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T-FLEX PLM (ЗАО «Топ Системы»)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Apache Kafka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Automiq Soft Alpha.Platfrom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FortiNet FortiAnalyzer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22"/>
              </w:num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88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Open Source Nginx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1.8, 1.9, 1.20.1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7"/>
        <w:keepNext w:val="true"/>
        <w:numPr>
          <w:ilvl w:val="0"/>
          <w:numId w:val="42"/>
        </w:numPr>
        <w:pBdr/>
        <w:spacing/>
        <w:ind/>
        <w:rPr/>
      </w:pPr>
      <w:r/>
      <w:bookmarkStart w:id="177" w:name="_Ref179549432"/>
      <w:r/>
      <w:bookmarkStart w:id="178" w:name="_Toc179551160"/>
      <w:r/>
      <w:bookmarkStart w:id="179" w:name="_Ref179551397"/>
      <w:r/>
      <w:bookmarkStart w:id="180" w:name="_Toc206772112"/>
      <w:r>
        <w:rPr>
          <w:rFonts w:asciiTheme="minorHAnsi" w:hAnsiTheme="minorHAnsi"/>
          <w:color w:val="ffffff" w:themeColor="background1"/>
        </w:rPr>
        <w:t xml:space="preserve">—</w:t>
      </w:r>
      <w:r>
        <w:br/>
      </w:r>
      <w:bookmarkEnd w:id="177"/>
      <w:r>
        <w:t xml:space="preserve">П</w:t>
      </w:r>
      <w:r>
        <w:t xml:space="preserve">акет</w:t>
      </w:r>
      <w:r>
        <w:t xml:space="preserve">ы</w:t>
      </w:r>
      <w:r>
        <w:t xml:space="preserve"> экспертных знаний</w:t>
      </w:r>
      <w:bookmarkEnd w:id="178"/>
      <w:r/>
      <w:bookmarkEnd w:id="179"/>
      <w:r/>
      <w:bookmarkEnd w:id="180"/>
      <w:r/>
      <w:r/>
    </w:p>
    <w:p>
      <w:pPr>
        <w:pStyle w:val="916"/>
        <w:pBdr/>
        <w:spacing/>
        <w:ind/>
        <w:rPr>
          <w:lang w:val="ru-RU"/>
        </w:rPr>
      </w:pPr>
      <w:r>
        <w:t xml:space="preserve">П</w:t>
      </w:r>
      <w:r>
        <w:t xml:space="preserve">акет</w:t>
      </w:r>
      <w:r>
        <w:t xml:space="preserve">ы</w:t>
      </w:r>
      <w:r>
        <w:t xml:space="preserve"> экспертных знаний, </w:t>
      </w:r>
      <w:r>
        <w:t xml:space="preserve">предназначенны</w:t>
      </w:r>
      <w:r>
        <w:t xml:space="preserve">е</w:t>
      </w:r>
      <w:r>
        <w:t xml:space="preserve"> для обнаружения признаков возможных инцидентов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«Базовый пакет» — предустановленные правила </w:t>
      </w:r>
      <w:r>
        <w:t xml:space="preserve">нормализации, агрегации, обогащения, локализации и корреляции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Acronis Backup. Мониторинг операций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«Active Directory»;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«Active Directory Certificate Services»;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Apache Cassandra.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«Выполнение»;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«Деструктивное воздействие»;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«Закрепление»;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«Изучение»;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«Организация управления»;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«Первоначальный доступ»;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«Перемещение внутри периметра»;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«Повышение привилегий»;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«Получение учетных данных»;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«Предотвращение обнаружения»;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«ATT&amp;CK: «Сбор данных»;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ATT&amp;CK: «Эксфильтрация данных»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BIND. Подозрительные DNS-запросы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Citrix NetScaler (ADC).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«ClickHouse»;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«Dr.Web Enterprise Security </w:t>
      </w:r>
      <w:r>
        <w:rPr>
          <w:rFonts w:eastAsiaTheme="minorHAnsi"/>
          <w:lang w:val="en-US"/>
        </w:rPr>
        <w:t xml:space="preserve">Suite. </w:t>
      </w:r>
      <w:r>
        <w:rPr>
          <w:rFonts w:eastAsiaTheme="minorHAnsi"/>
        </w:rPr>
        <w:t xml:space="preserve">Подозрительная активность</w:t>
      </w:r>
      <w:r>
        <w:rPr>
          <w:rFonts w:eastAsiaTheme="minorHAnsi"/>
          <w:lang w:val="en-US"/>
        </w:rPr>
        <w:t xml:space="preserve">»;</w:t>
      </w:r>
      <w:r>
        <w:rPr>
          <w:rFonts w:eastAsiaTheme="minorHAnsi"/>
          <w:lang w:val="en-US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«Eltex»;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«FreeIPA»;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«Grafana»;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«HashiCorp Vault»;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InfoWatch Traffic Monitor. Подозрительная активность</w:t>
      </w:r>
      <w:r>
        <w:rPr>
          <w:rFonts w:eastAsiaTheme="minorHAnsi"/>
        </w:rPr>
        <w:t xml:space="preserve">»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«Microsoft Endpoint Configuration Manager»;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«Microsoft SharePoint Server»;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Microsoft SharePoint Server.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«Microsoft SQL Server»;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«MongoDB»;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«Oracle Database»;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«Oracle MySQL»;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«Oracle Solaris»;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Postfix.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«PostgreSQL»;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Proxmox VE.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«Redis»;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«SaltStack»;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«SAP NetWeaver AS ABAP»;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«SAP NetWeaver AS Java»;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«Secret Net LSP»;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Teleport.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«UEM SafeMobile</w:t>
      </w:r>
      <w:r>
        <w:rPr>
          <w:rFonts w:eastAsiaTheme="minorHAnsi"/>
        </w:rPr>
        <w:t xml:space="preserve">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«Выполнение»;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«Закрепление»;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«Исследование»;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«Организация управления»;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«Первоначальный доступ»;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«Перемещение внутри периметра»;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«Повышение привилегий»;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«Получение учетных данных»;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«Предотвращение обнаружения»;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«Unix-системы. ATT&amp;CK: «Сбор данных»;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«VK Cloud»;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VMware Aria.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«VMware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vSphere»;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«Yandex Cloud»;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  <w:lang w:val="en-US"/>
        </w:rPr>
        <w:t xml:space="preserve"> </w:t>
      </w:r>
      <w:r>
        <w:rPr>
          <w:rFonts w:eastAsiaTheme="minorHAnsi"/>
        </w:rPr>
        <w:t xml:space="preserve">«Zabbix»;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Пассворк».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«1C:Предприятие» 8.3 и «Битрикс24»;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«Автоматическое заполнение списков исключений»;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«Аномалии в цепочках поставок»;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«Аномальная активность веб-серверов»;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АПКШ «Континент 4». Подозрительная активность</w:t>
      </w:r>
      <w:r>
        <w:rPr>
          <w:rFonts w:eastAsiaTheme="minorHAnsi"/>
        </w:rPr>
        <w:t xml:space="preserve">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«Атаки методом перебора»;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«Атаки при помощи специализированного ПО»;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«Безопасность удаленной работы»;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«Вредоносное ПО и нежелательные рассылки»;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«Мониторинг системных ресурсов»;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«Подозрительная активность в сетях с dnsmasq»;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«Продукты «Лаборатория Касперского»»;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«Продукты компании «АйТи Бастион»»;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«Профилирование доступа к критически важным системам»;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«Расследование запуска процессов и исследование сессий»;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«Сетевые устройства. Индикаторы компрометации»;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«Сетевые устройства. Подозрительная сетевая активность»</w:t>
      </w:r>
      <w:r>
        <w:rPr>
          <w:rFonts w:eastAsiaTheme="minorHAnsi"/>
        </w:rPr>
        <w:t xml:space="preserve">;</w:t>
      </w:r>
      <w:r>
        <w:rPr>
          <w:rFonts w:eastAsiaTheme="minorHAnsi"/>
        </w:rPr>
      </w:r>
    </w:p>
    <w:p>
      <w:pPr>
        <w:pStyle w:val="918"/>
        <w:pBdr/>
        <w:spacing/>
        <w:ind/>
        <w:rPr>
          <w:rFonts w:eastAsiaTheme="minorHAnsi"/>
        </w:rPr>
      </w:pPr>
      <w:r>
        <w:rPr>
          <w:rFonts w:eastAsiaTheme="minorHAnsi"/>
        </w:rPr>
        <w:t xml:space="preserve">«</w:t>
      </w:r>
      <w:r>
        <w:rPr>
          <w:rFonts w:eastAsiaTheme="minorHAnsi"/>
        </w:rPr>
        <w:t xml:space="preserve">Эксплуатация уязвимостей</w:t>
      </w:r>
      <w:r>
        <w:rPr>
          <w:rFonts w:eastAsiaTheme="minorHAnsi"/>
        </w:rPr>
        <w:t xml:space="preserve">»</w:t>
      </w:r>
      <w:r>
        <w:rPr>
          <w:rFonts w:eastAsiaTheme="minorHAnsi"/>
        </w:rPr>
        <w:t xml:space="preserve">.</w:t>
      </w:r>
      <w:r>
        <w:rPr>
          <w:rFonts w:eastAsiaTheme="minorHAnsi"/>
        </w:rPr>
      </w:r>
    </w:p>
    <w:sectPr>
      <w:footerReference w:type="first" r:id="rId10"/>
      <w:footnotePr/>
      <w:endnotePr/>
      <w:type w:val="nextPage"/>
      <w:pgSz w:h="16838" w:orient="portrait" w:w="11906"/>
      <w:pgMar w:top="1134" w:right="850" w:bottom="1134" w:left="1701" w:header="51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 CYR">
    <w:panose1 w:val="02020603050405020304"/>
  </w:font>
  <w:font w:name="GOST type A">
    <w:panose1 w:val="020B0603020102020204"/>
  </w:font>
  <w:font w:name="ГОСТ тип А">
    <w:panose1 w:val="05040102010807070707"/>
  </w:font>
  <w:font w:name="Cambria">
    <w:panose1 w:val="02040503050406030204"/>
  </w:font>
  <w:font w:name="Trebuchet MS">
    <w:panose1 w:val="020B060302020202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Segoe UI">
    <w:panose1 w:val="020B0502040204020203"/>
  </w:font>
  <w:font w:name="Batang">
    <w:panose1 w:val="02010600030101010101"/>
  </w:font>
  <w:font w:name="Calibri">
    <w:panose1 w:val="020F0502020204030204"/>
  </w:font>
  <w:font w:name="Times New Roman">
    <w:panose1 w:val="02020603050405020304"/>
  </w:font>
  <w:font w:name="Times New Roman Полужирный">
    <w:panose1 w:val="020206030504050203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keepLines w:val="false"/>
      <w:pBdr/>
      <w:spacing/>
      <w:ind w:firstLine="0"/>
      <w:rPr>
        <w:sz w:val="24"/>
      </w:rPr>
    </w:pPr>
    <w:r>
      <w:rPr>
        <w:sz w:val="24"/>
      </w:rPr>
    </w:r>
    <w:r>
      <w:rPr>
        <w:sz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>
      <w:fldChar w:fldCharType="begin"/>
    </w:r>
    <w:r>
      <w:instrText xml:space="preserve"> </w:instrText>
    </w:r>
    <w:r>
      <w:rPr>
        <w:lang w:val="en-US"/>
      </w:rPr>
      <w:instrText xml:space="preserve">PAGE</w:instrText>
    </w:r>
    <w:r>
      <w:instrText xml:space="preserve"> </w:instrText>
    </w:r>
    <w:r>
      <w:fldChar w:fldCharType="separate"/>
    </w:r>
    <w:r>
      <w:rPr>
        <w:b/>
        <w:bCs/>
      </w:rPr>
      <w:t xml:space="preserve">Ошибка! Закладка не определена.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pStyle w:val="944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pStyle w:val="94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88"/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pStyle w:val="945"/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5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4282147"/>
    <w:lvl w:ilvl="0">
      <w:isLgl w:val="false"/>
      <w:lvlJc w:val="left"/>
      <w:lvlText w:val="%1)"/>
      <w:numFmt w:val="decimal"/>
      <w:pPr>
        <w:pBdr/>
        <w:tabs>
          <w:tab w:val="num" w:leader="none" w:pos="1134"/>
        </w:tabs>
        <w:spacing/>
        <w:ind w:firstLine="709" w:left="0"/>
      </w:pPr>
      <w:pStyle w:val="950"/>
      <w:rPr>
        <w:rFonts w:hint="default" w:ascii="Times New Roman" w:hAnsi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531"/>
        </w:tabs>
        <w:spacing/>
        <w:ind w:hanging="226" w:left="1247"/>
      </w:pPr>
      <w:pStyle w:val="949"/>
      <w:rPr>
        <w:rFonts w:hint="default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tabs>
          <w:tab w:val="num" w:leader="none" w:pos="1531"/>
        </w:tabs>
        <w:spacing/>
        <w:ind w:hanging="226" w:left="1247"/>
      </w:pPr>
      <w:pStyle w:val="951"/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531"/>
        </w:tabs>
        <w:spacing/>
        <w:ind w:hanging="226" w:left="1247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1531"/>
        </w:tabs>
        <w:spacing/>
        <w:ind w:hanging="226" w:left="1247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1531"/>
        </w:tabs>
        <w:spacing/>
        <w:ind w:hanging="226" w:left="1247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1531"/>
        </w:tabs>
        <w:spacing/>
        <w:ind w:hanging="226" w:left="1247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1531"/>
        </w:tabs>
        <w:spacing/>
        <w:ind w:hanging="226" w:left="1247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1531"/>
        </w:tabs>
        <w:spacing/>
        <w:ind w:hanging="226" w:left="1247"/>
      </w:pPr>
      <w:rPr>
        <w:rFonts w:hint="default"/>
      </w:rPr>
      <w:start w:val="1"/>
      <w:suff w:val="tab"/>
    </w:lvl>
  </w:abstractNum>
  <w:abstractNum w:abstractNumId="5">
    <w:nsid w:val="080A0545"/>
    <w:styleLink w:val="1026"/>
    <w:lvl w:ilvl="0">
      <w:isLgl w:val="false"/>
      <w:lvlJc w:val="left"/>
      <w:lvlText w:val=""/>
      <w:numFmt w:val="bullet"/>
      <w:pPr>
        <w:pBdr/>
        <w:tabs>
          <w:tab w:val="num" w:leader="none" w:pos="680"/>
        </w:tabs>
        <w:spacing/>
        <w:ind w:hanging="340" w:left="680"/>
      </w:pPr>
      <w:pStyle w:val="1026"/>
      <w:rPr>
        <w:rFonts w:hint="default" w:ascii="Symbol" w:hAnsi="Symbol"/>
        <w:color w:val="c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21"/>
        </w:tabs>
        <w:spacing/>
        <w:ind w:firstLine="0" w:left="680"/>
      </w:pPr>
      <w:rPr>
        <w:rFonts w:hint="default" w:ascii="Courier New" w:hAnsi="Courier New" w:cs="Times New Roman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6">
    <w:nsid w:val="0C0E2A28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5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0E9651B9"/>
    <w:styleLink w:val="1027"/>
    <w:lvl w:ilvl="0">
      <w:isLgl w:val="false"/>
      <w:lvlJc w:val="left"/>
      <w:lvlText w:val="%1"/>
      <w:numFmt w:val="decimal"/>
      <w:pPr>
        <w:pBdr/>
        <w:spacing/>
        <w:ind w:hanging="567" w:left="567"/>
      </w:pPr>
      <w:pStyle w:val="1027"/>
      <w:rPr>
        <w:color w:val="b4000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680"/>
        </w:tabs>
        <w:spacing/>
        <w:ind w:hanging="680" w:left="680"/>
      </w:pPr>
      <w:rPr>
        <w:color w:val="b4000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94"/>
        </w:tabs>
        <w:spacing/>
        <w:ind w:hanging="794" w:left="794"/>
      </w:pPr>
      <w:rPr/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8">
    <w:nsid w:val="11D24B0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894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1627178B"/>
    <w:lvl w:ilvl="0">
      <w:isLgl w:val="false"/>
      <w:lvlJc w:val="left"/>
      <w:lvlText w:val="-"/>
      <w:numFmt w:val="bullet"/>
      <w:pPr>
        <w:pBdr/>
        <w:spacing/>
        <w:ind w:firstLine="0" w:left="0"/>
      </w:pPr>
      <w:pStyle w:val="884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19C71169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9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19E23B93"/>
    <w:lvl w:ilvl="0">
      <w:isLgl w:val="false"/>
      <w:lvlJc w:val="left"/>
      <w:lvlText w:val="Приложение %1"/>
      <w:numFmt w:val="russianUpper"/>
      <w:pPr>
        <w:pBdr/>
        <w:spacing/>
        <w:ind w:firstLine="0" w:left="0"/>
      </w:pPr>
      <w:rPr>
        <w:rFonts w:hint="default"/>
      </w:rPr>
      <w:start w:val="1"/>
      <w:suff w:val="nothing"/>
    </w:lvl>
    <w:lvl w:ilvl="1">
      <w:isLgl w:val="false"/>
      <w:lvlJc w:val="left"/>
      <w:lvlText w:val="%1.%2"/>
      <w:numFmt w:val="decimal"/>
      <w:pPr>
        <w:pBdr/>
        <w:spacing/>
        <w:ind w:firstLine="709" w:left="0"/>
      </w:pPr>
      <w:rPr>
        <w:rFonts w:hint="default" w:ascii="Times New Roman Полужирный" w:hAnsi="Times New Roman Полужирный"/>
        <w:b/>
        <w:i w:val="0"/>
        <w:sz w:val="28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2">
    <w:nsid w:val="1F0B27A9"/>
    <w:styleLink w:val="1028"/>
    <w:lvl w:ilvl="0">
      <w:isLgl w:val="false"/>
      <w:lvlJc w:val="left"/>
      <w:lvlText w:val="%1."/>
      <w:numFmt w:val="decimal"/>
      <w:pPr>
        <w:pBdr/>
        <w:tabs>
          <w:tab w:val="num" w:leader="none" w:pos="851"/>
        </w:tabs>
        <w:spacing/>
        <w:ind w:hanging="284" w:left="851"/>
      </w:pPr>
      <w:pStyle w:val="1028"/>
      <w:rPr>
        <w:color w:val="auto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134"/>
        </w:tabs>
        <w:spacing/>
        <w:ind w:hanging="454" w:left="1418"/>
      </w:pPr>
      <w:rPr>
        <w:color w:va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701"/>
        </w:tabs>
        <w:spacing/>
        <w:ind w:hanging="567" w:left="1985"/>
      </w:pPr>
      <w:rPr>
        <w:color w:val="auto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552"/>
        </w:tabs>
        <w:spacing/>
        <w:ind w:hanging="794" w:left="2552"/>
      </w:pPr>
      <w:rPr>
        <w:color w:val="auto"/>
      </w:rPr>
      <w:start w:val="1"/>
      <w:suff w:val="tab"/>
    </w:lvl>
    <w:lvl w:ilvl="4">
      <w:isLgl w:val="false"/>
      <w:lvlJc w:val="left"/>
      <w:lvlRestart w:val="0"/>
      <w:lvlText w:val=""/>
      <w:numFmt w:val="none"/>
      <w:pPr>
        <w:pBdr/>
        <w:spacing/>
        <w:ind w:firstLine="0" w:left="0"/>
      </w:pPr>
      <w:rPr>
        <w:color w:val="auto"/>
      </w:rPr>
      <w:start w:val="1"/>
      <w:suff w:val="nothing"/>
    </w:lvl>
    <w:lvl w:ilvl="5">
      <w:isLgl w:val="false"/>
      <w:lvlJc w:val="left"/>
      <w:lvlRestart w:val="0"/>
      <w:lvlText w:val=""/>
      <w:numFmt w:val="bullet"/>
      <w:pPr>
        <w:pBdr/>
        <w:tabs>
          <w:tab w:val="num" w:leader="none" w:pos="851"/>
        </w:tabs>
        <w:spacing/>
        <w:ind w:hanging="227" w:left="851"/>
      </w:pPr>
      <w:rPr>
        <w:rFonts w:hint="default" w:ascii="Symbol" w:hAnsi="Symbol"/>
        <w:color w:val="c00000"/>
      </w:rPr>
      <w:start w:val="1"/>
      <w:suff w:val="tab"/>
    </w:lvl>
    <w:lvl w:ilvl="6">
      <w:isLgl w:val="false"/>
      <w:lvlJc w:val="left"/>
      <w:lvlRestart w:val="0"/>
      <w:lvlText w:val=""/>
      <w:numFmt w:val="bullet"/>
      <w:pPr>
        <w:pBdr/>
        <w:tabs>
          <w:tab w:val="num" w:leader="none" w:pos="1418"/>
        </w:tabs>
        <w:spacing/>
        <w:ind w:hanging="227" w:left="1418"/>
      </w:pPr>
      <w:rPr>
        <w:rFonts w:hint="default" w:ascii="Symbol" w:hAnsi="Symbol"/>
        <w:color w:val="auto"/>
      </w:rPr>
      <w:start w:val="1"/>
      <w:suff w:val="tab"/>
    </w:lvl>
    <w:lvl w:ilvl="7">
      <w:isLgl w:val="false"/>
      <w:lvlJc w:val="left"/>
      <w:lvlRestart w:val="0"/>
      <w:lvlText w:val=""/>
      <w:numFmt w:val="bullet"/>
      <w:pPr>
        <w:pBdr/>
        <w:tabs>
          <w:tab w:val="num" w:leader="none" w:pos="1985"/>
        </w:tabs>
        <w:spacing/>
        <w:ind w:hanging="227" w:left="1985"/>
      </w:pPr>
      <w:rPr>
        <w:rFonts w:hint="default" w:ascii="Symbol" w:hAnsi="Symbol"/>
        <w:color w:val="auto"/>
      </w:rPr>
      <w:start w:val="1"/>
      <w:suff w:val="tab"/>
    </w:lvl>
    <w:lvl w:ilvl="8">
      <w:isLgl w:val="false"/>
      <w:lvlJc w:val="left"/>
      <w:lvlRestart w:val="0"/>
      <w:lvlText w:val=""/>
      <w:numFmt w:val="bullet"/>
      <w:pPr>
        <w:pBdr/>
        <w:tabs>
          <w:tab w:val="num" w:leader="none" w:pos="2552"/>
        </w:tabs>
        <w:spacing/>
        <w:ind w:hanging="227" w:left="2552"/>
      </w:pPr>
      <w:rPr>
        <w:rFonts w:hint="default" w:ascii="Symbol" w:hAnsi="Symbol"/>
        <w:color w:val="auto"/>
      </w:rPr>
      <w:start w:val="1"/>
      <w:suff w:val="tab"/>
    </w:lvl>
  </w:abstractNum>
  <w:abstractNum w:abstractNumId="13">
    <w:nsid w:val="20840EDB"/>
    <w:lvl w:ilvl="0">
      <w:isLgl w:val="false"/>
      <w:lvlJc w:val="left"/>
      <w:lvlText w:val="%1."/>
      <w:numFmt w:val="decimal"/>
      <w:pPr>
        <w:pBdr/>
        <w:spacing/>
        <w:ind w:hanging="360" w:left="1069"/>
      </w:pPr>
      <w:pStyle w:val="901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4">
    <w:nsid w:val="21656346"/>
    <w:lvl w:ilvl="0">
      <w:isLgl w:val="false"/>
      <w:lvlJc w:val="center"/>
      <w:lvlText w:val="%1"/>
      <w:numFmt w:val="decimal"/>
      <w:pPr>
        <w:pBdr/>
        <w:spacing/>
        <w:ind w:hanging="360" w:left="720"/>
      </w:pPr>
      <w:pStyle w:val="1001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28807799"/>
    <w:lvl w:ilvl="0">
      <w:isLgl w:val="false"/>
      <w:lvlJc w:val="left"/>
      <w:lvlText w:val="-"/>
      <w:numFmt w:val="bullet"/>
      <w:pPr>
        <w:pBdr/>
        <w:spacing/>
        <w:ind w:firstLine="709" w:left="0"/>
      </w:pPr>
      <w:pStyle w:val="918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18"/>
        </w:tabs>
        <w:spacing/>
        <w:ind w:hanging="284" w:left="1418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16">
    <w:nsid w:val="2AD42FE8"/>
    <w:styleLink w:val="1029"/>
    <w:lvl w:ilvl="0">
      <w:isLgl w:val="false"/>
      <w:lvlJc w:val="left"/>
      <w:lvlText w:val="%1."/>
      <w:numFmt w:val="decimal"/>
      <w:pPr>
        <w:pBdr/>
        <w:tabs>
          <w:tab w:val="num" w:leader="none" w:pos="284"/>
        </w:tabs>
        <w:spacing/>
        <w:ind w:hanging="284" w:left="284"/>
      </w:pPr>
      <w:pStyle w:val="1029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94"/>
        </w:tabs>
        <w:spacing/>
        <w:ind w:hanging="510" w:left="79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588"/>
        </w:tabs>
        <w:spacing/>
        <w:ind w:hanging="681" w:left="158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608"/>
        </w:tabs>
        <w:spacing/>
        <w:ind w:hanging="907" w:left="2608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17">
    <w:nsid w:val="2BA46E0D"/>
    <w:lvl w:ilvl="0">
      <w:isLgl w:val="false"/>
      <w:lvlJc w:val="left"/>
      <w:lvlText w:val=""/>
      <w:numFmt w:val="bullet"/>
      <w:pPr>
        <w:pBdr/>
        <w:spacing/>
        <w:ind w:hanging="360" w:left="720"/>
      </w:pPr>
      <w:pStyle w:val="94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2C6C574B"/>
    <w:styleLink w:val="1030"/>
    <w:lvl w:ilvl="0">
      <w:isLgl w:val="false"/>
      <w:lvlJc w:val="left"/>
      <w:lvlText w:val="Таблица %1."/>
      <w:numFmt w:val="decimal"/>
      <w:pPr>
        <w:pBdr/>
        <w:spacing/>
        <w:ind w:hanging="1134" w:left="1134"/>
      </w:pPr>
      <w:pStyle w:val="1030"/>
      <w:rPr/>
      <w:start w:val="1"/>
      <w:suff w:val="tab"/>
    </w:lvl>
    <w:lvl w:ilvl="1">
      <w:isLgl w:val="false"/>
      <w:lvlJc w:val="left"/>
      <w:lvlRestart w:val="0"/>
      <w:lvlText w:val="Рисунок %2."/>
      <w:numFmt w:val="decimal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Restart w:val="0"/>
      <w:lvlText w:val="Диаграмма %3."/>
      <w:numFmt w:val="decimal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Restart w:val="0"/>
      <w:lvlText w:val="Приложение %4"/>
      <w:numFmt w:val="decimal"/>
      <w:pPr>
        <w:pBdr/>
        <w:spacing/>
        <w:ind w:hanging="360" w:left="9716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19">
    <w:nsid w:val="324A74A1"/>
    <w:lvl w:ilvl="0">
      <w:isLgl w:val="false"/>
      <w:lvlJc w:val="left"/>
      <w:lvlText w:val="-"/>
      <w:numFmt w:val="bullet"/>
      <w:pPr>
        <w:pBdr/>
        <w:spacing/>
        <w:ind w:hanging="425" w:left="1134"/>
      </w:pPr>
      <w:pStyle w:val="933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-111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-39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10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17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24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2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3928"/>
      </w:pPr>
      <w:rPr>
        <w:rFonts w:hint="default" w:ascii="Wingdings" w:hAnsi="Wingdings"/>
      </w:rPr>
      <w:start w:val="1"/>
      <w:suff w:val="tab"/>
    </w:lvl>
  </w:abstractNum>
  <w:abstractNum w:abstractNumId="20">
    <w:nsid w:val="3722637D"/>
    <w:lvl w:ilvl="0">
      <w:isLgl w:val="false"/>
      <w:lvlJc w:val="left"/>
      <w:lvlText w:val=""/>
      <w:numFmt w:val="bullet"/>
      <w:pPr>
        <w:pBdr/>
        <w:spacing/>
        <w:ind w:hanging="360" w:left="720"/>
      </w:pPr>
      <w:pStyle w:val="89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3D8B4D91"/>
    <w:styleLink w:val="1031"/>
    <w:lvl w:ilvl="0">
      <w:isLgl w:val="false"/>
      <w:lvlJc w:val="left"/>
      <w:lvlText w:val=""/>
      <w:numFmt w:val="bullet"/>
      <w:pPr>
        <w:pBdr/>
        <w:tabs>
          <w:tab w:val="num" w:leader="none" w:pos="907"/>
        </w:tabs>
        <w:spacing/>
        <w:ind w:hanging="340" w:left="907"/>
      </w:pPr>
      <w:pStyle w:val="1031"/>
      <w:rPr>
        <w:rFonts w:hint="default" w:ascii="Symbol" w:hAnsi="Symbol"/>
        <w:color w:val="c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21"/>
        </w:tabs>
        <w:spacing/>
        <w:ind w:hanging="341" w:left="1021"/>
      </w:pPr>
      <w:rPr>
        <w:rFonts w:hint="default" w:ascii="Courier New" w:hAnsi="Courier New" w:cs="Times New Roman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22">
    <w:nsid w:val="43B37DD7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4833121B"/>
    <w:lvl w:ilvl="0">
      <w:isLgl w:val="false"/>
      <w:lvlJc w:val="left"/>
      <w:lvlText w:val="-"/>
      <w:numFmt w:val="bullet"/>
      <w:pPr>
        <w:pBdr/>
        <w:spacing/>
        <w:ind w:hanging="360" w:left="1429"/>
      </w:pPr>
      <w:pStyle w:val="1012"/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149"/>
      </w:pPr>
      <w:rPr>
        <w:rFonts w:hint="default" w:ascii="Times New Roman CYR" w:hAnsi="Times New Roman CYR" w:eastAsia="Calibri" w:cs="Times New Roman CYR"/>
      </w:rPr>
      <w:start w:val="2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4">
    <w:nsid w:val="4E4330EE"/>
    <w:styleLink w:val="1032"/>
    <w:lvl w:ilvl="0">
      <w:isLgl w:val="false"/>
      <w:lvlJc w:val="left"/>
      <w:lvlText w:val="%1."/>
      <w:numFmt w:val="decimal"/>
      <w:pPr>
        <w:pBdr/>
        <w:spacing/>
        <w:ind w:hanging="680" w:left="680"/>
      </w:pPr>
      <w:pStyle w:val="1032"/>
      <w:rPr>
        <w:color w:val="c00000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567" w:left="567"/>
      </w:pPr>
      <w:rPr>
        <w:color w:val="c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07" w:left="907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25">
    <w:nsid w:val="56F06A55"/>
    <w:lvl w:ilvl="0">
      <w:isLgl w:val="false"/>
      <w:lvlJc w:val="left"/>
      <w:lvlText w:val="–"/>
      <w:numFmt w:val="bullet"/>
      <w:pPr>
        <w:pBdr/>
        <w:spacing/>
        <w:ind w:hanging="360" w:left="360"/>
      </w:pPr>
      <w:pStyle w:val="908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6">
    <w:nsid w:val="5B3D0480"/>
    <w:lvl w:ilvl="0">
      <w:isLgl w:val="false"/>
      <w:lvlJc w:val="left"/>
      <w:lvlText w:val="%1)"/>
      <w:numFmt w:val="decimal"/>
      <w:pPr>
        <w:pBdr/>
        <w:spacing/>
        <w:ind w:firstLine="709" w:left="0"/>
      </w:pPr>
      <w:pStyle w:val="889"/>
      <w:rPr>
        <w:rFonts w:hint="default" w:ascii="Times New Roman" w:hAnsi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27">
    <w:nsid w:val="6EB31200"/>
    <w:styleLink w:val="900"/>
    <w:lvl w:ilvl="0">
      <w:isLgl w:val="false"/>
      <w:lvlJc w:val="left"/>
      <w:lvlText w:val="%1"/>
      <w:numFmt w:val="decimal"/>
      <w:pPr>
        <w:pBdr/>
        <w:tabs>
          <w:tab w:val="num" w:leader="none" w:pos="567"/>
        </w:tabs>
        <w:spacing/>
        <w:ind w:hanging="567" w:left="567"/>
      </w:pPr>
      <w:pStyle w:val="900"/>
      <w:rPr>
        <w:rFonts w:hint="default"/>
        <w:color w:val="b4000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964"/>
        </w:tabs>
        <w:spacing/>
        <w:ind w:hanging="680" w:left="964"/>
      </w:pPr>
      <w:rPr>
        <w:rFonts w:hint="default"/>
        <w:color w:val="b4000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851"/>
        </w:tabs>
        <w:spacing/>
        <w:ind w:hanging="851" w:left="851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907"/>
        </w:tabs>
        <w:spacing/>
        <w:ind w:hanging="907" w:left="907"/>
      </w:pPr>
      <w:rPr>
        <w:rFonts w:hint="default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8">
    <w:nsid w:val="72ED4787"/>
    <w:lvl w:ilvl="0">
      <w:isLgl w:val="false"/>
      <w:lvlJc w:val="left"/>
      <w:lvlText w:val="̶"/>
      <w:numFmt w:val="bullet"/>
      <w:pPr>
        <w:pBdr/>
        <w:tabs>
          <w:tab w:val="num" w:leader="none" w:pos="1191"/>
        </w:tabs>
        <w:spacing/>
        <w:ind w:hanging="170" w:left="1191"/>
      </w:pPr>
      <w:pStyle w:val="915"/>
      <w:rPr>
        <w:rFonts w:hint="default" w:ascii="Tahoma" w:hAnsi="Tahom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09"/>
        </w:tabs>
        <w:spacing/>
        <w:ind w:hanging="576" w:left="1285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49"/>
        </w:tabs>
        <w:spacing/>
        <w:ind w:firstLine="0" w:left="709"/>
      </w:pPr>
      <w:rPr>
        <w:rFonts w:hint="default"/>
      </w:rPr>
      <w:start w:val="1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709"/>
        </w:tabs>
        <w:spacing/>
        <w:ind w:firstLine="0" w:left="709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717"/>
        </w:tabs>
        <w:spacing/>
        <w:ind w:hanging="1008" w:left="1717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861"/>
        </w:tabs>
        <w:spacing/>
        <w:ind w:hanging="1152" w:left="1861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2005"/>
        </w:tabs>
        <w:spacing/>
        <w:ind w:hanging="1296" w:left="2005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2149"/>
        </w:tabs>
        <w:spacing/>
        <w:ind w:hanging="1440" w:left="214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2293"/>
        </w:tabs>
        <w:spacing/>
        <w:ind w:hanging="1584" w:left="2293"/>
      </w:pPr>
      <w:rPr>
        <w:rFonts w:hint="default"/>
      </w:rPr>
      <w:start w:val="1"/>
      <w:suff w:val="tab"/>
    </w:lvl>
  </w:abstractNum>
  <w:abstractNum w:abstractNumId="29">
    <w:nsid w:val="732E76FA"/>
    <w:styleLink w:val="1033"/>
    <w:lvl w:ilvl="0">
      <w:isLgl w:val="false"/>
      <w:lvlJc w:val="left"/>
      <w:lvlText w:val="%1"/>
      <w:numFmt w:val="decimal"/>
      <w:pPr>
        <w:pBdr/>
        <w:tabs>
          <w:tab w:val="num" w:leader="none" w:pos="1276"/>
        </w:tabs>
        <w:spacing/>
        <w:ind w:firstLine="709" w:left="0"/>
      </w:pPr>
      <w:pStyle w:val="858"/>
      <w:rPr>
        <w:rFonts w:hint="default" w:ascii="Times New Roman" w:hAnsi="Times New Roman"/>
        <w:caps w:val="0"/>
        <w:strike w:val="0"/>
        <w:vanish w:val="0"/>
        <w:sz w:val="32"/>
        <w:vertAlign w:val="baseline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276"/>
        </w:tabs>
        <w:spacing/>
        <w:ind w:firstLine="709" w:left="0"/>
      </w:pPr>
      <w:pStyle w:val="859"/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986"/>
        </w:tabs>
        <w:spacing/>
        <w:ind w:firstLine="709" w:left="710"/>
      </w:pPr>
      <w:pStyle w:val="860"/>
      <w:rPr>
        <w:rFonts w:hint="default"/>
        <w:b w:val="0"/>
        <w:i w:val="0"/>
        <w:caps w:val="0"/>
        <w:strike w:val="0"/>
        <w:vanish w:val="0"/>
        <w:vertAlign w:val="baseline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559"/>
        </w:tabs>
        <w:spacing/>
        <w:ind w:firstLine="709" w:left="0"/>
      </w:pPr>
      <w:pStyle w:val="861"/>
      <w:rPr>
        <w:rFonts w:hint="default"/>
        <w:b w:val="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843"/>
        </w:tabs>
        <w:spacing/>
        <w:ind w:firstLine="709" w:left="0"/>
      </w:pPr>
      <w:pStyle w:val="862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276"/>
        </w:tabs>
        <w:spacing/>
        <w:ind w:firstLine="709" w:left="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76"/>
        </w:tabs>
        <w:spacing/>
        <w:ind w:firstLine="709" w:left="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276"/>
        </w:tabs>
        <w:spacing/>
        <w:ind w:firstLine="709" w:left="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276"/>
        </w:tabs>
        <w:spacing/>
        <w:ind w:firstLine="709" w:left="0"/>
      </w:pPr>
      <w:rPr>
        <w:rFonts w:hint="default"/>
      </w:rPr>
      <w:start w:val="1"/>
      <w:suff w:val="tab"/>
    </w:lvl>
  </w:abstractNum>
  <w:abstractNum w:abstractNumId="30">
    <w:nsid w:val="7DA90DC9"/>
    <w:styleLink w:val="1034"/>
    <w:lvl w:ilvl="0">
      <w:isLgl w:val="false"/>
      <w:lvlJc w:val="left"/>
      <w:lvlText w:val="%1"/>
      <w:numFmt w:val="decimal"/>
      <w:pPr>
        <w:pBdr/>
        <w:spacing/>
        <w:ind w:hanging="432" w:left="432"/>
      </w:pPr>
      <w:pStyle w:val="1034"/>
      <w:rPr>
        <w:rFonts w:ascii="Times New Roman" w:hAnsi="Times New Roman"/>
        <w:b/>
        <w:sz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31">
    <w:nsid w:val="5A430461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69"/>
      </w:pPr>
      <w:rPr>
        <w:rFonts w:hint="default"/>
        <w:i w:val="0"/>
        <w:iCs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</w:abstractNum>
  <w:num w:numId="1">
    <w:abstractNumId w:val="26"/>
  </w:num>
  <w:num w:numId="2">
    <w:abstractNumId w:val="8"/>
  </w:num>
  <w:num w:numId="3">
    <w:abstractNumId w:val="20"/>
  </w:num>
  <w:num w:numId="4">
    <w:abstractNumId w:val="10"/>
  </w:num>
  <w:num w:numId="5">
    <w:abstractNumId w:val="27"/>
  </w:num>
  <w:num w:numId="6">
    <w:abstractNumId w:val="25"/>
  </w:num>
  <w:num w:numId="7">
    <w:abstractNumId w:val="28"/>
  </w:num>
  <w:num w:numId="8">
    <w:abstractNumId w:val="15"/>
  </w:num>
  <w:num w:numId="9">
    <w:abstractNumId w:val="29"/>
  </w:num>
  <w:num w:numId="10">
    <w:abstractNumId w:val="19"/>
  </w:num>
  <w:num w:numId="11">
    <w:abstractNumId w:val="15"/>
    <w:lvlOverride w:ilvl="0">
      <w:startOverride w:val="1"/>
    </w:lvlOverride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4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7"/>
  </w:num>
  <w:num w:numId="27">
    <w:abstractNumId w:val="12"/>
  </w:num>
  <w:num w:numId="28">
    <w:abstractNumId w:val="16"/>
  </w:num>
  <w:num w:numId="29">
    <w:abstractNumId w:val="18"/>
  </w:num>
  <w:num w:numId="30">
    <w:abstractNumId w:val="21"/>
  </w:num>
  <w:num w:numId="31">
    <w:abstractNumId w:val="24"/>
  </w:num>
  <w:num w:numId="32">
    <w:abstractNumId w:val="30"/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</w:num>
  <w:num w:numId="40">
    <w:abstractNumId w:val="26"/>
    <w:lvlOverride w:ilvl="0">
      <w:startOverride w:val="1"/>
    </w:lvlOverride>
  </w:num>
  <w:num w:numId="41">
    <w:abstractNumId w:val="29"/>
  </w:num>
  <w:num w:numId="42">
    <w:abstractNumId w:val="11"/>
  </w:num>
  <w:num w:numId="43">
    <w:abstractNumId w:val="29"/>
  </w:num>
  <w:num w:numId="44">
    <w:abstractNumId w:val="29"/>
  </w:num>
  <w:num w:numId="45">
    <w:abstractNumId w:val="29"/>
  </w:num>
  <w:num w:numId="46">
    <w:abstractNumId w:val="29"/>
  </w:num>
  <w:num w:numId="47">
    <w:abstractNumId w:val="29"/>
  </w:num>
  <w:num w:numId="48">
    <w:abstractNumId w:val="15"/>
  </w:num>
  <w:num w:numId="49">
    <w:abstractNumId w:val="29"/>
  </w:num>
  <w:num w:numId="50">
    <w:abstractNumId w:val="29"/>
  </w:num>
  <w:num w:numId="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86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67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6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6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6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6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67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6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6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67"/>
    <w:link w:val="9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67"/>
    <w:link w:val="10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57"/>
    <w:next w:val="85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57"/>
    <w:next w:val="85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67"/>
    <w:link w:val="920"/>
    <w:uiPriority w:val="99"/>
    <w:pPr>
      <w:pBdr/>
      <w:spacing/>
      <w:ind/>
    </w:pPr>
  </w:style>
  <w:style w:type="character" w:styleId="179">
    <w:name w:val="Footer Char"/>
    <w:basedOn w:val="867"/>
    <w:link w:val="886"/>
    <w:uiPriority w:val="99"/>
    <w:pPr>
      <w:pBdr/>
      <w:spacing/>
      <w:ind/>
    </w:pPr>
  </w:style>
  <w:style w:type="character" w:styleId="182">
    <w:name w:val="Footnote Text Char"/>
    <w:basedOn w:val="867"/>
    <w:link w:val="964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85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192">
    <w:name w:val="toc 4"/>
    <w:basedOn w:val="857"/>
    <w:next w:val="857"/>
    <w:uiPriority w:val="39"/>
    <w:unhideWhenUsed/>
    <w:pPr>
      <w:pBdr/>
      <w:spacing w:after="100"/>
      <w:ind w:left="660"/>
    </w:pPr>
  </w:style>
  <w:style w:type="paragraph" w:styleId="193">
    <w:name w:val="toc 5"/>
    <w:basedOn w:val="857"/>
    <w:next w:val="857"/>
    <w:uiPriority w:val="39"/>
    <w:unhideWhenUsed/>
    <w:pPr>
      <w:pBdr/>
      <w:spacing w:after="100"/>
      <w:ind w:left="880"/>
    </w:pPr>
  </w:style>
  <w:style w:type="paragraph" w:styleId="194">
    <w:name w:val="toc 6"/>
    <w:basedOn w:val="857"/>
    <w:next w:val="857"/>
    <w:uiPriority w:val="39"/>
    <w:unhideWhenUsed/>
    <w:pPr>
      <w:pBdr/>
      <w:spacing w:after="100"/>
      <w:ind w:left="1100"/>
    </w:pPr>
  </w:style>
  <w:style w:type="paragraph" w:styleId="195">
    <w:name w:val="toc 7"/>
    <w:basedOn w:val="857"/>
    <w:next w:val="857"/>
    <w:uiPriority w:val="39"/>
    <w:unhideWhenUsed/>
    <w:pPr>
      <w:pBdr/>
      <w:spacing w:after="100"/>
      <w:ind w:left="1320"/>
    </w:pPr>
  </w:style>
  <w:style w:type="paragraph" w:styleId="196">
    <w:name w:val="toc 8"/>
    <w:basedOn w:val="857"/>
    <w:next w:val="857"/>
    <w:uiPriority w:val="39"/>
    <w:unhideWhenUsed/>
    <w:pPr>
      <w:pBdr/>
      <w:spacing w:after="100"/>
      <w:ind w:left="1540"/>
    </w:pPr>
  </w:style>
  <w:style w:type="paragraph" w:styleId="197">
    <w:name w:val="toc 9"/>
    <w:basedOn w:val="857"/>
    <w:next w:val="857"/>
    <w:uiPriority w:val="39"/>
    <w:unhideWhenUsed/>
    <w:pPr>
      <w:pBdr/>
      <w:spacing w:after="100"/>
      <w:ind w:left="1760"/>
    </w:pPr>
  </w:style>
  <w:style w:type="paragraph" w:styleId="209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paragraph" w:styleId="857" w:default="1">
    <w:name w:val="Normal"/>
    <w:qFormat/>
    <w:pPr>
      <w:pBdr/>
      <w:spacing/>
      <w:ind/>
    </w:pPr>
  </w:style>
  <w:style w:type="paragraph" w:styleId="858">
    <w:name w:val="Heading 1"/>
    <w:next w:val="857"/>
    <w:link w:val="874"/>
    <w:uiPriority w:val="9"/>
    <w:qFormat/>
    <w:pPr>
      <w:keepNext w:val="true"/>
      <w:keepLines w:val="true"/>
      <w:pageBreakBefore w:val="true"/>
      <w:numPr>
        <w:numId w:val="9"/>
      </w:numPr>
      <w:pBdr/>
      <w:spacing w:after="360" w:line="360" w:lineRule="auto"/>
      <w:ind/>
      <w:jc w:val="both"/>
      <w:outlineLvl w:val="0"/>
    </w:pPr>
    <w:rPr>
      <w:rFonts w:ascii="Times New Roman Полужирный" w:hAnsi="Times New Roman Полужирный" w:eastAsia="Times New Roman" w:cs="Times New Roman"/>
      <w:b/>
      <w:sz w:val="32"/>
      <w:szCs w:val="32"/>
      <w:lang w:eastAsia="ru-RU"/>
    </w:rPr>
  </w:style>
  <w:style w:type="paragraph" w:styleId="859">
    <w:name w:val="Heading 2"/>
    <w:next w:val="857"/>
    <w:link w:val="875"/>
    <w:uiPriority w:val="99"/>
    <w:unhideWhenUsed/>
    <w:qFormat/>
    <w:pPr>
      <w:keepNext w:val="true"/>
      <w:keepLines w:val="true"/>
      <w:numPr>
        <w:ilvl w:val="1"/>
        <w:numId w:val="9"/>
      </w:numPr>
      <w:pBdr/>
      <w:spacing w:after="120" w:before="120" w:line="360" w:lineRule="auto"/>
      <w:ind/>
      <w:jc w:val="both"/>
      <w:outlineLvl w:val="1"/>
    </w:pPr>
    <w:rPr>
      <w:rFonts w:ascii="Times New Roman" w:hAnsi="Times New Roman" w:cs="Times New Roman" w:eastAsiaTheme="majorEastAsia"/>
      <w:b/>
      <w:sz w:val="28"/>
      <w:szCs w:val="28"/>
      <w:lang w:eastAsia="ru-RU"/>
    </w:rPr>
  </w:style>
  <w:style w:type="paragraph" w:styleId="860">
    <w:name w:val="Heading 3"/>
    <w:next w:val="857"/>
    <w:link w:val="876"/>
    <w:uiPriority w:val="99"/>
    <w:unhideWhenUsed/>
    <w:qFormat/>
    <w:pPr>
      <w:keepNext w:val="true"/>
      <w:keepLines w:val="true"/>
      <w:numPr>
        <w:ilvl w:val="2"/>
        <w:numId w:val="9"/>
      </w:numPr>
      <w:pBdr/>
      <w:tabs>
        <w:tab w:val="num" w:leader="none" w:pos="1560"/>
        <w:tab w:val="clear" w:leader="none" w:pos="1986"/>
      </w:tabs>
      <w:spacing w:after="0" w:before="120" w:line="360" w:lineRule="auto"/>
      <w:ind w:left="0"/>
      <w:jc w:val="both"/>
      <w:outlineLvl w:val="2"/>
    </w:pPr>
    <w:rPr>
      <w:rFonts w:ascii="Times New Roman" w:hAnsi="Times New Roman" w:cs="Times New Roman" w:eastAsiaTheme="majorEastAsia"/>
      <w:sz w:val="24"/>
      <w:szCs w:val="24"/>
      <w:lang w:eastAsia="ru-RU"/>
    </w:rPr>
  </w:style>
  <w:style w:type="paragraph" w:styleId="861">
    <w:name w:val="Heading 4"/>
    <w:next w:val="857"/>
    <w:link w:val="877"/>
    <w:unhideWhenUsed/>
    <w:qFormat/>
    <w:pPr>
      <w:keepLines w:val="true"/>
      <w:numPr>
        <w:ilvl w:val="3"/>
        <w:numId w:val="9"/>
      </w:numPr>
      <w:pBdr/>
      <w:spacing w:after="0" w:line="360" w:lineRule="auto"/>
      <w:ind/>
      <w:jc w:val="both"/>
      <w:outlineLvl w:val="3"/>
    </w:pPr>
    <w:rPr>
      <w:rFonts w:ascii="Times New Roman" w:hAnsi="Times New Roman" w:cs="Times New Roman" w:eastAsiaTheme="majorEastAsia"/>
      <w:iCs/>
      <w:sz w:val="24"/>
      <w:szCs w:val="24"/>
      <w:lang w:eastAsia="ru-RU"/>
    </w:rPr>
  </w:style>
  <w:style w:type="paragraph" w:styleId="862">
    <w:name w:val="Heading 5"/>
    <w:basedOn w:val="857"/>
    <w:next w:val="857"/>
    <w:link w:val="878"/>
    <w:uiPriority w:val="99"/>
    <w:unhideWhenUsed/>
    <w:qFormat/>
    <w:pPr>
      <w:keepLines w:val="true"/>
      <w:numPr>
        <w:ilvl w:val="4"/>
        <w:numId w:val="9"/>
      </w:numPr>
      <w:pBdr/>
      <w:tabs>
        <w:tab w:val="left" w:leader="none" w:pos="1985"/>
      </w:tabs>
      <w:spacing w:after="0" w:line="360" w:lineRule="auto"/>
      <w:ind/>
      <w:jc w:val="both"/>
      <w:outlineLvl w:val="4"/>
    </w:pPr>
    <w:rPr>
      <w:rFonts w:ascii="Times New Roman" w:hAnsi="Times New Roman" w:eastAsiaTheme="majorEastAsia" w:cstheme="majorBidi"/>
      <w:color w:val="000000" w:themeColor="text1"/>
      <w:sz w:val="24"/>
      <w:szCs w:val="24"/>
      <w:lang w:eastAsia="ru-RU"/>
    </w:rPr>
  </w:style>
  <w:style w:type="paragraph" w:styleId="863">
    <w:name w:val="Heading 6"/>
    <w:next w:val="857"/>
    <w:link w:val="879"/>
    <w:uiPriority w:val="9"/>
    <w:qFormat/>
    <w:pPr>
      <w:keepNext w:val="true"/>
      <w:pBdr/>
      <w:spacing w:after="240" w:before="120" w:line="240" w:lineRule="auto"/>
      <w:ind w:hanging="1152" w:left="1152"/>
      <w:outlineLvl w:val="5"/>
    </w:pPr>
    <w:rPr>
      <w:rFonts w:ascii="Arial" w:hAnsi="Arial" w:eastAsia="Times New Roman" w:cs="Times New Roman"/>
      <w:b/>
      <w:i/>
      <w:szCs w:val="24"/>
      <w:lang w:eastAsia="ru-RU"/>
    </w:rPr>
  </w:style>
  <w:style w:type="paragraph" w:styleId="864">
    <w:name w:val="Heading 7"/>
    <w:next w:val="857"/>
    <w:link w:val="880"/>
    <w:uiPriority w:val="9"/>
    <w:qFormat/>
    <w:pPr>
      <w:keepNext w:val="true"/>
      <w:pBdr/>
      <w:spacing w:after="240" w:before="120" w:line="240" w:lineRule="auto"/>
      <w:ind w:hanging="1296" w:left="1296"/>
      <w:outlineLvl w:val="6"/>
    </w:pPr>
    <w:rPr>
      <w:rFonts w:ascii="Arial" w:hAnsi="Arial" w:eastAsia="Times New Roman" w:cs="Times New Roman"/>
      <w:b/>
      <w:sz w:val="24"/>
      <w:szCs w:val="24"/>
      <w:lang w:eastAsia="ru-RU"/>
    </w:rPr>
  </w:style>
  <w:style w:type="paragraph" w:styleId="865">
    <w:name w:val="Heading 8"/>
    <w:next w:val="857"/>
    <w:link w:val="881"/>
    <w:uiPriority w:val="9"/>
    <w:qFormat/>
    <w:pPr>
      <w:keepNext w:val="true"/>
      <w:pBdr/>
      <w:spacing w:after="240" w:before="120" w:line="240" w:lineRule="auto"/>
      <w:ind w:hanging="1440" w:left="1440"/>
      <w:outlineLvl w:val="7"/>
    </w:pPr>
    <w:rPr>
      <w:rFonts w:ascii="Arial" w:hAnsi="Arial" w:eastAsia="Times New Roman" w:cs="Times New Roman"/>
      <w:b/>
      <w:bCs/>
      <w:i/>
      <w:iCs/>
      <w:sz w:val="24"/>
      <w:szCs w:val="24"/>
      <w:lang w:eastAsia="ru-RU"/>
    </w:rPr>
  </w:style>
  <w:style w:type="paragraph" w:styleId="866">
    <w:name w:val="Heading 9"/>
    <w:next w:val="857"/>
    <w:link w:val="882"/>
    <w:uiPriority w:val="99"/>
    <w:qFormat/>
    <w:pPr>
      <w:keepNext w:val="true"/>
      <w:pBdr/>
      <w:spacing w:after="240" w:before="120" w:line="240" w:lineRule="auto"/>
      <w:ind w:hanging="1584" w:left="1584"/>
      <w:outlineLvl w:val="8"/>
    </w:pPr>
    <w:rPr>
      <w:rFonts w:ascii="Arial" w:hAnsi="Arial" w:eastAsia="Times New Roman" w:cs="Arial"/>
      <w:bCs/>
      <w:i/>
      <w:sz w:val="24"/>
      <w:lang w:eastAsia="ru-RU"/>
    </w:r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paragraph" w:styleId="870" w:customStyle="1">
    <w:name w:val="_АвторДокумента"/>
    <w:uiPriority w:val="99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871" w:customStyle="1">
    <w:name w:val="_таблица_ячейка лево"/>
    <w:basedOn w:val="857"/>
    <w:qFormat/>
    <w:pPr>
      <w:widowControl w:val="false"/>
      <w:pBdr/>
      <w:spacing w:after="0" w:line="360" w:lineRule="auto"/>
      <w:ind/>
    </w:pPr>
    <w:rPr>
      <w:rFonts w:ascii="Times New Roman" w:hAnsi="Times New Roman" w:cs="Times New Roman"/>
      <w:sz w:val="20"/>
      <w:szCs w:val="20"/>
    </w:rPr>
  </w:style>
  <w:style w:type="paragraph" w:styleId="872" w:customStyle="1">
    <w:name w:val="_ОснТекстБезОтступа"/>
    <w:next w:val="857"/>
    <w:uiPriority w:val="99"/>
    <w:pPr>
      <w:pBdr/>
      <w:tabs>
        <w:tab w:val="left" w:leader="none" w:pos="851"/>
      </w:tabs>
      <w:spacing w:after="60" w:before="60" w:line="360" w:lineRule="auto"/>
      <w:ind/>
      <w:contextualSpacing w:val="true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 w:customStyle="1">
    <w:name w:val="_Таблица_заголовок"/>
    <w:basedOn w:val="857"/>
    <w:qFormat/>
    <w:pPr>
      <w:widowControl w:val="false"/>
      <w:pBdr/>
      <w:spacing w:after="0" w:line="360" w:lineRule="auto"/>
      <w:ind/>
      <w:jc w:val="center"/>
    </w:pPr>
    <w:rPr>
      <w:rFonts w:ascii="Times New Roman" w:hAnsi="Times New Roman" w:cs="Times New Roman"/>
      <w:sz w:val="20"/>
      <w:szCs w:val="20"/>
    </w:rPr>
  </w:style>
  <w:style w:type="character" w:styleId="874" w:customStyle="1">
    <w:name w:val="Заголовок 1 Знак"/>
    <w:basedOn w:val="867"/>
    <w:link w:val="858"/>
    <w:uiPriority w:val="9"/>
    <w:pPr>
      <w:pBdr/>
      <w:spacing/>
      <w:ind/>
    </w:pPr>
    <w:rPr>
      <w:rFonts w:ascii="Times New Roman Полужирный" w:hAnsi="Times New Roman Полужирный" w:eastAsia="Times New Roman" w:cs="Times New Roman"/>
      <w:b/>
      <w:sz w:val="32"/>
      <w:szCs w:val="32"/>
      <w:lang w:eastAsia="ru-RU"/>
    </w:rPr>
  </w:style>
  <w:style w:type="character" w:styleId="875" w:customStyle="1">
    <w:name w:val="Заголовок 2 Знак"/>
    <w:basedOn w:val="867"/>
    <w:link w:val="859"/>
    <w:uiPriority w:val="99"/>
    <w:pPr>
      <w:pBdr/>
      <w:spacing/>
      <w:ind/>
    </w:pPr>
    <w:rPr>
      <w:rFonts w:ascii="Times New Roman" w:hAnsi="Times New Roman" w:cs="Times New Roman" w:eastAsiaTheme="majorEastAsia"/>
      <w:b/>
      <w:sz w:val="28"/>
      <w:szCs w:val="28"/>
      <w:lang w:eastAsia="ru-RU"/>
    </w:rPr>
  </w:style>
  <w:style w:type="character" w:styleId="876" w:customStyle="1">
    <w:name w:val="Заголовок 3 Знак"/>
    <w:basedOn w:val="867"/>
    <w:link w:val="860"/>
    <w:uiPriority w:val="99"/>
    <w:pPr>
      <w:pBdr/>
      <w:spacing/>
      <w:ind/>
    </w:pPr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877" w:customStyle="1">
    <w:name w:val="Заголовок 4 Знак"/>
    <w:basedOn w:val="867"/>
    <w:link w:val="861"/>
    <w:pPr>
      <w:pBdr/>
      <w:spacing/>
      <w:ind/>
    </w:pPr>
    <w:rPr>
      <w:rFonts w:ascii="Times New Roman" w:hAnsi="Times New Roman" w:cs="Times New Roman" w:eastAsiaTheme="majorEastAsia"/>
      <w:iCs/>
      <w:sz w:val="24"/>
      <w:szCs w:val="24"/>
      <w:lang w:eastAsia="ru-RU"/>
    </w:rPr>
  </w:style>
  <w:style w:type="character" w:styleId="878" w:customStyle="1">
    <w:name w:val="Заголовок 5 Знак"/>
    <w:basedOn w:val="867"/>
    <w:link w:val="862"/>
    <w:uiPriority w:val="99"/>
    <w:pPr>
      <w:pBdr/>
      <w:spacing/>
      <w:ind/>
    </w:pPr>
    <w:rPr>
      <w:rFonts w:ascii="Times New Roman" w:hAnsi="Times New Roman" w:eastAsiaTheme="majorEastAsia" w:cstheme="majorBidi"/>
      <w:color w:val="000000" w:themeColor="text1"/>
      <w:sz w:val="24"/>
      <w:szCs w:val="24"/>
      <w:lang w:eastAsia="ru-RU"/>
    </w:rPr>
  </w:style>
  <w:style w:type="character" w:styleId="879" w:customStyle="1">
    <w:name w:val="Заголовок 6 Знак"/>
    <w:basedOn w:val="867"/>
    <w:link w:val="863"/>
    <w:uiPriority w:val="9"/>
    <w:pPr>
      <w:pBdr/>
      <w:spacing/>
      <w:ind/>
    </w:pPr>
    <w:rPr>
      <w:rFonts w:ascii="Arial" w:hAnsi="Arial" w:eastAsia="Times New Roman" w:cs="Times New Roman"/>
      <w:b/>
      <w:i/>
      <w:szCs w:val="24"/>
      <w:lang w:eastAsia="ru-RU"/>
    </w:rPr>
  </w:style>
  <w:style w:type="character" w:styleId="880" w:customStyle="1">
    <w:name w:val="Заголовок 7 Знак"/>
    <w:basedOn w:val="867"/>
    <w:link w:val="864"/>
    <w:uiPriority w:val="9"/>
    <w:pPr>
      <w:pBdr/>
      <w:spacing/>
      <w:ind/>
    </w:pPr>
    <w:rPr>
      <w:rFonts w:ascii="Arial" w:hAnsi="Arial" w:eastAsia="Times New Roman" w:cs="Times New Roman"/>
      <w:b/>
      <w:sz w:val="24"/>
      <w:szCs w:val="24"/>
      <w:lang w:eastAsia="ru-RU"/>
    </w:rPr>
  </w:style>
  <w:style w:type="character" w:styleId="881" w:customStyle="1">
    <w:name w:val="Заголовок 8 Знак"/>
    <w:basedOn w:val="867"/>
    <w:link w:val="865"/>
    <w:uiPriority w:val="9"/>
    <w:pPr>
      <w:pBdr/>
      <w:spacing/>
      <w:ind/>
    </w:pPr>
    <w:rPr>
      <w:rFonts w:ascii="Arial" w:hAnsi="Arial" w:eastAsia="Times New Roman" w:cs="Times New Roman"/>
      <w:b/>
      <w:bCs/>
      <w:i/>
      <w:iCs/>
      <w:sz w:val="24"/>
      <w:szCs w:val="24"/>
      <w:lang w:eastAsia="ru-RU"/>
    </w:rPr>
  </w:style>
  <w:style w:type="character" w:styleId="882" w:customStyle="1">
    <w:name w:val="Заголовок 9 Знак"/>
    <w:basedOn w:val="867"/>
    <w:link w:val="866"/>
    <w:uiPriority w:val="99"/>
    <w:pPr>
      <w:pBdr/>
      <w:spacing/>
      <w:ind/>
    </w:pPr>
    <w:rPr>
      <w:rFonts w:ascii="Arial" w:hAnsi="Arial" w:eastAsia="Times New Roman" w:cs="Arial"/>
      <w:bCs/>
      <w:i/>
      <w:sz w:val="24"/>
      <w:lang w:eastAsia="ru-RU"/>
    </w:rPr>
  </w:style>
  <w:style w:type="paragraph" w:styleId="883">
    <w:name w:val="List Paragraph"/>
    <w:basedOn w:val="857"/>
    <w:link w:val="893"/>
    <w:uiPriority w:val="34"/>
    <w:qFormat/>
    <w:pPr>
      <w:pBdr/>
      <w:spacing/>
      <w:ind w:left="720"/>
      <w:contextualSpacing w:val="true"/>
    </w:pPr>
  </w:style>
  <w:style w:type="paragraph" w:styleId="884" w:customStyle="1">
    <w:name w:val="_таблица_маркированный"/>
    <w:basedOn w:val="871"/>
    <w:qFormat/>
    <w:pPr>
      <w:numPr>
        <w:numId w:val="12"/>
      </w:numPr>
      <w:pBdr/>
      <w:tabs>
        <w:tab w:val="left" w:leader="none" w:pos="211"/>
      </w:tabs>
      <w:spacing/>
      <w:ind/>
    </w:pPr>
  </w:style>
  <w:style w:type="paragraph" w:styleId="885" w:customStyle="1">
    <w:name w:val="примечание"/>
    <w:qFormat/>
    <w:pPr>
      <w:pBdr/>
      <w:spacing w:after="0" w:line="360" w:lineRule="auto"/>
      <w:ind/>
    </w:pPr>
    <w:rPr>
      <w:rFonts w:ascii="Times New Roman" w:hAnsi="Times New Roman" w:cs="Times New Roman"/>
      <w:spacing w:val="30"/>
      <w:sz w:val="20"/>
      <w:szCs w:val="24"/>
    </w:rPr>
  </w:style>
  <w:style w:type="paragraph" w:styleId="886">
    <w:name w:val="Footer"/>
    <w:basedOn w:val="857"/>
    <w:link w:val="88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  <w:jc w:val="center"/>
    </w:pPr>
  </w:style>
  <w:style w:type="character" w:styleId="887" w:customStyle="1">
    <w:name w:val="Нижний колонтитул Знак"/>
    <w:basedOn w:val="867"/>
    <w:link w:val="886"/>
    <w:uiPriority w:val="99"/>
    <w:pPr>
      <w:pBdr/>
      <w:spacing/>
      <w:ind/>
    </w:pPr>
  </w:style>
  <w:style w:type="paragraph" w:styleId="888" w:customStyle="1">
    <w:name w:val="_Заголовок_не в оглавление"/>
    <w:qFormat/>
    <w:pPr>
      <w:pBdr/>
      <w:spacing w:after="240" w:line="360" w:lineRule="auto"/>
      <w:ind/>
      <w:jc w:val="center"/>
      <w:outlineLvl w:val="3"/>
    </w:pPr>
    <w:rPr>
      <w:rFonts w:ascii="Times New Roman" w:hAnsi="Times New Roman" w:cs="Times New Roman"/>
      <w:b/>
      <w:sz w:val="32"/>
      <w:szCs w:val="32"/>
    </w:rPr>
  </w:style>
  <w:style w:type="paragraph" w:styleId="889" w:customStyle="1">
    <w:name w:val="_Маркированный список уровня 2"/>
    <w:basedOn w:val="857"/>
    <w:link w:val="890"/>
    <w:qFormat/>
    <w:pPr>
      <w:numPr>
        <w:numId w:val="1"/>
      </w:numPr>
      <w:pBdr/>
      <w:tabs>
        <w:tab w:val="left" w:leader="none" w:pos="851"/>
        <w:tab w:val="left" w:leader="none" w:pos="1134"/>
      </w:tabs>
      <w:spacing w:after="0" w:line="360" w:lineRule="auto"/>
      <w:ind/>
      <w:jc w:val="both"/>
    </w:pPr>
    <w:rPr>
      <w:rFonts w:ascii="Times New Roman" w:hAnsi="Times New Roman"/>
      <w:sz w:val="24"/>
    </w:rPr>
  </w:style>
  <w:style w:type="character" w:styleId="890" w:customStyle="1">
    <w:name w:val="_Маркированный список уровня 2 Знак"/>
    <w:basedOn w:val="867"/>
    <w:link w:val="889"/>
    <w:pPr>
      <w:pBdr/>
      <w:spacing/>
      <w:ind/>
    </w:pPr>
    <w:rPr>
      <w:rFonts w:ascii="Times New Roman" w:hAnsi="Times New Roman"/>
      <w:sz w:val="24"/>
    </w:rPr>
  </w:style>
  <w:style w:type="paragraph" w:styleId="891">
    <w:name w:val="Caption"/>
    <w:basedOn w:val="857"/>
    <w:next w:val="857"/>
    <w:link w:val="930"/>
    <w:qFormat/>
    <w:pPr>
      <w:keepNext w:val="true"/>
      <w:pBdr/>
      <w:tabs>
        <w:tab w:val="left" w:leader="none" w:pos="851"/>
      </w:tabs>
      <w:spacing w:after="60" w:before="6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2">
    <w:name w:val="Table Grid"/>
    <w:basedOn w:val="868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 w:customStyle="1">
    <w:name w:val="Абзац списка Знак"/>
    <w:link w:val="883"/>
    <w:uiPriority w:val="34"/>
    <w:qFormat/>
    <w:pPr>
      <w:pBdr/>
      <w:spacing/>
      <w:ind/>
    </w:pPr>
  </w:style>
  <w:style w:type="paragraph" w:styleId="894" w:customStyle="1">
    <w:name w:val="Табл. нумерованный"/>
    <w:basedOn w:val="883"/>
    <w:link w:val="896"/>
    <w:qFormat/>
    <w:pPr>
      <w:numPr>
        <w:numId w:val="2"/>
      </w:numPr>
      <w:pBdr/>
      <w:tabs>
        <w:tab w:val="left" w:leader="none" w:pos="318"/>
      </w:tabs>
      <w:spacing w:line="240" w:lineRule="auto"/>
      <w:ind w:firstLine="0" w:left="0"/>
    </w:pPr>
    <w:rPr>
      <w:sz w:val="28"/>
    </w:rPr>
  </w:style>
  <w:style w:type="paragraph" w:styleId="895" w:customStyle="1">
    <w:name w:val="Табл. маркированный"/>
    <w:basedOn w:val="883"/>
    <w:link w:val="898"/>
    <w:pPr>
      <w:numPr>
        <w:numId w:val="3"/>
      </w:numPr>
      <w:pBdr/>
      <w:spacing w:line="240" w:lineRule="auto"/>
      <w:ind/>
    </w:pPr>
    <w:rPr>
      <w:sz w:val="28"/>
    </w:rPr>
  </w:style>
  <w:style w:type="character" w:styleId="896" w:customStyle="1">
    <w:name w:val="Табл. нумерованный Знак"/>
    <w:basedOn w:val="893"/>
    <w:link w:val="894"/>
    <w:pPr>
      <w:pBdr/>
      <w:spacing/>
      <w:ind/>
    </w:pPr>
    <w:rPr>
      <w:sz w:val="28"/>
    </w:rPr>
  </w:style>
  <w:style w:type="paragraph" w:styleId="897" w:customStyle="1">
    <w:name w:val="Табл. маркированный2"/>
    <w:basedOn w:val="883"/>
    <w:link w:val="899"/>
    <w:qFormat/>
    <w:pPr>
      <w:numPr>
        <w:numId w:val="4"/>
      </w:numPr>
      <w:pBdr/>
      <w:spacing w:line="240" w:lineRule="auto"/>
      <w:ind w:hanging="284" w:left="482"/>
    </w:pPr>
    <w:rPr>
      <w:sz w:val="28"/>
    </w:rPr>
  </w:style>
  <w:style w:type="character" w:styleId="898" w:customStyle="1">
    <w:name w:val="Табл. маркированный Знак"/>
    <w:basedOn w:val="893"/>
    <w:link w:val="895"/>
    <w:pPr>
      <w:pBdr/>
      <w:spacing/>
      <w:ind/>
    </w:pPr>
    <w:rPr>
      <w:sz w:val="28"/>
    </w:rPr>
  </w:style>
  <w:style w:type="character" w:styleId="899" w:customStyle="1">
    <w:name w:val="Табл. маркированный2 Знак"/>
    <w:basedOn w:val="893"/>
    <w:link w:val="897"/>
    <w:pPr>
      <w:pBdr/>
      <w:spacing/>
      <w:ind/>
    </w:pPr>
    <w:rPr>
      <w:sz w:val="28"/>
    </w:rPr>
  </w:style>
  <w:style w:type="numbering" w:styleId="900" w:customStyle="1">
    <w:name w:val="Заголовки"/>
    <w:uiPriority w:val="99"/>
    <w:pPr>
      <w:numPr>
        <w:numId w:val="5"/>
      </w:numPr>
      <w:pBdr/>
      <w:spacing/>
      <w:ind/>
    </w:pPr>
  </w:style>
  <w:style w:type="paragraph" w:styleId="901" w:customStyle="1">
    <w:name w:val="_Примечания"/>
    <w:basedOn w:val="916"/>
    <w:qFormat/>
    <w:pPr>
      <w:numPr>
        <w:numId w:val="13"/>
      </w:numPr>
      <w:pBdr/>
      <w:spacing/>
      <w:ind/>
    </w:pPr>
    <w:rPr>
      <w:sz w:val="20"/>
    </w:rPr>
  </w:style>
  <w:style w:type="paragraph" w:styleId="902">
    <w:name w:val="TOC Heading"/>
    <w:basedOn w:val="858"/>
    <w:next w:val="857"/>
    <w:uiPriority w:val="39"/>
    <w:unhideWhenUsed/>
    <w:qFormat/>
    <w:pPr>
      <w:pBdr/>
      <w:spacing/>
      <w:ind/>
      <w:outlineLvl w:val="9"/>
    </w:pPr>
  </w:style>
  <w:style w:type="paragraph" w:styleId="903">
    <w:name w:val="toc 1"/>
    <w:basedOn w:val="857"/>
    <w:next w:val="857"/>
    <w:link w:val="924"/>
    <w:uiPriority w:val="39"/>
    <w:qFormat/>
    <w:pPr>
      <w:pBdr/>
      <w:tabs>
        <w:tab w:val="left" w:leader="none" w:pos="425"/>
        <w:tab w:val="right" w:leader="dot" w:pos="9350"/>
      </w:tabs>
      <w:spacing w:after="0" w:before="60" w:line="360" w:lineRule="auto"/>
      <w:ind w:right="284"/>
      <w:jc w:val="both"/>
    </w:pPr>
    <w:rPr>
      <w:rFonts w:ascii="Times New Roman" w:hAnsi="Times New Roman" w:eastAsia="Times New Roman" w:cs="Times New Roman"/>
      <w:bCs/>
      <w:sz w:val="24"/>
      <w:szCs w:val="24"/>
    </w:rPr>
  </w:style>
  <w:style w:type="paragraph" w:styleId="904">
    <w:name w:val="toc 2"/>
    <w:basedOn w:val="857"/>
    <w:next w:val="857"/>
    <w:uiPriority w:val="39"/>
    <w:qFormat/>
    <w:pPr>
      <w:pBdr/>
      <w:tabs>
        <w:tab w:val="right" w:leader="dot" w:pos="9350"/>
      </w:tabs>
      <w:spacing w:after="0" w:line="360" w:lineRule="auto"/>
      <w:ind w:right="284" w:left="284"/>
      <w:jc w:val="both"/>
    </w:pPr>
    <w:rPr>
      <w:rFonts w:ascii="Times New Roman" w:hAnsi="Times New Roman" w:cs="Times New Roman"/>
      <w:bCs/>
      <w:sz w:val="24"/>
      <w:szCs w:val="20"/>
      <w:lang w:eastAsia="ru-RU"/>
    </w:rPr>
  </w:style>
  <w:style w:type="paragraph" w:styleId="905">
    <w:name w:val="toc 3"/>
    <w:basedOn w:val="857"/>
    <w:next w:val="857"/>
    <w:uiPriority w:val="39"/>
    <w:qFormat/>
    <w:pPr>
      <w:pBdr/>
      <w:tabs>
        <w:tab w:val="right" w:leader="dot" w:pos="9350"/>
      </w:tabs>
      <w:spacing w:after="0" w:line="360" w:lineRule="auto"/>
      <w:ind w:right="284" w:left="567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906" w:customStyle="1">
    <w:name w:val="Текст в таблице"/>
    <w:basedOn w:val="857"/>
    <w:pPr>
      <w:pBdr/>
      <w:spacing w:after="0" w:line="360" w:lineRule="auto"/>
      <w:ind/>
    </w:pPr>
    <w:rPr>
      <w:rFonts w:ascii="Times New Roman" w:hAnsi="Times New Roman" w:eastAsia="Batang" w:cs="Times New Roman"/>
      <w:sz w:val="28"/>
    </w:rPr>
  </w:style>
  <w:style w:type="table" w:styleId="907" w:customStyle="1">
    <w:name w:val="Сетка таблицы1"/>
    <w:basedOn w:val="868"/>
    <w:next w:val="892"/>
    <w:uiPriority w:val="39"/>
    <w:pPr>
      <w:pBdr/>
      <w:tabs>
        <w:tab w:val="left" w:leader="none" w:pos="567"/>
      </w:tabs>
      <w:spacing w:after="40" w:before="40" w:line="288" w:lineRule="auto"/>
      <w:ind/>
    </w:pPr>
    <w:rPr>
      <w:rFonts w:ascii="Times New Roman" w:hAnsi="Times New Roman" w:eastAsia="Times New Roman" w:cs="Times New Roman"/>
      <w:lang w:eastAsia="ru-RU"/>
    </w:rPr>
    <w:tblPr>
      <w:tblStyleRowBandSize w:val="3"/>
      <w:tblInd w:w="113" w:type="dxa"/>
      <w:tblCellMar>
        <w:top w:w="57" w:type="dxa"/>
        <w:bottom w:w="57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Times New Roman" w:hAnsi="Times New Roman"/>
        <w:b/>
        <w:color w:val="auto"/>
        <w:sz w:val="22"/>
      </w:rPr>
      <w:pPr>
        <w:keepNext w:val="true"/>
        <w:keepLines w:val="false"/>
        <w:pageBreakBefore w:val="false"/>
        <w:widowControl w:val="true"/>
        <w:suppressLineNumbers w:val="false"/>
        <w:pBdr/>
        <w:spacing w:after="60" w:afterAutospacing="0" w:before="60" w:beforeAutospacing="0" w:line="288" w:lineRule="auto"/>
        <w:ind w:right="0" w:firstLine="0" w:left="0"/>
        <w:contextualSpacing w:val="false"/>
        <w:jc w:val="center"/>
        <w:outlineLvl w:val="9"/>
      </w:pPr>
      <w:tblPr>
        <w:tblBorders/>
      </w:tblPr>
      <w:trPr>
        <w:tblHeader/>
      </w:trPr>
      <w:tcPr>
        <w:tcBorders/>
        <w:vAlign w:val="center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 w:customStyle="1">
    <w:name w:val="Табл_Список"/>
    <w:basedOn w:val="857"/>
    <w:link w:val="909"/>
    <w:qFormat/>
    <w:pPr>
      <w:numPr>
        <w:numId w:val="6"/>
      </w:numPr>
      <w:pBdr/>
      <w:tabs>
        <w:tab w:val="left" w:leader="none" w:pos="567"/>
      </w:tabs>
      <w:spacing w:after="40" w:before="4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09" w:customStyle="1">
    <w:name w:val="Табл_Список Знак"/>
    <w:basedOn w:val="867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10">
    <w:name w:val="annotation reference"/>
    <w:basedOn w:val="86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1">
    <w:name w:val="annotation subject"/>
    <w:basedOn w:val="857"/>
    <w:next w:val="857"/>
    <w:link w:val="912"/>
    <w:uiPriority w:val="99"/>
    <w:semiHidden/>
    <w:unhideWhenUsed/>
    <w:pPr>
      <w:pBdr/>
      <w:spacing w:line="240" w:lineRule="auto"/>
      <w:ind/>
    </w:pPr>
    <w:rPr>
      <w:b/>
      <w:bCs/>
      <w:sz w:val="20"/>
      <w:szCs w:val="20"/>
    </w:rPr>
  </w:style>
  <w:style w:type="character" w:styleId="912" w:customStyle="1">
    <w:name w:val="Тема примечания Знак"/>
    <w:basedOn w:val="867"/>
    <w:link w:val="91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3">
    <w:name w:val="Balloon Text"/>
    <w:basedOn w:val="857"/>
    <w:link w:val="91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basedOn w:val="867"/>
    <w:link w:val="91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5" w:customStyle="1">
    <w:name w:val="Перечисление"/>
    <w:basedOn w:val="857"/>
    <w:qFormat/>
    <w:pPr>
      <w:numPr>
        <w:numId w:val="7"/>
      </w:numPr>
      <w:pBdr/>
      <w:spacing w:after="0" w:line="360" w:lineRule="auto"/>
      <w:ind/>
      <w:jc w:val="both"/>
    </w:pPr>
    <w:rPr>
      <w:rFonts w:ascii="Tahoma" w:hAnsi="Tahoma" w:eastAsia="Times New Roman" w:cs="Times New Roman"/>
      <w:sz w:val="20"/>
      <w:szCs w:val="24"/>
      <w:lang w:val="en-US" w:eastAsia="ru-RU"/>
    </w:rPr>
  </w:style>
  <w:style w:type="paragraph" w:styleId="916">
    <w:name w:val="Body Text Indent"/>
    <w:basedOn w:val="857"/>
    <w:link w:val="917"/>
    <w:uiPriority w:val="99"/>
    <w:qFormat/>
    <w:pPr>
      <w:pBdr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styleId="917" w:customStyle="1">
    <w:name w:val="Основной текст с отступом Знак"/>
    <w:basedOn w:val="867"/>
    <w:link w:val="916"/>
    <w:uiPriority w:val="99"/>
    <w:pPr>
      <w:pBdr/>
      <w:spacing/>
      <w:ind/>
    </w:pPr>
    <w:rPr>
      <w:rFonts w:ascii="Times New Roman" w:hAnsi="Times New Roman" w:cs="Times New Roman"/>
      <w:sz w:val="24"/>
      <w:szCs w:val="20"/>
    </w:rPr>
  </w:style>
  <w:style w:type="paragraph" w:styleId="918" w:customStyle="1">
    <w:name w:val="_Маркированный список уровня 1"/>
    <w:basedOn w:val="857"/>
    <w:link w:val="919"/>
    <w:qFormat/>
    <w:pPr>
      <w:numPr>
        <w:numId w:val="8"/>
      </w:numPr>
      <w:pBdr/>
      <w:tabs>
        <w:tab w:val="left" w:leader="none" w:pos="1134"/>
      </w:tabs>
      <w:spacing w:after="0" w:line="36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_Маркированный список уровня 1 Знак"/>
    <w:link w:val="91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>
    <w:name w:val="Header"/>
    <w:basedOn w:val="857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  <w:jc w:val="center"/>
    </w:pPr>
    <w:rPr>
      <w:rFonts w:ascii="Times New Roman" w:hAnsi="Times New Roman" w:cs="Times New Roman"/>
      <w:sz w:val="24"/>
    </w:rPr>
  </w:style>
  <w:style w:type="character" w:styleId="921" w:customStyle="1">
    <w:name w:val="Верхний колонтитул Знак"/>
    <w:basedOn w:val="867"/>
    <w:link w:val="920"/>
    <w:uiPriority w:val="99"/>
    <w:pPr>
      <w:pBdr/>
      <w:spacing/>
      <w:ind/>
    </w:pPr>
    <w:rPr>
      <w:rFonts w:ascii="Times New Roman" w:hAnsi="Times New Roman" w:cs="Times New Roman"/>
      <w:sz w:val="24"/>
    </w:rPr>
  </w:style>
  <w:style w:type="paragraph" w:styleId="922">
    <w:name w:val="Body Text"/>
    <w:basedOn w:val="857"/>
    <w:link w:val="923"/>
    <w:uiPriority w:val="99"/>
    <w:semiHidden/>
    <w:unhideWhenUsed/>
    <w:pPr>
      <w:pBdr/>
      <w:spacing w:after="120"/>
      <w:ind/>
    </w:pPr>
  </w:style>
  <w:style w:type="character" w:styleId="923" w:customStyle="1">
    <w:name w:val="Основной текст Знак"/>
    <w:basedOn w:val="867"/>
    <w:link w:val="922"/>
    <w:uiPriority w:val="99"/>
    <w:semiHidden/>
    <w:pPr>
      <w:pBdr/>
      <w:spacing/>
      <w:ind/>
    </w:pPr>
  </w:style>
  <w:style w:type="character" w:styleId="924" w:customStyle="1">
    <w:name w:val="Оглавление 1 Знак"/>
    <w:basedOn w:val="867"/>
    <w:link w:val="903"/>
    <w:uiPriority w:val="39"/>
    <w:pPr>
      <w:pBdr/>
      <w:spacing/>
      <w:ind/>
    </w:pPr>
    <w:rPr>
      <w:rFonts w:ascii="Times New Roman" w:hAnsi="Times New Roman" w:eastAsia="Times New Roman" w:cs="Times New Roman"/>
      <w:bCs/>
      <w:sz w:val="24"/>
      <w:szCs w:val="24"/>
    </w:rPr>
  </w:style>
  <w:style w:type="paragraph" w:styleId="925">
    <w:name w:val="Revision"/>
    <w:hidden/>
    <w:uiPriority w:val="99"/>
    <w:semiHidden/>
    <w:pPr>
      <w:pBdr/>
      <w:spacing w:after="0" w:line="240" w:lineRule="auto"/>
      <w:ind/>
    </w:pPr>
  </w:style>
  <w:style w:type="paragraph" w:styleId="926" w:customStyle="1">
    <w:name w:val="Титул_Наимен. проекта"/>
    <w:link w:val="927"/>
    <w:qFormat/>
    <w:pPr>
      <w:keepLines w:val="true"/>
      <w:pBdr/>
      <w:spacing w:after="0" w:line="360" w:lineRule="auto"/>
      <w:ind w:firstLine="709"/>
      <w:jc w:val="center"/>
    </w:pPr>
    <w:rPr>
      <w:rFonts w:ascii="Times New Roman" w:hAnsi="Times New Roman"/>
      <w:caps/>
      <w:sz w:val="32"/>
      <w:szCs w:val="24"/>
    </w:rPr>
  </w:style>
  <w:style w:type="character" w:styleId="927" w:customStyle="1">
    <w:name w:val="Титул_Наимен. проекта Знак"/>
    <w:basedOn w:val="867"/>
    <w:link w:val="926"/>
    <w:pPr>
      <w:pBdr/>
      <w:spacing/>
      <w:ind/>
    </w:pPr>
    <w:rPr>
      <w:rFonts w:ascii="Times New Roman" w:hAnsi="Times New Roman"/>
      <w:caps/>
      <w:sz w:val="32"/>
      <w:szCs w:val="24"/>
    </w:rPr>
  </w:style>
  <w:style w:type="paragraph" w:styleId="928" w:customStyle="1">
    <w:name w:val="Титул_Код документа"/>
    <w:link w:val="929"/>
    <w:qFormat/>
    <w:pPr>
      <w:keepLines w:val="true"/>
      <w:pBdr/>
      <w:spacing w:after="0" w:line="360" w:lineRule="auto"/>
      <w:ind w:firstLine="709"/>
      <w:jc w:val="center"/>
    </w:pPr>
    <w:rPr>
      <w:rFonts w:ascii="Times New Roman" w:hAnsi="Times New Roman"/>
      <w:sz w:val="28"/>
      <w:szCs w:val="24"/>
    </w:rPr>
  </w:style>
  <w:style w:type="character" w:styleId="929" w:customStyle="1">
    <w:name w:val="Титул_Код документа Знак"/>
    <w:basedOn w:val="867"/>
    <w:link w:val="928"/>
    <w:pPr>
      <w:pBdr/>
      <w:spacing/>
      <w:ind/>
    </w:pPr>
    <w:rPr>
      <w:rFonts w:ascii="Times New Roman" w:hAnsi="Times New Roman"/>
      <w:sz w:val="28"/>
      <w:szCs w:val="24"/>
    </w:rPr>
  </w:style>
  <w:style w:type="character" w:styleId="930" w:customStyle="1">
    <w:name w:val="Название объекта Знак"/>
    <w:basedOn w:val="867"/>
    <w:link w:val="89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Заголовок без нумерации"/>
    <w:basedOn w:val="858"/>
    <w:link w:val="932"/>
    <w:qFormat/>
    <w:pPr>
      <w:keepNext w:val="false"/>
      <w:keepLines w:val="false"/>
      <w:widowControl w:val="false"/>
      <w:numPr>
        <w:numId w:val="0"/>
      </w:numPr>
      <w:pBdr/>
      <w:spacing w:after="240" w:before="240"/>
      <w:ind/>
      <w:jc w:val="center"/>
    </w:pPr>
    <w:rPr>
      <w:rFonts w:eastAsiaTheme="minorHAnsi" w:cstheme="minorBidi"/>
      <w:bCs/>
      <w:sz w:val="24"/>
      <w:szCs w:val="24"/>
    </w:rPr>
  </w:style>
  <w:style w:type="character" w:styleId="932" w:customStyle="1">
    <w:name w:val="Заголовок без нумерации Знак"/>
    <w:basedOn w:val="867"/>
    <w:link w:val="931"/>
    <w:pPr>
      <w:pBdr/>
      <w:spacing/>
      <w:ind/>
    </w:pPr>
    <w:rPr>
      <w:rFonts w:ascii="Times New Roman" w:hAnsi="Times New Roman"/>
      <w:b/>
      <w:bCs/>
      <w:caps/>
      <w:sz w:val="24"/>
      <w:szCs w:val="24"/>
    </w:rPr>
  </w:style>
  <w:style w:type="paragraph" w:styleId="933" w:customStyle="1">
    <w:name w:val="Таблица_маркированный текст 1"/>
    <w:basedOn w:val="857"/>
    <w:link w:val="985"/>
    <w:uiPriority w:val="99"/>
    <w:qFormat/>
    <w:pPr>
      <w:numPr>
        <w:numId w:val="10"/>
      </w:numPr>
      <w:pBdr/>
      <w:spacing/>
      <w:ind/>
    </w:pPr>
  </w:style>
  <w:style w:type="paragraph" w:styleId="934">
    <w:name w:val="Normal (Web)"/>
    <w:basedOn w:val="85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_шаблон_примечание"/>
    <w:uiPriority w:val="99"/>
    <w:qFormat/>
    <w:pPr>
      <w:keepNext w:val="true"/>
      <w:pBdr/>
      <w:spacing w:after="0" w:line="360" w:lineRule="auto"/>
      <w:ind w:firstLine="709"/>
      <w:jc w:val="both"/>
    </w:pPr>
    <w:rPr>
      <w:rFonts w:ascii="Times New Roman" w:hAnsi="Times New Roman" w:cs="Times New Roman"/>
      <w:spacing w:val="30"/>
      <w:sz w:val="20"/>
      <w:szCs w:val="24"/>
    </w:rPr>
  </w:style>
  <w:style w:type="paragraph" w:styleId="936" w:customStyle="1">
    <w:name w:val="_шаблон_текст одиночного примечания"/>
    <w:basedOn w:val="916"/>
    <w:uiPriority w:val="99"/>
    <w:qFormat/>
    <w:pPr>
      <w:pBdr/>
      <w:spacing/>
      <w:ind/>
    </w:pPr>
    <w:rPr>
      <w:sz w:val="20"/>
      <w:lang w:val="ru-RU"/>
    </w:rPr>
  </w:style>
  <w:style w:type="paragraph" w:styleId="937" w:customStyle="1">
    <w:name w:val="_наименование рисунка_"/>
    <w:basedOn w:val="891"/>
    <w:qFormat/>
    <w:pPr>
      <w:pBdr/>
      <w:tabs>
        <w:tab w:val="clear" w:leader="none" w:pos="851"/>
      </w:tabs>
      <w:spacing/>
      <w:ind/>
      <w:jc w:val="center"/>
    </w:pPr>
  </w:style>
  <w:style w:type="character" w:styleId="938">
    <w:name w:val="Unresolved Mention"/>
    <w:basedOn w:val="86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9">
    <w:name w:val="annotation text"/>
    <w:basedOn w:val="857"/>
    <w:link w:val="940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40" w:customStyle="1">
    <w:name w:val="Текст примечания Знак"/>
    <w:basedOn w:val="867"/>
    <w:link w:val="939"/>
    <w:uiPriority w:val="99"/>
    <w:pPr>
      <w:pBdr/>
      <w:spacing/>
      <w:ind/>
    </w:pPr>
    <w:rPr>
      <w:sz w:val="20"/>
      <w:szCs w:val="20"/>
    </w:rPr>
  </w:style>
  <w:style w:type="character" w:styleId="941">
    <w:name w:val="Hyperlink"/>
    <w:basedOn w:val="867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2" w:customStyle="1">
    <w:name w:val="Таблица_текст в ячейке"/>
    <w:basedOn w:val="857"/>
    <w:link w:val="943"/>
    <w:qFormat/>
    <w:pPr>
      <w:keepLines w:val="true"/>
      <w:pBdr/>
      <w:spacing w:after="120" w:before="120" w:line="240" w:lineRule="auto"/>
      <w:ind/>
    </w:pPr>
    <w:rPr>
      <w:rFonts w:ascii="Times New Roman" w:hAnsi="Times New Roman"/>
      <w:sz w:val="24"/>
      <w:szCs w:val="20"/>
    </w:rPr>
  </w:style>
  <w:style w:type="character" w:styleId="943" w:customStyle="1">
    <w:name w:val="Таблица_текст в ячейке Знак"/>
    <w:basedOn w:val="867"/>
    <w:link w:val="942"/>
    <w:pPr>
      <w:pBdr/>
      <w:spacing/>
      <w:ind/>
    </w:pPr>
    <w:rPr>
      <w:rFonts w:ascii="Times New Roman" w:hAnsi="Times New Roman"/>
      <w:sz w:val="24"/>
      <w:szCs w:val="20"/>
    </w:rPr>
  </w:style>
  <w:style w:type="paragraph" w:styleId="944">
    <w:name w:val="List Number 2"/>
    <w:basedOn w:val="857"/>
    <w:uiPriority w:val="99"/>
    <w:unhideWhenUsed/>
    <w:qFormat/>
    <w:pPr>
      <w:numPr>
        <w:numId w:val="16"/>
      </w:numPr>
      <w:pBdr/>
      <w:spacing/>
      <w:ind/>
      <w:contextualSpacing w:val="true"/>
    </w:pPr>
  </w:style>
  <w:style w:type="paragraph" w:styleId="945">
    <w:name w:val="List Number"/>
    <w:basedOn w:val="857"/>
    <w:uiPriority w:val="99"/>
    <w:unhideWhenUsed/>
    <w:qFormat/>
    <w:pPr>
      <w:numPr>
        <w:numId w:val="14"/>
      </w:numPr>
      <w:pBdr/>
      <w:tabs>
        <w:tab w:val="clear" w:leader="none" w:pos="360"/>
        <w:tab w:val="num" w:leader="none" w:pos="1134"/>
      </w:tabs>
      <w:spacing w:after="0" w:line="360" w:lineRule="auto"/>
      <w:ind w:firstLine="709" w:left="0"/>
      <w:contextualSpacing w:val="true"/>
      <w:jc w:val="both"/>
    </w:pPr>
    <w:rPr>
      <w:rFonts w:ascii="Times New Roman" w:hAnsi="Times New Roman" w:cs="Times New Roman"/>
      <w:sz w:val="24"/>
    </w:rPr>
  </w:style>
  <w:style w:type="paragraph" w:styleId="946" w:customStyle="1">
    <w:name w:val="Марк список в табл"/>
    <w:basedOn w:val="857"/>
    <w:qFormat/>
    <w:pPr>
      <w:widowControl w:val="false"/>
      <w:numPr>
        <w:numId w:val="17"/>
      </w:numPr>
      <w:pBdr/>
      <w:spacing w:after="0" w:line="360" w:lineRule="auto"/>
      <w:ind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947">
    <w:name w:val="List Bullet 2"/>
    <w:basedOn w:val="857"/>
    <w:uiPriority w:val="99"/>
    <w:unhideWhenUsed/>
    <w:qFormat/>
    <w:pPr>
      <w:numPr>
        <w:numId w:val="15"/>
      </w:numPr>
      <w:pBdr/>
      <w:spacing/>
      <w:ind/>
      <w:contextualSpacing w:val="true"/>
    </w:pPr>
  </w:style>
  <w:style w:type="paragraph" w:styleId="948" w:customStyle="1">
    <w:name w:val="Маркированный 2 уровень"/>
    <w:basedOn w:val="857"/>
    <w:link w:val="1018"/>
    <w:qFormat/>
    <w:pPr>
      <w:keepLines w:val="true"/>
      <w:pBdr/>
      <w:tabs>
        <w:tab w:val="left" w:leader="none" w:pos="1559"/>
      </w:tabs>
      <w:spacing w:after="0" w:line="36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 w:customStyle="1">
    <w:name w:val="Нумерованный 2 уровень"/>
    <w:basedOn w:val="950"/>
    <w:link w:val="1021"/>
    <w:qFormat/>
    <w:pPr>
      <w:numPr>
        <w:ilvl w:val="1"/>
      </w:numPr>
      <w:pBdr/>
      <w:tabs>
        <w:tab w:val="num" w:leader="none" w:pos="1276"/>
        <w:tab w:val="clear" w:leader="none" w:pos="1531"/>
        <w:tab w:val="left" w:leader="none" w:pos="1559"/>
        <w:tab w:val="clear" w:leader="none" w:pos="1560"/>
      </w:tabs>
      <w:spacing/>
      <w:ind w:firstLine="709" w:left="0"/>
    </w:pPr>
  </w:style>
  <w:style w:type="paragraph" w:styleId="950" w:customStyle="1">
    <w:name w:val="Нумерованный 1 уровень"/>
    <w:basedOn w:val="857"/>
    <w:link w:val="952"/>
    <w:qFormat/>
    <w:pPr>
      <w:keepLines w:val="true"/>
      <w:numPr>
        <w:numId w:val="18"/>
      </w:numPr>
      <w:pBdr/>
      <w:tabs>
        <w:tab w:val="left" w:leader="none" w:pos="1560"/>
        <w:tab w:val="left" w:leader="none" w:pos="1588"/>
      </w:tabs>
      <w:spacing w:after="0" w:line="36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 w:customStyle="1">
    <w:name w:val="Нумерованный 3 уровень"/>
    <w:basedOn w:val="949"/>
    <w:link w:val="1022"/>
    <w:qFormat/>
    <w:pPr>
      <w:numPr>
        <w:ilvl w:val="2"/>
      </w:numPr>
      <w:pBdr/>
      <w:tabs>
        <w:tab w:val="num" w:leader="none" w:pos="1276"/>
        <w:tab w:val="clear" w:leader="none" w:pos="1531"/>
        <w:tab w:val="left" w:leader="none" w:pos="1985"/>
      </w:tabs>
      <w:spacing/>
      <w:ind w:firstLine="709" w:left="0"/>
    </w:pPr>
  </w:style>
  <w:style w:type="character" w:styleId="952" w:customStyle="1">
    <w:name w:val="Нумерованный 1 уровень Знак"/>
    <w:basedOn w:val="867"/>
    <w:link w:val="950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Таблица_маркированный текст 2"/>
    <w:basedOn w:val="933"/>
    <w:link w:val="992"/>
    <w:uiPriority w:val="99"/>
    <w:qFormat/>
    <w:pPr>
      <w:numPr>
        <w:numId w:val="19"/>
      </w:numPr>
      <w:pBdr/>
      <w:tabs>
        <w:tab w:val="left" w:leader="none" w:pos="284"/>
        <w:tab w:val="left" w:leader="none" w:pos="313"/>
        <w:tab w:val="left" w:leader="none" w:pos="567"/>
      </w:tabs>
      <w:spacing w:after="120" w:line="240" w:lineRule="auto"/>
      <w:ind w:firstLine="0" w:left="284"/>
      <w:contextualSpacing w:val="true"/>
    </w:pPr>
    <w:rPr>
      <w:rFonts w:ascii="Times New Roman" w:hAnsi="Times New Roman"/>
      <w:sz w:val="20"/>
      <w:szCs w:val="20"/>
    </w:rPr>
  </w:style>
  <w:style w:type="paragraph" w:styleId="954">
    <w:name w:val="List Bullet"/>
    <w:basedOn w:val="857"/>
    <w:link w:val="968"/>
    <w:semiHidden/>
    <w:unhideWhenUsed/>
    <w:pPr>
      <w:numPr>
        <w:numId w:val="21"/>
      </w:numPr>
      <w:pBdr/>
      <w:spacing/>
      <w:ind/>
      <w:contextualSpacing w:val="true"/>
    </w:pPr>
  </w:style>
  <w:style w:type="numbering" w:styleId="955" w:customStyle="1">
    <w:name w:val="Нет списка1"/>
    <w:next w:val="869"/>
    <w:uiPriority w:val="99"/>
    <w:semiHidden/>
    <w:unhideWhenUsed/>
    <w:pPr>
      <w:pBdr/>
      <w:spacing/>
      <w:ind/>
    </w:pPr>
  </w:style>
  <w:style w:type="paragraph" w:styleId="956" w:customStyle="1">
    <w:name w:val="Текст в таблице (левый край)"/>
    <w:basedOn w:val="857"/>
    <w:uiPriority w:val="5"/>
    <w:qFormat/>
    <w:pPr>
      <w:pBdr/>
      <w:spacing w:after="0" w:line="288" w:lineRule="auto"/>
      <w:ind/>
      <w:jc w:val="center"/>
    </w:pPr>
    <w:rPr>
      <w:rFonts w:ascii="Times New Roman" w:hAnsi="Times New Roman" w:eastAsia="Times New Roman" w:cs="Times New Roman"/>
      <w:sz w:val="20"/>
      <w:szCs w:val="20"/>
    </w:rPr>
  </w:style>
  <w:style w:type="numbering" w:styleId="957" w:customStyle="1">
    <w:name w:val="Нет списка2"/>
    <w:next w:val="869"/>
    <w:uiPriority w:val="99"/>
    <w:semiHidden/>
    <w:unhideWhenUsed/>
    <w:pPr>
      <w:pBdr/>
      <w:spacing/>
      <w:ind/>
    </w:pPr>
  </w:style>
  <w:style w:type="character" w:styleId="958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959">
    <w:name w:val="HTML Code"/>
    <w:basedOn w:val="867"/>
    <w:uiPriority w:val="99"/>
    <w:semiHidden/>
    <w:unhideWhenUsed/>
    <w:pPr>
      <w:pBdr/>
      <w:spacing/>
      <w:ind/>
    </w:pPr>
    <w:rPr>
      <w:rFonts w:hint="default" w:ascii="Courier New" w:hAnsi="Courier New" w:eastAsia="Times New Roman" w:cs="Courier New"/>
      <w:sz w:val="20"/>
      <w:szCs w:val="20"/>
    </w:rPr>
  </w:style>
  <w:style w:type="character" w:styleId="960" w:customStyle="1">
    <w:name w:val="Заголовок 1 Знак1"/>
    <w:basedOn w:val="867"/>
    <w:uiPriority w:val="9"/>
    <w:pPr>
      <w:pBdr/>
      <w:spacing/>
      <w:ind/>
    </w:pPr>
    <w:rPr>
      <w:rFonts w:ascii="Cambria" w:hAnsi="Cambria" w:eastAsia="Times New Roman" w:cs="Times New Roman"/>
      <w:color w:val="365f91"/>
      <w:sz w:val="32"/>
      <w:szCs w:val="32"/>
    </w:rPr>
  </w:style>
  <w:style w:type="character" w:styleId="961" w:customStyle="1">
    <w:name w:val="Заголовок 2 Знак1"/>
    <w:basedOn w:val="867"/>
    <w:uiPriority w:val="9"/>
    <w:semiHidden/>
    <w:pPr>
      <w:pBdr/>
      <w:spacing/>
      <w:ind/>
    </w:pPr>
    <w:rPr>
      <w:rFonts w:ascii="Cambria" w:hAnsi="Cambria" w:eastAsia="Times New Roman" w:cs="Times New Roman"/>
      <w:color w:val="365f91"/>
      <w:sz w:val="26"/>
      <w:szCs w:val="26"/>
    </w:rPr>
  </w:style>
  <w:style w:type="character" w:styleId="962" w:customStyle="1">
    <w:name w:val="Заголовок 4 Знак1"/>
    <w:basedOn w:val="867"/>
    <w:semiHidden/>
    <w:pPr>
      <w:pBdr/>
      <w:spacing/>
      <w:ind/>
    </w:pPr>
    <w:rPr>
      <w:rFonts w:ascii="Cambria" w:hAnsi="Cambria" w:eastAsia="Times New Roman" w:cs="Times New Roman"/>
      <w:i/>
      <w:iCs/>
      <w:color w:val="365f91"/>
    </w:rPr>
  </w:style>
  <w:style w:type="paragraph" w:styleId="963">
    <w:name w:val="Normal Indent"/>
    <w:basedOn w:val="857"/>
    <w:uiPriority w:val="99"/>
    <w:semiHidden/>
    <w:unhideWhenUsed/>
    <w:pPr>
      <w:keepLines w:val="true"/>
      <w:pBdr/>
      <w:spacing w:after="120" w:line="300" w:lineRule="auto"/>
      <w:ind w:firstLine="709" w:left="708"/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964">
    <w:name w:val="footnote text"/>
    <w:basedOn w:val="857"/>
    <w:link w:val="965"/>
    <w:uiPriority w:val="99"/>
    <w:semiHidden/>
    <w:unhideWhenUsed/>
    <w:pPr>
      <w:pBdr/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5" w:customStyle="1">
    <w:name w:val="Текст сноски Знак"/>
    <w:basedOn w:val="867"/>
    <w:link w:val="96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6" w:customStyle="1">
    <w:name w:val="Верхний колонтитул Знак1"/>
    <w:basedOn w:val="867"/>
    <w:uiPriority w:val="99"/>
    <w:semiHidden/>
    <w:pPr>
      <w:pBdr/>
      <w:spacing/>
      <w:ind/>
    </w:pPr>
    <w:rPr>
      <w:rFonts w:ascii="Times New Roman" w:hAnsi="Times New Roman" w:eastAsia="Calibri" w:cs="Times New Roman"/>
      <w:sz w:val="24"/>
      <w:szCs w:val="24"/>
    </w:rPr>
  </w:style>
  <w:style w:type="paragraph" w:styleId="967">
    <w:name w:val="List"/>
    <w:basedOn w:val="857"/>
    <w:uiPriority w:val="99"/>
    <w:semiHidden/>
    <w:unhideWhenUsed/>
    <w:pPr>
      <w:pBdr/>
      <w:spacing w:after="100" w:before="100" w:line="276" w:lineRule="auto"/>
      <w:ind w:hanging="283" w:left="283"/>
      <w:contextualSpacing w:val="true"/>
      <w:jc w:val="both"/>
    </w:pPr>
    <w:rPr>
      <w:rFonts w:ascii="Tahoma" w:hAnsi="Tahoma" w:eastAsia="Times New Roman" w:cs="Mangal"/>
      <w:szCs w:val="20"/>
      <w:lang w:val="en-US" w:eastAsia="ja-JP" w:bidi="hi-IN"/>
    </w:rPr>
  </w:style>
  <w:style w:type="character" w:styleId="968" w:customStyle="1">
    <w:name w:val="Маркированный список Знак"/>
    <w:basedOn w:val="867"/>
    <w:link w:val="954"/>
    <w:semiHidden/>
    <w:pPr>
      <w:pBdr/>
      <w:spacing/>
      <w:ind/>
    </w:pPr>
  </w:style>
  <w:style w:type="paragraph" w:styleId="969">
    <w:name w:val="List Bullet 3"/>
    <w:basedOn w:val="857"/>
    <w:uiPriority w:val="99"/>
    <w:semiHidden/>
    <w:unhideWhenUsed/>
    <w:qFormat/>
    <w:pPr>
      <w:keepLines w:val="true"/>
      <w:pBdr/>
      <w:tabs>
        <w:tab w:val="num" w:leader="none" w:pos="926"/>
      </w:tabs>
      <w:spacing w:after="120" w:line="300" w:lineRule="auto"/>
      <w:ind w:hanging="360" w:left="926"/>
      <w:contextualSpacing w:val="true"/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970">
    <w:name w:val="List Number 4"/>
    <w:basedOn w:val="857"/>
    <w:uiPriority w:val="99"/>
    <w:semiHidden/>
    <w:unhideWhenUsed/>
    <w:pPr>
      <w:pBdr/>
      <w:tabs>
        <w:tab w:val="num" w:leader="none" w:pos="1209"/>
      </w:tabs>
      <w:spacing w:after="0" w:line="240" w:lineRule="auto"/>
      <w:ind w:hanging="360" w:left="120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Title"/>
    <w:basedOn w:val="857"/>
    <w:next w:val="857"/>
    <w:link w:val="972"/>
    <w:uiPriority w:val="99"/>
    <w:qFormat/>
    <w:pPr>
      <w:keepLines w:val="true"/>
      <w:pBdr/>
      <w:spacing w:after="60" w:before="240" w:line="300" w:lineRule="auto"/>
      <w:ind w:firstLine="709"/>
      <w:jc w:val="center"/>
      <w:outlineLvl w:val="0"/>
    </w:pPr>
    <w:rPr>
      <w:rFonts w:ascii="Cambria" w:hAnsi="Cambria" w:eastAsia="Calibri" w:cs="Times New Roman"/>
      <w:b/>
      <w:bCs/>
      <w:sz w:val="32"/>
      <w:szCs w:val="32"/>
    </w:rPr>
  </w:style>
  <w:style w:type="character" w:styleId="972" w:customStyle="1">
    <w:name w:val="Заголовок Знак"/>
    <w:basedOn w:val="867"/>
    <w:link w:val="971"/>
    <w:uiPriority w:val="99"/>
    <w:pPr>
      <w:pBdr/>
      <w:spacing/>
      <w:ind/>
    </w:pPr>
    <w:rPr>
      <w:rFonts w:ascii="Cambria" w:hAnsi="Cambria" w:eastAsia="Calibri" w:cs="Times New Roman"/>
      <w:b/>
      <w:bCs/>
      <w:sz w:val="32"/>
      <w:szCs w:val="32"/>
    </w:rPr>
  </w:style>
  <w:style w:type="paragraph" w:styleId="973" w:customStyle="1">
    <w:name w:val="Подзаголовок1"/>
    <w:basedOn w:val="857"/>
    <w:next w:val="857"/>
    <w:uiPriority w:val="11"/>
    <w:qFormat/>
    <w:pPr>
      <w:keepLines w:val="true"/>
      <w:pBdr/>
      <w:spacing w:line="300" w:lineRule="auto"/>
      <w:ind/>
      <w:jc w:val="both"/>
    </w:pPr>
    <w:rPr>
      <w:rFonts w:ascii="Calibri" w:hAnsi="Calibri" w:eastAsia="Times New Roman" w:cs="Times New Roman"/>
      <w:color w:val="5a5a5a"/>
      <w:spacing w:val="15"/>
    </w:rPr>
  </w:style>
  <w:style w:type="character" w:styleId="974" w:customStyle="1">
    <w:name w:val="Подзаголовок Знак"/>
    <w:basedOn w:val="867"/>
    <w:link w:val="1035"/>
    <w:uiPriority w:val="11"/>
    <w:pPr>
      <w:pBdr/>
      <w:spacing/>
      <w:ind/>
    </w:pPr>
    <w:rPr>
      <w:rFonts w:ascii="Calibri" w:hAnsi="Calibri" w:eastAsia="Times New Roman" w:cs="Times New Roman"/>
      <w:color w:val="5a5a5a"/>
      <w:spacing w:val="15"/>
    </w:rPr>
  </w:style>
  <w:style w:type="character" w:styleId="975" w:customStyle="1">
    <w:name w:val="Без интервала Знак"/>
    <w:link w:val="976"/>
    <w:uiPriority w:val="99"/>
    <w:pPr>
      <w:pBdr/>
      <w:spacing/>
      <w:ind/>
    </w:pPr>
  </w:style>
  <w:style w:type="paragraph" w:styleId="976">
    <w:name w:val="No Spacing"/>
    <w:link w:val="975"/>
    <w:uiPriority w:val="99"/>
    <w:qFormat/>
    <w:pPr>
      <w:keepLines w:val="true"/>
      <w:pBdr/>
      <w:spacing w:after="0" w:line="240" w:lineRule="auto"/>
      <w:ind w:firstLine="709"/>
      <w:jc w:val="both"/>
    </w:pPr>
  </w:style>
  <w:style w:type="character" w:styleId="977" w:customStyle="1">
    <w:name w:val="Таблица_название Знак"/>
    <w:basedOn w:val="867"/>
    <w:link w:val="978"/>
    <w:pPr>
      <w:pBdr/>
      <w:spacing/>
      <w:ind/>
    </w:pPr>
    <w:rPr>
      <w:sz w:val="20"/>
      <w:szCs w:val="20"/>
    </w:rPr>
  </w:style>
  <w:style w:type="paragraph" w:styleId="978" w:customStyle="1">
    <w:name w:val="Таблица_название"/>
    <w:basedOn w:val="857"/>
    <w:link w:val="977"/>
    <w:qFormat/>
    <w:pPr>
      <w:keepLines w:val="true"/>
      <w:pBdr/>
      <w:spacing w:after="120" w:line="300" w:lineRule="auto"/>
      <w:ind w:firstLine="709"/>
    </w:pPr>
    <w:rPr>
      <w:sz w:val="20"/>
      <w:szCs w:val="20"/>
    </w:rPr>
  </w:style>
  <w:style w:type="character" w:styleId="979" w:customStyle="1">
    <w:name w:val="Рисунок_название Знак"/>
    <w:basedOn w:val="867"/>
    <w:link w:val="980"/>
    <w:pPr>
      <w:pBdr/>
      <w:spacing/>
      <w:ind/>
    </w:pPr>
    <w:rPr>
      <w:sz w:val="20"/>
      <w:szCs w:val="20"/>
    </w:rPr>
  </w:style>
  <w:style w:type="paragraph" w:styleId="980" w:customStyle="1">
    <w:name w:val="Рисунок_название"/>
    <w:basedOn w:val="857"/>
    <w:next w:val="857"/>
    <w:link w:val="979"/>
    <w:qFormat/>
    <w:pPr>
      <w:keepLines w:val="true"/>
      <w:pBdr/>
      <w:spacing w:after="120" w:line="300" w:lineRule="auto"/>
      <w:ind w:firstLine="709"/>
      <w:jc w:val="center"/>
    </w:pPr>
    <w:rPr>
      <w:sz w:val="20"/>
      <w:szCs w:val="20"/>
    </w:rPr>
  </w:style>
  <w:style w:type="character" w:styleId="981" w:customStyle="1">
    <w:name w:val="Список 1 Знак"/>
    <w:basedOn w:val="867"/>
    <w:link w:val="982"/>
    <w:pPr>
      <w:pBdr/>
      <w:spacing/>
      <w:ind/>
    </w:pPr>
  </w:style>
  <w:style w:type="paragraph" w:styleId="982" w:customStyle="1">
    <w:name w:val="Список 1"/>
    <w:basedOn w:val="857"/>
    <w:link w:val="981"/>
    <w:pPr>
      <w:keepLines w:val="true"/>
      <w:pBdr/>
      <w:spacing w:after="120" w:line="360" w:lineRule="auto"/>
      <w:ind w:right="99" w:firstLine="709"/>
      <w:jc w:val="both"/>
    </w:pPr>
  </w:style>
  <w:style w:type="character" w:styleId="983" w:customStyle="1">
    <w:name w:val="Таблица_заголовок столбца Знак"/>
    <w:basedOn w:val="867"/>
    <w:link w:val="984"/>
    <w:pPr>
      <w:pBdr/>
      <w:spacing/>
      <w:ind/>
    </w:pPr>
    <w:rPr>
      <w:rFonts w:ascii="Times New Roman Полужирный" w:hAnsi="Times New Roman Полужирный"/>
      <w:b/>
      <w:sz w:val="20"/>
      <w:szCs w:val="20"/>
    </w:rPr>
  </w:style>
  <w:style w:type="paragraph" w:styleId="984" w:customStyle="1">
    <w:name w:val="Таблица_заголовок столбца"/>
    <w:basedOn w:val="857"/>
    <w:link w:val="983"/>
    <w:qFormat/>
    <w:pPr>
      <w:keepLines w:val="true"/>
      <w:pBdr/>
      <w:spacing w:after="120" w:before="120" w:line="360" w:lineRule="auto"/>
      <w:ind/>
      <w:jc w:val="center"/>
    </w:pPr>
    <w:rPr>
      <w:rFonts w:ascii="Times New Roman Полужирный" w:hAnsi="Times New Roman Полужирный"/>
      <w:b/>
      <w:sz w:val="20"/>
      <w:szCs w:val="20"/>
    </w:rPr>
  </w:style>
  <w:style w:type="character" w:styleId="985" w:customStyle="1">
    <w:name w:val="Таблица_маркированный текст 1 Знак"/>
    <w:basedOn w:val="943"/>
    <w:link w:val="933"/>
    <w:uiPriority w:val="99"/>
    <w:pPr>
      <w:pBdr/>
      <w:spacing/>
      <w:ind/>
    </w:pPr>
    <w:rPr>
      <w:rFonts w:ascii="Times New Roman" w:hAnsi="Times New Roman"/>
      <w:sz w:val="24"/>
      <w:szCs w:val="20"/>
    </w:rPr>
  </w:style>
  <w:style w:type="character" w:styleId="986" w:customStyle="1">
    <w:name w:val="Титул_Наимен. документа Знак"/>
    <w:basedOn w:val="867"/>
    <w:link w:val="987"/>
    <w:pPr>
      <w:pBdr/>
      <w:spacing/>
      <w:ind/>
    </w:pPr>
    <w:rPr>
      <w:sz w:val="28"/>
    </w:rPr>
  </w:style>
  <w:style w:type="paragraph" w:styleId="987" w:customStyle="1">
    <w:name w:val="Титул_Наимен. документа"/>
    <w:basedOn w:val="857"/>
    <w:link w:val="986"/>
    <w:qFormat/>
    <w:pPr>
      <w:keepLines w:val="true"/>
      <w:pBdr/>
      <w:spacing w:after="240" w:before="240" w:line="360" w:lineRule="auto"/>
      <w:ind w:firstLine="709"/>
      <w:jc w:val="center"/>
    </w:pPr>
    <w:rPr>
      <w:sz w:val="28"/>
    </w:rPr>
  </w:style>
  <w:style w:type="character" w:styleId="988" w:customStyle="1">
    <w:name w:val="Титул_Утверждаю Знак"/>
    <w:basedOn w:val="867"/>
    <w:link w:val="989"/>
    <w:pPr>
      <w:pBdr/>
      <w:spacing/>
      <w:ind/>
    </w:pPr>
  </w:style>
  <w:style w:type="paragraph" w:styleId="989" w:customStyle="1">
    <w:name w:val="Титул_Утверждаю"/>
    <w:basedOn w:val="857"/>
    <w:link w:val="988"/>
    <w:qFormat/>
    <w:pPr>
      <w:keepLines w:val="true"/>
      <w:pBdr/>
      <w:spacing w:after="120" w:line="300" w:lineRule="auto"/>
      <w:ind w:firstLine="709"/>
      <w:jc w:val="both"/>
    </w:pPr>
  </w:style>
  <w:style w:type="character" w:styleId="990" w:customStyle="1">
    <w:name w:val="Титул_Номер экземпляра Знак"/>
    <w:basedOn w:val="867"/>
    <w:link w:val="991"/>
    <w:pPr>
      <w:pBdr/>
      <w:spacing/>
      <w:ind/>
    </w:pPr>
  </w:style>
  <w:style w:type="paragraph" w:styleId="991" w:customStyle="1">
    <w:name w:val="Титул_Номер экземпляра"/>
    <w:basedOn w:val="857"/>
    <w:link w:val="990"/>
    <w:qFormat/>
    <w:pPr>
      <w:keepLines w:val="true"/>
      <w:pBdr/>
      <w:spacing w:after="120" w:line="300" w:lineRule="auto"/>
      <w:ind w:firstLine="709"/>
      <w:jc w:val="right"/>
    </w:pPr>
  </w:style>
  <w:style w:type="character" w:styleId="992" w:customStyle="1">
    <w:name w:val="Таблица_маркированный текст 2 Знак"/>
    <w:basedOn w:val="985"/>
    <w:link w:val="953"/>
    <w:uiPriority w:val="99"/>
    <w:pPr>
      <w:pBdr/>
      <w:spacing/>
      <w:ind/>
    </w:pPr>
    <w:rPr>
      <w:rFonts w:ascii="Times New Roman" w:hAnsi="Times New Roman"/>
      <w:sz w:val="20"/>
      <w:szCs w:val="20"/>
    </w:rPr>
  </w:style>
  <w:style w:type="character" w:styleId="993" w:customStyle="1">
    <w:name w:val="Приложение_название Знак"/>
    <w:basedOn w:val="867"/>
    <w:link w:val="994"/>
    <w:pPr>
      <w:pBdr/>
      <w:spacing/>
      <w:ind/>
    </w:pPr>
    <w:rPr>
      <w:b/>
      <w:bCs/>
      <w:caps/>
      <w:sz w:val="28"/>
      <w:szCs w:val="28"/>
    </w:rPr>
  </w:style>
  <w:style w:type="paragraph" w:styleId="994" w:customStyle="1">
    <w:name w:val="Приложение_название"/>
    <w:basedOn w:val="858"/>
    <w:next w:val="857"/>
    <w:link w:val="993"/>
    <w:qFormat/>
    <w:pPr>
      <w:keepNext w:val="false"/>
      <w:keepLines w:val="false"/>
      <w:widowControl w:val="false"/>
      <w:numPr>
        <w:numId w:val="0"/>
      </w:numPr>
      <w:pBdr/>
      <w:spacing w:after="240" w:before="240"/>
      <w:ind/>
      <w:jc w:val="center"/>
    </w:pPr>
    <w:rPr>
      <w:rFonts w:asciiTheme="minorHAnsi" w:hAnsiTheme="minorHAnsi" w:eastAsiaTheme="minorHAnsi" w:cstheme="minorBidi"/>
      <w:bCs/>
      <w:caps/>
      <w:sz w:val="28"/>
      <w:szCs w:val="28"/>
    </w:rPr>
  </w:style>
  <w:style w:type="paragraph" w:styleId="995" w:customStyle="1">
    <w:name w:val="Штамп"/>
    <w:uiPriority w:val="99"/>
    <w:semiHidden/>
    <w:pPr>
      <w:pBdr/>
      <w:spacing w:after="0" w:line="240" w:lineRule="auto"/>
      <w:ind/>
      <w:jc w:val="center"/>
    </w:pPr>
    <w:rPr>
      <w:rFonts w:ascii="ГОСТ тип А" w:hAnsi="ГОСТ тип А" w:eastAsia="Times New Roman" w:cs="Times New Roman"/>
      <w:i/>
      <w:sz w:val="18"/>
      <w:szCs w:val="20"/>
      <w:lang w:eastAsia="ru-RU"/>
    </w:rPr>
  </w:style>
  <w:style w:type="character" w:styleId="996" w:customStyle="1">
    <w:name w:val="Колонтитул_основная надпись Знак"/>
    <w:basedOn w:val="867"/>
    <w:link w:val="997"/>
    <w:pPr>
      <w:pBdr/>
      <w:spacing/>
      <w:ind/>
    </w:pPr>
    <w:rPr>
      <w:szCs w:val="20"/>
    </w:rPr>
  </w:style>
  <w:style w:type="paragraph" w:styleId="997" w:customStyle="1">
    <w:name w:val="Колонтитул_основная надпись"/>
    <w:basedOn w:val="857"/>
    <w:link w:val="996"/>
    <w:qFormat/>
    <w:pPr>
      <w:keepLines w:val="true"/>
      <w:pBdr/>
      <w:spacing w:after="120" w:before="60" w:line="300" w:lineRule="auto"/>
      <w:ind/>
      <w:jc w:val="center"/>
    </w:pPr>
    <w:rPr>
      <w:szCs w:val="20"/>
    </w:rPr>
  </w:style>
  <w:style w:type="character" w:styleId="998" w:customStyle="1">
    <w:name w:val="Колонтитул_дополнительная надпись Знак"/>
    <w:basedOn w:val="996"/>
    <w:link w:val="999"/>
    <w:pPr>
      <w:pBdr/>
      <w:spacing/>
      <w:ind/>
    </w:pPr>
    <w:rPr>
      <w:i/>
      <w:sz w:val="20"/>
      <w:szCs w:val="20"/>
    </w:rPr>
  </w:style>
  <w:style w:type="paragraph" w:styleId="999" w:customStyle="1">
    <w:name w:val="Колонтитул_дополнительная надпись"/>
    <w:basedOn w:val="997"/>
    <w:link w:val="998"/>
    <w:qFormat/>
    <w:pPr>
      <w:pBdr/>
      <w:spacing w:before="0"/>
      <w:ind/>
    </w:pPr>
    <w:rPr>
      <w:i/>
      <w:sz w:val="20"/>
    </w:rPr>
  </w:style>
  <w:style w:type="character" w:styleId="1000" w:customStyle="1">
    <w:name w:val="Таблица_нумерация п.п. Знак"/>
    <w:basedOn w:val="943"/>
    <w:link w:val="1001"/>
    <w:uiPriority w:val="99"/>
    <w:pPr>
      <w:pBdr/>
      <w:spacing/>
      <w:ind/>
    </w:pPr>
    <w:rPr>
      <w:rFonts w:ascii="Times New Roman" w:hAnsi="Times New Roman"/>
      <w:sz w:val="20"/>
      <w:szCs w:val="20"/>
    </w:rPr>
  </w:style>
  <w:style w:type="paragraph" w:styleId="1001" w:customStyle="1">
    <w:name w:val="Таблица_нумерация п.п."/>
    <w:basedOn w:val="942"/>
    <w:link w:val="1000"/>
    <w:uiPriority w:val="99"/>
    <w:qFormat/>
    <w:pPr>
      <w:numPr>
        <w:numId w:val="23"/>
      </w:numPr>
      <w:pBdr/>
      <w:spacing w:line="360" w:lineRule="auto"/>
      <w:ind w:firstLine="0" w:left="284"/>
      <w:jc w:val="center"/>
    </w:pPr>
    <w:rPr>
      <w:rFonts w:asciiTheme="minorHAnsi" w:hAnsiTheme="minorHAnsi"/>
      <w:sz w:val="20"/>
    </w:rPr>
  </w:style>
  <w:style w:type="paragraph" w:styleId="1002" w:customStyle="1">
    <w:name w:val="Рамка (ОснН_НрЧерт)"/>
    <w:basedOn w:val="857"/>
    <w:uiPriority w:val="99"/>
    <w:pPr>
      <w:pBdr/>
      <w:spacing w:after="0" w:line="240" w:lineRule="auto"/>
      <w:ind/>
      <w:jc w:val="center"/>
    </w:pPr>
    <w:rPr>
      <w:rFonts w:ascii="GOST type A" w:hAnsi="GOST type A" w:eastAsia="Times New Roman" w:cs="Times New Roman"/>
      <w:i/>
      <w:sz w:val="48"/>
      <w:szCs w:val="20"/>
      <w:lang w:eastAsia="ru-RU"/>
    </w:rPr>
  </w:style>
  <w:style w:type="paragraph" w:styleId="1003" w:customStyle="1">
    <w:name w:val="Рамка (ОснНадпись)"/>
    <w:basedOn w:val="857"/>
    <w:uiPriority w:val="99"/>
    <w:pPr>
      <w:pBdr/>
      <w:spacing w:after="0" w:line="280" w:lineRule="exact"/>
      <w:ind/>
    </w:pPr>
    <w:rPr>
      <w:rFonts w:ascii="GOST type A" w:hAnsi="GOST type A" w:eastAsia="Times New Roman" w:cs="Times New Roman"/>
      <w:i/>
      <w:iCs/>
      <w:sz w:val="28"/>
      <w:szCs w:val="20"/>
      <w:lang w:eastAsia="ru-RU"/>
    </w:rPr>
  </w:style>
  <w:style w:type="character" w:styleId="1004" w:customStyle="1">
    <w:name w:val="Нумерованный-ГИС Знак Знак1"/>
    <w:link w:val="1005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05" w:customStyle="1">
    <w:name w:val="Нумерованный-ГИС"/>
    <w:link w:val="1004"/>
    <w:pPr>
      <w:pBdr/>
      <w:tabs>
        <w:tab w:val="num" w:leader="none" w:pos="1701"/>
      </w:tabs>
      <w:spacing w:after="0" w:line="360" w:lineRule="auto"/>
      <w:ind w:hanging="567" w:left="1701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06" w:customStyle="1">
    <w:name w:val="Обычный (слева)"/>
    <w:basedOn w:val="857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1007" w:customStyle="1">
    <w:name w:val="Текст таблицы Знак"/>
    <w:basedOn w:val="867"/>
    <w:link w:val="1008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08" w:customStyle="1">
    <w:name w:val="Текст таблицы"/>
    <w:basedOn w:val="857"/>
    <w:link w:val="1007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09" w:customStyle="1">
    <w:name w:val="Название 1"/>
    <w:basedOn w:val="971"/>
    <w:uiPriority w:val="3"/>
    <w:semiHidden/>
    <w:pPr>
      <w:keepLines w:val="false"/>
      <w:pBdr/>
      <w:spacing w:after="0" w:before="100" w:line="240" w:lineRule="auto"/>
      <w:ind w:firstLine="0"/>
      <w:contextualSpacing w:val="true"/>
      <w:outlineLvl w:val="9"/>
    </w:pPr>
    <w:rPr>
      <w:rFonts w:ascii="Trebuchet MS" w:hAnsi="Trebuchet MS" w:eastAsia="Times New Roman"/>
      <w:b w:val="0"/>
      <w:bCs w:val="0"/>
      <w:caps/>
      <w:color w:val="17365d"/>
      <w:spacing w:val="5"/>
      <w:sz w:val="36"/>
      <w:szCs w:val="52"/>
    </w:rPr>
  </w:style>
  <w:style w:type="paragraph" w:styleId="1010" w:customStyle="1">
    <w:name w:val="Название 2"/>
    <w:basedOn w:val="1009"/>
    <w:uiPriority w:val="3"/>
    <w:semiHidden/>
    <w:pPr>
      <w:pBdr/>
      <w:spacing w:before="240"/>
      <w:ind/>
    </w:pPr>
    <w:rPr>
      <w:color w:val="808080"/>
      <w:sz w:val="22"/>
    </w:rPr>
  </w:style>
  <w:style w:type="paragraph" w:styleId="1011" w:customStyle="1">
    <w:name w:val="Текст номера страницы"/>
    <w:basedOn w:val="857"/>
    <w:uiPriority w:val="99"/>
    <w:semiHidden/>
    <w:pPr>
      <w:pBdr/>
      <w:spacing w:after="0" w:line="276" w:lineRule="auto"/>
      <w:ind/>
      <w:jc w:val="right"/>
    </w:pPr>
    <w:rPr>
      <w:rFonts w:ascii="Tahoma" w:hAnsi="Tahoma" w:eastAsia="Times New Roman" w:cs="Times New Roman"/>
      <w:sz w:val="20"/>
      <w:lang w:val="en-US" w:eastAsia="ja-JP" w:bidi="hi-IN"/>
    </w:rPr>
  </w:style>
  <w:style w:type="paragraph" w:styleId="1012" w:customStyle="1">
    <w:name w:val="Маркированый список"/>
    <w:basedOn w:val="857"/>
    <w:uiPriority w:val="99"/>
    <w:pPr>
      <w:numPr>
        <w:numId w:val="24"/>
      </w:numPr>
      <w:pBdr/>
      <w:tabs>
        <w:tab w:val="num" w:leader="none" w:pos="360"/>
      </w:tabs>
      <w:spacing w:after="120" w:before="120" w:line="240" w:lineRule="auto"/>
      <w:ind w:firstLine="709" w:left="720"/>
      <w:contextualSpacing w:val="true"/>
      <w:jc w:val="both"/>
    </w:pPr>
    <w:rPr>
      <w:rFonts w:ascii="Calibri" w:hAnsi="Calibri" w:eastAsia="Calibri" w:cs="Times New Roman"/>
      <w:sz w:val="24"/>
    </w:rPr>
  </w:style>
  <w:style w:type="paragraph" w:styleId="1013" w:customStyle="1">
    <w:name w:val="ПТ.ТЛ.Дата выпуска"/>
    <w:basedOn w:val="857"/>
    <w:next w:val="857"/>
    <w:uiPriority w:val="98"/>
    <w:semiHidden/>
    <w:pPr>
      <w:pBdr/>
      <w:spacing w:after="120" w:before="120" w:line="276" w:lineRule="auto"/>
      <w:ind/>
      <w:jc w:val="center"/>
    </w:pPr>
    <w:rPr>
      <w:rFonts w:ascii="Cambria" w:hAnsi="Cambria" w:eastAsia="Calibri" w:cs="Times New Roman"/>
      <w:b/>
      <w:sz w:val="20"/>
    </w:rPr>
  </w:style>
  <w:style w:type="paragraph" w:styleId="1014" w:customStyle="1">
    <w:name w:val="ПТ.ТЛ.Название документа 2"/>
    <w:basedOn w:val="857"/>
    <w:uiPriority w:val="98"/>
    <w:semiHidden/>
    <w:pPr>
      <w:pBdr/>
      <w:spacing w:after="120" w:before="240" w:line="276" w:lineRule="auto"/>
      <w:ind/>
      <w:jc w:val="center"/>
    </w:pPr>
    <w:rPr>
      <w:rFonts w:ascii="Cambria" w:hAnsi="Cambria" w:eastAsia="Calibri" w:cs="Times New Roman"/>
      <w:b/>
      <w:sz w:val="32"/>
    </w:rPr>
  </w:style>
  <w:style w:type="paragraph" w:styleId="1015" w:customStyle="1">
    <w:name w:val="Название рисунка (узкое)"/>
    <w:basedOn w:val="891"/>
    <w:next w:val="857"/>
    <w:uiPriority w:val="2"/>
    <w:pPr>
      <w:pBdr/>
      <w:spacing/>
      <w:ind/>
    </w:pPr>
  </w:style>
  <w:style w:type="character" w:styleId="1016">
    <w:name w:val="footnote reference"/>
    <w:uiPriority w:val="99"/>
    <w:semiHidden/>
    <w:unhideWhenUsed/>
    <w:pPr>
      <w:pBdr/>
      <w:spacing/>
      <w:ind/>
    </w:pPr>
    <w:rPr>
      <w:rFonts w:hint="default" w:ascii="Times New Roman" w:hAnsi="Times New Roman" w:cs="Times New Roman"/>
      <w:vertAlign w:val="superscript"/>
    </w:rPr>
  </w:style>
  <w:style w:type="character" w:styleId="1017">
    <w:name w:val="Placeholder Text"/>
    <w:basedOn w:val="867"/>
    <w:uiPriority w:val="99"/>
    <w:semiHidden/>
    <w:pPr>
      <w:pBdr/>
      <w:spacing/>
      <w:ind/>
    </w:pPr>
    <w:rPr>
      <w:color w:val="808080"/>
    </w:rPr>
  </w:style>
  <w:style w:type="character" w:styleId="1018" w:customStyle="1">
    <w:name w:val="Маркированный 2 уровень Знак"/>
    <w:basedOn w:val="867"/>
    <w:link w:val="948"/>
    <w:pPr>
      <w:pBdr/>
      <w:spacing/>
      <w:ind/>
    </w:pPr>
    <w:rPr>
      <w:rFonts w:ascii="Times New Roman" w:hAnsi="Times New Roman" w:eastAsia="Times New Roman" w:cs="Times New Roman"/>
      <w:b w:val="0"/>
      <w:sz w:val="24"/>
      <w:szCs w:val="24"/>
      <w:lang w:eastAsia="ru-RU"/>
    </w:rPr>
  </w:style>
  <w:style w:type="paragraph" w:styleId="1019" w:customStyle="1">
    <w:name w:val="Маркированный 3 уровень"/>
    <w:basedOn w:val="948"/>
    <w:link w:val="1020"/>
    <w:qFormat/>
    <w:pPr>
      <w:keepLines w:val="false"/>
      <w:pBdr/>
      <w:tabs>
        <w:tab w:val="left" w:leader="none" w:pos="999"/>
        <w:tab w:val="clear" w:leader="none" w:pos="1559"/>
      </w:tabs>
      <w:spacing/>
      <w:ind w:hanging="425" w:left="1985"/>
    </w:pPr>
    <w:rPr>
      <w:sz w:val="28"/>
      <w:szCs w:val="20"/>
      <w:lang w:val="en-US"/>
    </w:rPr>
  </w:style>
  <w:style w:type="character" w:styleId="1020" w:customStyle="1">
    <w:name w:val="Маркированный 3 уровень Знак"/>
    <w:basedOn w:val="1018"/>
    <w:link w:val="1019"/>
    <w:pPr>
      <w:pBdr/>
      <w:spacing/>
      <w:ind/>
    </w:pPr>
    <w:rPr>
      <w:rFonts w:ascii="Times New Roman" w:hAnsi="Times New Roman" w:eastAsia="Times New Roman" w:cs="Times New Roman"/>
      <w:b w:val="0"/>
      <w:sz w:val="28"/>
      <w:szCs w:val="20"/>
      <w:lang w:val="en-US" w:eastAsia="ru-RU"/>
    </w:rPr>
  </w:style>
  <w:style w:type="character" w:styleId="1021" w:customStyle="1">
    <w:name w:val="Нумерованный 2 уровень Знак"/>
    <w:basedOn w:val="952"/>
    <w:link w:val="94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2" w:customStyle="1">
    <w:name w:val="Нумерованный 3 уровень Знак"/>
    <w:basedOn w:val="1021"/>
    <w:link w:val="95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3" w:customStyle="1">
    <w:name w:val="ГС_сим_Полужирный"/>
    <w:pPr>
      <w:pBdr/>
      <w:spacing/>
      <w:ind/>
    </w:pPr>
    <w:rPr>
      <w:rFonts w:hint="default" w:ascii="Times New Roman" w:hAnsi="Times New Roman" w:cs="Times New Roman"/>
      <w:b/>
      <w:bCs w:val="0"/>
      <w:sz w:val="24"/>
      <w:szCs w:val="24"/>
    </w:rPr>
  </w:style>
  <w:style w:type="table" w:styleId="1024" w:customStyle="1">
    <w:name w:val="Сетка таблицы2"/>
    <w:basedOn w:val="868"/>
    <w:next w:val="892"/>
    <w:uiPriority w:val="59"/>
    <w:pPr>
      <w:pBdr/>
      <w:spacing w:after="0" w:line="240" w:lineRule="auto"/>
      <w:ind/>
    </w:pPr>
    <w:rPr>
      <w:rFonts w:ascii="Times New Roman" w:hAnsi="Times New Roman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Таблица"/>
    <w:basedOn w:val="868"/>
    <w:pPr>
      <w:pBdr/>
      <w:spacing w:after="60" w:before="60" w:line="240" w:lineRule="exact"/>
      <w:ind/>
    </w:pPr>
    <w:rPr>
      <w:rFonts w:ascii="Tahoma" w:hAnsi="Tahoma" w:eastAsia="Times New Roman" w:cs="Times New Roman"/>
      <w:sz w:val="18"/>
      <w:szCs w:val="18"/>
    </w:rPr>
    <w:tblPr>
      <w:tblStyleRowBandSize w:val="1"/>
      <w:tblStyleColBandSize w:val="1"/>
      <w:tblBorders>
        <w:top w:val="single" w:color="c0c0c0" w:sz="4" w:space="0"/>
        <w:left w:val="single" w:color="c0c0c0" w:sz="12" w:space="0"/>
        <w:bottom w:val="single" w:color="c0c0c0" w:sz="4" w:space="0"/>
        <w:right w:val="single" w:color="c0c0c0" w:sz="12" w:space="0"/>
        <w:insideH w:val="single" w:color="c0c0c0" w:sz="4" w:space="0"/>
        <w:insideV w:val="single" w:color="c0c0c0" w:sz="4" w:space="0"/>
      </w:tblBorders>
    </w:tblPr>
    <w:tcPr>
      <w:tcBorders/>
      <w:vAlign w:val="center"/>
    </w:tcPr>
    <w:tblStylePr w:type="band1Horz">
      <w:rPr>
        <w:rFonts w:hint="default" w:ascii="Segoe UI" w:hAnsi="Segoe UI" w:cs="Segoe UI"/>
        <w:color w:val="auto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hint="default" w:ascii="Segoe UI" w:hAnsi="Segoe UI" w:cs="Segoe UI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hint="default" w:ascii="Segoe UI" w:hAnsi="Segoe UI" w:cs="Segoe UI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hint="default" w:ascii="Segoe UI" w:hAnsi="Segoe UI" w:cs="Segoe UI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hint="default" w:ascii="Segoe UI" w:hAnsi="Segoe UI" w:cs="Segoe UI"/>
        <w:sz w:val="18"/>
        <w:szCs w:val="18"/>
      </w:rPr>
      <w:pPr>
        <w:pBdr/>
        <w:spacing/>
        <w:ind/>
        <w:jc w:val="center"/>
      </w:pPr>
      <w:tblPr>
        <w:tblBorders/>
      </w:tblPr>
      <w:tcPr>
        <w:tcBorders/>
      </w:tcPr>
    </w:tblStylePr>
    <w:tblStylePr w:type="firstRow">
      <w:rPr>
        <w:rFonts w:hint="default" w:ascii="Times New Roman CYR" w:hAnsi="Times New Roman CYR" w:eastAsia="Arial Unicode MS"/>
        <w:b/>
        <w:caps/>
        <w:smallCaps w:val="0"/>
        <w:color w:val="808080"/>
        <w:sz w:val="18"/>
        <w:szCs w:val="18"/>
      </w:rPr>
      <w:pPr>
        <w:pBdr/>
        <w:spacing w:after="100" w:afterAutospacing="1" w:before="100" w:beforeAutospacing="1"/>
        <w:ind/>
        <w:jc w:val="center"/>
        <w:outlineLvl w:val="9"/>
      </w:pPr>
      <w:tblPr>
        <w:tblBorders/>
      </w:tblPr>
      <w:tcPr>
        <w:shd w:val="clear" w:color="auto" w:fill="e0e0e0"/>
        <w:tcBorders>
          <w:top w:val="single" w:color="b40000" w:sz="12" w:space="0"/>
          <w:left w:val="single" w:color="c0c0c0" w:sz="12" w:space="0"/>
          <w:bottom w:val="single" w:color="b40000" w:sz="12" w:space="0"/>
          <w:right w:val="single" w:color="c0c0c0" w:sz="12" w:space="0"/>
        </w:tcBorders>
      </w:tcPr>
    </w:tblStylePr>
    <w:tblStylePr w:type="lastCol">
      <w:rPr>
        <w:rFonts w:hint="default" w:ascii="Segoe UI" w:hAnsi="Segoe UI" w:cs="Segoe UI"/>
        <w:b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hint="default" w:ascii="Segoe UI" w:hAnsi="Segoe UI" w:cs="Segoe UI"/>
        <w:b/>
        <w:sz w:val="18"/>
        <w:szCs w:val="18"/>
      </w:rPr>
      <w:pPr>
        <w:pBdr/>
        <w:spacing/>
        <w:ind/>
        <w:jc w:val="right"/>
      </w:pPr>
      <w:tblPr>
        <w:tblBorders/>
      </w:tblPr>
      <w:tcPr>
        <w:tcBorders>
          <w:bottom w:val="single" w:color="b40000" w:sz="4" w:space="0"/>
        </w:tcBorders>
      </w:tcPr>
    </w:tblStylePr>
    <w:tblStylePr w:type="nwCell">
      <w:rPr>
        <w:rFonts w:hint="eastAsia" w:ascii="Arial Unicode MS" w:hAnsi="Arial Unicode MS" w:eastAsia="Arial Unicode MS" w:cs="Arial Unicode MS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rFonts w:hint="eastAsia" w:ascii="Arial Unicode MS" w:hAnsi="Arial Unicode MS" w:eastAsia="Arial Unicode MS" w:cs="Arial Unicode MS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rFonts w:hint="eastAsia" w:ascii="Arial Unicode MS" w:hAnsi="Arial Unicode MS" w:eastAsia="Arial Unicode MS" w:cs="Arial Unicode MS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seCell">
      <w:rPr>
        <w:rFonts w:hint="eastAsia" w:ascii="Arial Unicode MS" w:hAnsi="Arial Unicode MS" w:eastAsia="Arial Unicode MS" w:cs="Arial Unicode MS"/>
        <w:sz w:val="18"/>
        <w:szCs w:val="18"/>
      </w:rPr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customStyle="1">
    <w:name w:val="Многоуровневый маркированный список"/>
    <w:uiPriority w:val="99"/>
    <w:pPr>
      <w:numPr>
        <w:numId w:val="25"/>
      </w:numPr>
      <w:pBdr/>
      <w:spacing/>
      <w:ind/>
    </w:pPr>
  </w:style>
  <w:style w:type="numbering" w:styleId="1027" w:customStyle="1">
    <w:name w:val="Нумерация заголовков"/>
    <w:uiPriority w:val="99"/>
    <w:pPr>
      <w:numPr>
        <w:numId w:val="26"/>
      </w:numPr>
      <w:pBdr/>
      <w:spacing/>
      <w:ind/>
    </w:pPr>
  </w:style>
  <w:style w:type="numbering" w:styleId="1028" w:customStyle="1">
    <w:name w:val="ПТ.Списки"/>
    <w:uiPriority w:val="99"/>
    <w:pPr>
      <w:numPr>
        <w:numId w:val="27"/>
      </w:numPr>
      <w:pBdr/>
      <w:spacing/>
      <w:ind/>
    </w:pPr>
  </w:style>
  <w:style w:type="numbering" w:styleId="1029" w:customStyle="1">
    <w:name w:val="Многоуровневый нумерованный список"/>
    <w:uiPriority w:val="99"/>
    <w:pPr>
      <w:numPr>
        <w:numId w:val="28"/>
      </w:numPr>
      <w:pBdr/>
      <w:spacing/>
      <w:ind/>
    </w:pPr>
  </w:style>
  <w:style w:type="numbering" w:styleId="1030" w:customStyle="1">
    <w:name w:val="Данные и иллюстрации"/>
    <w:uiPriority w:val="99"/>
    <w:pPr>
      <w:numPr>
        <w:numId w:val="29"/>
      </w:numPr>
      <w:pBdr/>
      <w:spacing/>
      <w:ind/>
    </w:pPr>
  </w:style>
  <w:style w:type="numbering" w:styleId="1031" w:customStyle="1">
    <w:name w:val="ПТ.ОЧ.Многоуровневый маркированный список"/>
    <w:uiPriority w:val="99"/>
    <w:pPr>
      <w:numPr>
        <w:numId w:val="30"/>
      </w:numPr>
      <w:pBdr/>
      <w:spacing/>
      <w:ind/>
    </w:pPr>
  </w:style>
  <w:style w:type="numbering" w:styleId="1032" w:customStyle="1">
    <w:name w:val="ПТ.ОЧ.Заголовки"/>
    <w:uiPriority w:val="99"/>
    <w:pPr>
      <w:numPr>
        <w:numId w:val="31"/>
      </w:numPr>
      <w:pBdr/>
      <w:spacing/>
      <w:ind/>
    </w:pPr>
  </w:style>
  <w:style w:type="numbering" w:styleId="1033" w:customStyle="1">
    <w:name w:val="Заголовки1"/>
    <w:uiPriority w:val="99"/>
    <w:pPr>
      <w:numPr>
        <w:numId w:val="9"/>
      </w:numPr>
      <w:pBdr/>
      <w:spacing/>
      <w:ind/>
    </w:pPr>
  </w:style>
  <w:style w:type="numbering" w:styleId="1034" w:customStyle="1">
    <w:name w:val="Стиль1"/>
    <w:uiPriority w:val="99"/>
    <w:pPr>
      <w:numPr>
        <w:numId w:val="32"/>
      </w:numPr>
      <w:pBdr/>
      <w:spacing/>
      <w:ind/>
    </w:pPr>
  </w:style>
  <w:style w:type="paragraph" w:styleId="1035">
    <w:name w:val="Subtitle"/>
    <w:basedOn w:val="857"/>
    <w:next w:val="857"/>
    <w:link w:val="974"/>
    <w:uiPriority w:val="11"/>
    <w:qFormat/>
    <w:pPr>
      <w:numPr>
        <w:ilvl w:val="1"/>
      </w:numPr>
      <w:pBdr/>
      <w:spacing/>
      <w:ind/>
    </w:pPr>
    <w:rPr>
      <w:rFonts w:ascii="Calibri" w:hAnsi="Calibri" w:eastAsia="Times New Roman" w:cs="Times New Roman"/>
      <w:color w:val="5a5a5a"/>
      <w:spacing w:val="15"/>
    </w:rPr>
  </w:style>
  <w:style w:type="character" w:styleId="1036" w:customStyle="1">
    <w:name w:val="Подзаголовок Знак1"/>
    <w:basedOn w:val="867"/>
    <w:uiPriority w:val="11"/>
    <w:pPr>
      <w:pBdr/>
      <w:spacing/>
      <w:ind/>
    </w:pPr>
    <w:rPr>
      <w:rFonts w:eastAsiaTheme="minorEastAsia"/>
      <w:color w:val="5a5a5a" w:themeColor="text1" w:themeTint="A5"/>
      <w:spacing w:val="15"/>
    </w:rPr>
  </w:style>
  <w:style w:type="paragraph" w:styleId="1037" w:customStyle="1">
    <w:name w:val="_Заголовок_приложения"/>
    <w:basedOn w:val="857"/>
    <w:qFormat/>
    <w:pPr>
      <w:pageBreakBefore w:val="true"/>
      <w:widowControl w:val="false"/>
      <w:pBdr/>
      <w:spacing w:after="240" w:before="240" w:line="360" w:lineRule="auto"/>
      <w:ind/>
      <w:jc w:val="center"/>
      <w:outlineLvl w:val="0"/>
    </w:pPr>
    <w:rPr>
      <w:rFonts w:ascii="Times New Roman Полужирный" w:hAnsi="Times New Roman Полужирный"/>
      <w:b/>
      <w:bCs/>
      <w:sz w:val="32"/>
      <w:szCs w:val="32"/>
    </w:rPr>
  </w:style>
  <w:style w:type="paragraph" w:styleId="1038" w:customStyle="1">
    <w:name w:val="Обозначения и сокращения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39" w:customStyle="1">
    <w:name w:val="s"/>
    <w:basedOn w:val="867"/>
    <w:pPr>
      <w:pBdr/>
      <w:spacing/>
      <w:ind/>
    </w:pPr>
  </w:style>
  <w:style w:type="character" w:styleId="1040" w:customStyle="1">
    <w:name w:val="nv"/>
    <w:basedOn w:val="867"/>
    <w:pPr>
      <w:pBdr/>
      <w:spacing/>
      <w:ind/>
    </w:pPr>
  </w:style>
  <w:style w:type="character" w:styleId="1041" w:customStyle="1">
    <w:name w:val="idiff"/>
    <w:basedOn w:val="867"/>
    <w:pPr>
      <w:pBdr/>
      <w:spacing/>
      <w:ind/>
    </w:pPr>
  </w:style>
  <w:style w:type="paragraph" w:styleId="1042" w:customStyle="1">
    <w:name w:val="шаблон_примечание"/>
    <w:uiPriority w:val="99"/>
    <w:qFormat/>
    <w:pPr>
      <w:keepNext w:val="true"/>
      <w:pBdr/>
      <w:spacing w:after="0" w:line="360" w:lineRule="auto"/>
      <w:ind w:firstLine="709"/>
      <w:jc w:val="both"/>
    </w:pPr>
    <w:rPr>
      <w:rFonts w:ascii="Times New Roman" w:hAnsi="Times New Roman" w:cs="Times New Roman"/>
      <w:spacing w:val="30"/>
      <w:sz w:val="20"/>
      <w:szCs w:val="24"/>
    </w:rPr>
  </w:style>
  <w:style w:type="paragraph" w:styleId="1043" w:customStyle="1">
    <w:name w:val="шаблон_текст одиночного примечания"/>
    <w:basedOn w:val="916"/>
    <w:uiPriority w:val="99"/>
    <w:qFormat/>
    <w:pPr>
      <w:pBdr/>
      <w:spacing/>
      <w:ind/>
    </w:pPr>
    <w:rPr>
      <w:sz w:val="20"/>
      <w:lang w:val="ru-RU"/>
    </w:rPr>
  </w:style>
  <w:style w:type="paragraph" w:styleId="1044" w:customStyle="1">
    <w:name w:val="_таблица_h"/>
    <w:qFormat/>
    <w:pPr>
      <w:pBdr/>
      <w:shd w:val="clear" w:color="auto" w:fill="ffffff" w:themeFill="background1"/>
      <w:spacing w:after="0" w:line="288" w:lineRule="auto"/>
      <w:ind/>
      <w:jc w:val="center"/>
      <w:outlineLvl w:val="7"/>
    </w:pPr>
    <w:rPr>
      <w:rFonts w:ascii="Times New Roman" w:hAnsi="Times New Roman" w:eastAsia="Times New Roman" w:cs="Times New Roman"/>
      <w:sz w:val="20"/>
      <w:szCs w:val="20"/>
    </w:rPr>
  </w:style>
  <w:style w:type="paragraph" w:styleId="1045" w:customStyle="1">
    <w:name w:val="_Заголовок_приложения_2ур"/>
    <w:basedOn w:val="1037"/>
    <w:qFormat/>
    <w:pPr>
      <w:keepNext w:val="true"/>
      <w:pageBreakBefore w:val="false"/>
      <w:pBdr/>
      <w:spacing/>
      <w:ind w:firstLine="709"/>
      <w:jc w:val="both"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ategoryDescription xmlns="http://schemas.microsoft.com/sharepoint.v3" xsi:nil="true"/>
    <RoutingRuleDescription xmlns="http://schemas.microsoft.com/sharepoint/v3">Да</RoutingRuleDescription>
    <_dlc_DocId xmlns="de0236fc-4b15-42bf-83b2-2759dc3ae03e">EMS2RPSSA33P-667877402-1002</_dlc_DocId>
    <_dlc_DocIdUrl xmlns="de0236fc-4b15-42bf-83b2-2759dc3ae03e">
      <Url>https://sp.ptsecurity.com/dpic/_layouts/15/DocIdRedir.aspx?ID=EMS2RPSSA33P-667877402-1002</Url>
      <Description>EMS2RPSSA33P-667877402-1002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0EAED6C2CF14B82A4D1A2491DFC08" ma:contentTypeVersion="7" ma:contentTypeDescription="Создание документа." ma:contentTypeScope="" ma:versionID="1b788e1e14d7790564feb0ff6407833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de0236fc-4b15-42bf-83b2-2759dc3ae03e" targetNamespace="http://schemas.microsoft.com/office/2006/metadata/properties" ma:root="true" ma:fieldsID="e1b66a3c7a2a68022d643f5845a54199" ns1:_="" ns2:_="" ns3:_="">
    <xsd:import namespace="http://schemas.microsoft.com/sharepoint/v3"/>
    <xsd:import namespace="http://schemas.microsoft.com/sharepoint.v3"/>
    <xsd:import namespace="de0236fc-4b15-42bf-83b2-2759dc3ae03e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1:RoutingRuleDescription"/>
                <xsd:element ref="ns1:KpiDescriptio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ma:displayName="Заметка" ma:description="" ma:internalName="RoutingRuleDescription">
      <xsd:simpleType>
        <xsd:restriction base="dms:Text">
          <xsd:maxLength value="255"/>
        </xsd:restriction>
      </xsd:simpleType>
    </xsd:element>
    <xsd:element name="KpiDescription" ma:index="5" nillable="true" ma:displayName="Описание" ma:description="Описание предоставляет сведения о назначении цели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" nillable="true" ma:displayName="Описание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236fc-4b15-42bf-83b2-2759dc3ae0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 ma:index="2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5E487-FBAE-4E73-BE1D-CB47C67E2E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EB77D0-1634-49CE-89C6-E25DA1F57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.v3"/>
    <ds:schemaRef ds:uri="de0236fc-4b15-42bf-83b2-2759dc3ae03e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F060FEAE-F984-4647-8521-2F17C2E88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2CE04-BC8E-48C0-8462-9077927B3E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E36522-DA75-4ECE-9EB5-A57FA0338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de0236fc-4b15-42bf-83b2-2759dc3ae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</cp:revision>
  <dcterms:created xsi:type="dcterms:W3CDTF">2025-04-01T13:56:00Z</dcterms:created>
  <dcterms:modified xsi:type="dcterms:W3CDTF">2025-12-01T11:13:20Z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0x0101005A30EAED6C2CF14B82A4D1A2491DFC08</vt:lpwstr>
  </property>
  <property fmtid="{D5CDD505-2E9C-101B-9397-08002B2CF9AE}" pid="3" name="_dlc_DocIdItemGuid">
    <vt:lpwstr>da9b0b15-223f-4c09-8dc0-6dc384a3b025</vt:lpwstr>
  </property>
  <property fmtid="{D5CDD505-2E9C-101B-9397-08002B2CF9AE}" pid="4" name="компонент/подсистема">
    <vt:lpwstr>подсистема</vt:lpwstr>
  </property>
  <property fmtid="{D5CDD505-2E9C-101B-9397-08002B2CF9AE}" pid="5" name="компонента/подсистемы">
    <vt:lpwstr>подсистемы</vt:lpwstr>
  </property>
  <property fmtid="{D5CDD505-2E9C-101B-9397-08002B2CF9AE}" pid="6" name="компоненту/подсистеме">
    <vt:lpwstr>подсистеме</vt:lpwstr>
  </property>
  <property fmtid="{D5CDD505-2E9C-101B-9397-08002B2CF9AE}" pid="7" name="компонент/подсистему">
    <vt:lpwstr>подсистему</vt:lpwstr>
  </property>
  <property fmtid="{D5CDD505-2E9C-101B-9397-08002B2CF9AE}" pid="8" name="компоненте/подсистеме">
    <vt:lpwstr>подсистеме</vt:lpwstr>
  </property>
  <property fmtid="{D5CDD505-2E9C-101B-9397-08002B2CF9AE}" pid="9" name="компоненты/подсистемы">
    <vt:lpwstr>подсистемы</vt:lpwstr>
  </property>
  <property fmtid="{D5CDD505-2E9C-101B-9397-08002B2CF9AE}" pid="10" name="компонентами/подсистемами">
    <vt:lpwstr>подсистемами</vt:lpwstr>
  </property>
  <property fmtid="{D5CDD505-2E9C-101B-9397-08002B2CF9AE}" pid="11" name="компонентом/подсистемой">
    <vt:lpwstr>подсистемой</vt:lpwstr>
  </property>
  <property fmtid="{D5CDD505-2E9C-101B-9397-08002B2CF9AE}" pid="12" name="компонентов/подсистем">
    <vt:lpwstr>подсистем</vt:lpwstr>
  </property>
</Properties>
</file>