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D1" w:rsidRDefault="005044D1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941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08"/>
      </w:tblGrid>
      <w:tr w:rsidR="00F86186" w:rsidRPr="00F86186" w:rsidTr="0087687F">
        <w:trPr>
          <w:trHeight w:val="290"/>
        </w:trPr>
        <w:tc>
          <w:tcPr>
            <w:tcW w:w="9416" w:type="dxa"/>
            <w:gridSpan w:val="2"/>
          </w:tcPr>
          <w:p w:rsidR="00F86186" w:rsidRPr="007E0D63" w:rsidRDefault="004A2D2B" w:rsidP="00F86186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proofErr w:type="spellStart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Информационный</w:t>
            </w:r>
            <w:proofErr w:type="spellEnd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лист</w:t>
            </w:r>
            <w:proofErr w:type="spellEnd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условий</w:t>
            </w:r>
            <w:proofErr w:type="spellEnd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0D63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депозита</w:t>
            </w:r>
            <w:proofErr w:type="spellEnd"/>
          </w:p>
          <w:p w:rsidR="00F86186" w:rsidRPr="00F86186" w:rsidRDefault="00F86186" w:rsidP="00F86186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  <w:tr w:rsidR="00F86186" w:rsidRPr="00F86186" w:rsidTr="0087687F">
        <w:trPr>
          <w:trHeight w:val="290"/>
        </w:trPr>
        <w:tc>
          <w:tcPr>
            <w:tcW w:w="4708" w:type="dxa"/>
          </w:tcPr>
          <w:p w:rsidR="00F86186" w:rsidRPr="004A2D2B" w:rsidRDefault="004A2D2B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Название коммерческого банка</w:t>
            </w:r>
            <w:r w:rsidR="00F86186"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:</w:t>
            </w:r>
          </w:p>
          <w:p w:rsidR="00F86186" w:rsidRPr="004A2D2B" w:rsidRDefault="004A2D2B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Телефонные номера</w:t>
            </w:r>
            <w:r w:rsidR="00F86186"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:</w:t>
            </w:r>
          </w:p>
          <w:p w:rsidR="00F86186" w:rsidRPr="00F86186" w:rsidRDefault="004A2D2B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Адрес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электронной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почты</w:t>
            </w:r>
            <w:proofErr w:type="spellEnd"/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>:</w:t>
            </w:r>
          </w:p>
        </w:tc>
        <w:tc>
          <w:tcPr>
            <w:tcW w:w="4708" w:type="dxa"/>
          </w:tcPr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“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Mikrokr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е</w:t>
            </w:r>
            <w:proofErr w:type="spellStart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ditbank</w:t>
            </w:r>
            <w:proofErr w:type="spellEnd"/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” ATB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</w:pPr>
            <w:r w:rsidRPr="00F86186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lang w:val="en-US"/>
              </w:rPr>
              <w:t>1285 (+99871 207-46-52)</w:t>
            </w:r>
          </w:p>
          <w:p w:rsidR="00F86186" w:rsidRPr="00F86186" w:rsidRDefault="00005AD9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  <w:hyperlink r:id="rId7" w:history="1">
              <w:r w:rsidR="00F86186" w:rsidRPr="00F86186">
                <w:rPr>
                  <w:rStyle w:val="a8"/>
                  <w:rFonts w:ascii="Times New Roman" w:hAnsi="Times New Roman" w:cs="Times New Roman"/>
                  <w:color w:val="0033CC"/>
                  <w:sz w:val="28"/>
                  <w:szCs w:val="28"/>
                  <w:lang w:val="en-US"/>
                </w:rPr>
                <w:t>info@mikrokreditbank.uz</w:t>
              </w:r>
            </w:hyperlink>
            <w:r w:rsidR="00F86186" w:rsidRPr="00F86186"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  <w:t xml:space="preserve"> </w:t>
            </w:r>
          </w:p>
          <w:p w:rsidR="00F86186" w:rsidRPr="00F86186" w:rsidRDefault="00F86186" w:rsidP="0087687F">
            <w:pPr>
              <w:rPr>
                <w:rFonts w:ascii="Times New Roman" w:hAnsi="Times New Roman" w:cs="Times New Roman"/>
                <w:color w:val="0033CC"/>
                <w:sz w:val="28"/>
                <w:szCs w:val="28"/>
                <w:lang w:val="en-US"/>
              </w:rPr>
            </w:pP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FC7FC5" w:rsidTr="00FC7FC5">
        <w:tc>
          <w:tcPr>
            <w:tcW w:w="9345" w:type="dxa"/>
            <w:gridSpan w:val="3"/>
            <w:shd w:val="clear" w:color="auto" w:fill="0033CC"/>
          </w:tcPr>
          <w:p w:rsidR="00FC7FC5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Услови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срочного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вклада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Универсал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депозита</w:t>
            </w:r>
          </w:p>
        </w:tc>
        <w:tc>
          <w:tcPr>
            <w:tcW w:w="6373" w:type="dxa"/>
          </w:tcPr>
          <w:p w:rsidR="002418F4" w:rsidRPr="00FC7FC5" w:rsidRDefault="004A2D2B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рочный</w:t>
            </w:r>
            <w:proofErr w:type="spellEnd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</w:t>
            </w:r>
            <w:proofErr w:type="spellEnd"/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Валюта</w:t>
            </w:r>
            <w:proofErr w:type="spellEnd"/>
          </w:p>
        </w:tc>
        <w:tc>
          <w:tcPr>
            <w:tcW w:w="6373" w:type="dxa"/>
          </w:tcPr>
          <w:p w:rsidR="002418F4" w:rsidRPr="004A2D2B" w:rsidRDefault="004A2D2B" w:rsidP="004A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ациональная</w:t>
            </w:r>
            <w:proofErr w:type="spellEnd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валюта</w:t>
            </w:r>
            <w:proofErr w:type="spellEnd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6373" w:type="dxa"/>
          </w:tcPr>
          <w:p w:rsidR="002418F4" w:rsidRPr="00FC7FC5" w:rsidRDefault="004A2D2B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  <w:tr w:rsidR="002418F4" w:rsidRPr="004A2D2B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процентная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</w:t>
            </w:r>
            <w:proofErr w:type="spellEnd"/>
          </w:p>
        </w:tc>
        <w:tc>
          <w:tcPr>
            <w:tcW w:w="6373" w:type="dxa"/>
          </w:tcPr>
          <w:p w:rsidR="002418F4" w:rsidRPr="004A2D2B" w:rsidRDefault="004A2D2B" w:rsidP="004A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При привлечении через приложение «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» 23%</w:t>
            </w:r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2418F4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Минимальная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6373" w:type="dxa"/>
          </w:tcPr>
          <w:p w:rsidR="002418F4" w:rsidRPr="00FC7FC5" w:rsidRDefault="004A2D2B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</w:t>
            </w:r>
            <w:proofErr w:type="spellEnd"/>
          </w:p>
        </w:tc>
      </w:tr>
      <w:tr w:rsidR="002418F4" w:rsidRPr="00FC7FC5" w:rsidTr="00FC7FC5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18F4" w:rsidRPr="00FC7FC5" w:rsidRDefault="002418F4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FC7F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418F4" w:rsidRPr="00FC7FC5" w:rsidRDefault="004A2D2B" w:rsidP="00FC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</w:t>
            </w:r>
            <w:r w:rsidRPr="004A2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словия</w:t>
            </w:r>
            <w:proofErr w:type="spellEnd"/>
          </w:p>
        </w:tc>
        <w:tc>
          <w:tcPr>
            <w:tcW w:w="6373" w:type="dxa"/>
          </w:tcPr>
          <w:p w:rsidR="004A2D2B" w:rsidRPr="004A2D2B" w:rsidRDefault="004A2D2B" w:rsidP="004A2D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При досрочном снятии средств после заключения договора проценты по депозиту выплачиваются следующим образом:</w:t>
            </w:r>
          </w:p>
          <w:p w:rsidR="004A2D2B" w:rsidRPr="004A2D2B" w:rsidRDefault="004A2D2B" w:rsidP="004A2D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в течение 1 месяца - 14%</w:t>
            </w:r>
            <w:r w:rsidR="00005AD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(15% в приложении "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4A2D2B" w:rsidRPr="004A2D2B" w:rsidRDefault="004A2D2B" w:rsidP="004A2D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в срок от 1 до 3 месяцев - 16% (17% в приложении "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4A2D2B" w:rsidRPr="004A2D2B" w:rsidRDefault="004A2D2B" w:rsidP="004A2D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в срок от 3 до 6 месяцев - 18% (19% в приложении "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4A2D2B" w:rsidRPr="004A2D2B" w:rsidRDefault="004A2D2B" w:rsidP="004A2D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в срок от 6 до 12 месяцев - 20% (21% в приложении "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4A2D2B" w:rsidRPr="004A2D2B" w:rsidRDefault="004A2D2B" w:rsidP="004A2D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в срок от 12 до 24 месяцев - 22% (23% в приложении "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  <w:p w:rsidR="004A2D2B" w:rsidRPr="004A2D2B" w:rsidRDefault="004A2D2B" w:rsidP="004A2D2B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Предусмотрено дополнительное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лнение.</w:t>
            </w:r>
          </w:p>
          <w:p w:rsidR="002418F4" w:rsidRPr="004A2D2B" w:rsidRDefault="004A2D2B" w:rsidP="004A2D2B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>Максимальная сумма не ограничена.</w:t>
            </w:r>
          </w:p>
          <w:p w:rsidR="002418F4" w:rsidRPr="004A2D2B" w:rsidRDefault="004A2D2B" w:rsidP="004A2D2B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возможность частичного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</w:t>
            </w:r>
            <w:r w:rsidRPr="004A2D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 окончания срока депозита.</w:t>
            </w:r>
          </w:p>
          <w:p w:rsidR="002418F4" w:rsidRPr="004A2D2B" w:rsidRDefault="004A2D2B" w:rsidP="004A2D2B">
            <w:pPr>
              <w:pStyle w:val="a9"/>
              <w:numPr>
                <w:ilvl w:val="0"/>
                <w:numId w:val="7"/>
              </w:numPr>
              <w:spacing w:line="276" w:lineRule="auto"/>
              <w:ind w:left="183" w:hanging="1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Капитализация</w:t>
            </w:r>
            <w:proofErr w:type="spellEnd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 w:rsidR="002418F4" w:rsidRPr="004A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86186" w:rsidRDefault="00F86186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FC7FC5" w:rsidRPr="00FC7FC5" w:rsidTr="0087687F">
        <w:tc>
          <w:tcPr>
            <w:tcW w:w="9345" w:type="dxa"/>
            <w:gridSpan w:val="3"/>
            <w:shd w:val="clear" w:color="auto" w:fill="0033CC"/>
          </w:tcPr>
          <w:p w:rsidR="00FC7FC5" w:rsidRPr="00FC7FC5" w:rsidRDefault="004A2D2B" w:rsidP="004A2D2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Условия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срочного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вклада</w:t>
            </w:r>
            <w:proofErr w:type="spellEnd"/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Стандарт</w:t>
            </w:r>
            <w:r w:rsidRPr="004A2D2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47141A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депозита</w:t>
            </w:r>
          </w:p>
        </w:tc>
        <w:tc>
          <w:tcPr>
            <w:tcW w:w="6373" w:type="dxa"/>
          </w:tcPr>
          <w:p w:rsidR="00FC7FC5" w:rsidRPr="00FC7FC5" w:rsidRDefault="0047141A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рочный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47141A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Валюта</w:t>
            </w:r>
            <w:proofErr w:type="spellEnd"/>
          </w:p>
        </w:tc>
        <w:tc>
          <w:tcPr>
            <w:tcW w:w="6373" w:type="dxa"/>
          </w:tcPr>
          <w:p w:rsidR="00FC7FC5" w:rsidRPr="0047141A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ациональная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валюта</w:t>
            </w:r>
            <w:proofErr w:type="spellEnd"/>
            <w:r w:rsidR="00FC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47141A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6373" w:type="dxa"/>
          </w:tcPr>
          <w:p w:rsidR="0047141A" w:rsidRPr="0047141A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  <w:p w:rsidR="0047141A" w:rsidRPr="0047141A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до 3 месяцев</w:t>
            </w:r>
          </w:p>
          <w:p w:rsidR="00FC7FC5" w:rsidRPr="0047141A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до 6 месяцев</w:t>
            </w:r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47141A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процентная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</w:t>
            </w:r>
            <w:proofErr w:type="spellEnd"/>
          </w:p>
        </w:tc>
        <w:tc>
          <w:tcPr>
            <w:tcW w:w="6373" w:type="dxa"/>
          </w:tcPr>
          <w:p w:rsidR="0047141A" w:rsidRPr="0047141A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  <w:p w:rsidR="0047141A" w:rsidRPr="0047141A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до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  <w:p w:rsidR="00FC7FC5" w:rsidRPr="0047141A" w:rsidRDefault="0047141A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до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47141A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Минимальная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6373" w:type="dxa"/>
          </w:tcPr>
          <w:p w:rsidR="00FC7FC5" w:rsidRPr="00FC7FC5" w:rsidRDefault="0047141A" w:rsidP="00FC7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3 000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</w:t>
            </w:r>
            <w:proofErr w:type="spellEnd"/>
          </w:p>
        </w:tc>
      </w:tr>
      <w:tr w:rsidR="00FC7FC5" w:rsidRPr="00FC7FC5" w:rsidTr="0087687F">
        <w:tc>
          <w:tcPr>
            <w:tcW w:w="42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FC7FC5" w:rsidP="00876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C7FC5" w:rsidRPr="00FC7FC5" w:rsidRDefault="0047141A" w:rsidP="0087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</w:t>
            </w: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словия</w:t>
            </w:r>
            <w:proofErr w:type="spellEnd"/>
          </w:p>
        </w:tc>
        <w:tc>
          <w:tcPr>
            <w:tcW w:w="6373" w:type="dxa"/>
          </w:tcPr>
          <w:p w:rsidR="0047141A" w:rsidRPr="0047141A" w:rsidRDefault="0047141A" w:rsidP="0047141A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18% в приложении "</w:t>
            </w: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141A" w:rsidRPr="0047141A" w:rsidRDefault="0047141A" w:rsidP="0047141A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19% в приложении "</w:t>
            </w: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141A" w:rsidRPr="0047141A" w:rsidRDefault="0047141A" w:rsidP="0047141A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20% в приложении "</w:t>
            </w: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MKB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obile</w:t>
            </w: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141A" w:rsidRPr="0047141A" w:rsidRDefault="0047141A" w:rsidP="0047141A">
            <w:pPr>
              <w:pStyle w:val="a9"/>
              <w:spacing w:line="276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(Проценты по вкладу выплачиваются ежемесячно, но при досрочном снятии разница между выплаченными и расчетными процентами вычитается из суммы вклада).</w:t>
            </w:r>
          </w:p>
          <w:p w:rsidR="0047141A" w:rsidRPr="0047141A" w:rsidRDefault="0047141A" w:rsidP="0047141A">
            <w:pPr>
              <w:pStyle w:val="a9"/>
              <w:numPr>
                <w:ilvl w:val="0"/>
                <w:numId w:val="5"/>
              </w:numPr>
              <w:spacing w:line="276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пополнение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предусмотрено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7FC5" w:rsidRDefault="0047141A" w:rsidP="0047141A">
            <w:pPr>
              <w:pStyle w:val="a9"/>
              <w:numPr>
                <w:ilvl w:val="0"/>
                <w:numId w:val="5"/>
              </w:numPr>
              <w:spacing w:line="276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ограничена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FC5" w:rsidRPr="0047141A" w:rsidRDefault="0047141A" w:rsidP="0047141A">
            <w:pPr>
              <w:pStyle w:val="a9"/>
              <w:numPr>
                <w:ilvl w:val="0"/>
                <w:numId w:val="5"/>
              </w:numPr>
              <w:spacing w:line="276" w:lineRule="auto"/>
              <w:ind w:left="183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частичного снятия средств до окончания срока депозита</w:t>
            </w:r>
            <w:r w:rsidR="00FC7FC5" w:rsidRPr="0047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C5" w:rsidRPr="00FC7FC5" w:rsidRDefault="0047141A" w:rsidP="009A0BF0">
            <w:pPr>
              <w:pStyle w:val="a9"/>
              <w:numPr>
                <w:ilvl w:val="0"/>
                <w:numId w:val="5"/>
              </w:numPr>
              <w:spacing w:line="276" w:lineRule="auto"/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Капитализация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отсутствует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C7FC5" w:rsidRDefault="00FC7FC5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4555F8" w:rsidRPr="0047141A" w:rsidTr="0087687F">
        <w:tc>
          <w:tcPr>
            <w:tcW w:w="9345" w:type="dxa"/>
            <w:gridSpan w:val="3"/>
            <w:shd w:val="clear" w:color="auto" w:fill="0033CC"/>
          </w:tcPr>
          <w:p w:rsidR="0047141A" w:rsidRPr="0047141A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</w:pPr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берегательн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ого</w:t>
            </w:r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z-Cyrl-UZ"/>
              </w:rPr>
              <w:t>а</w:t>
            </w:r>
          </w:p>
          <w:p w:rsidR="004555F8" w:rsidRPr="0047141A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“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Бахтли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болалик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”</w:t>
            </w:r>
          </w:p>
        </w:tc>
      </w:tr>
      <w:tr w:rsidR="0047141A" w:rsidRPr="00FC7FC5" w:rsidTr="0087687F">
        <w:tc>
          <w:tcPr>
            <w:tcW w:w="42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депозита</w:t>
            </w:r>
          </w:p>
        </w:tc>
        <w:tc>
          <w:tcPr>
            <w:tcW w:w="6373" w:type="dxa"/>
          </w:tcPr>
          <w:p w:rsidR="0047141A" w:rsidRPr="00FC7FC5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Сберегательный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</w:t>
            </w:r>
            <w:proofErr w:type="spellEnd"/>
          </w:p>
        </w:tc>
      </w:tr>
      <w:tr w:rsidR="0047141A" w:rsidRPr="00FC7FC5" w:rsidTr="0087687F">
        <w:tc>
          <w:tcPr>
            <w:tcW w:w="42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Валюта</w:t>
            </w:r>
            <w:proofErr w:type="spellEnd"/>
          </w:p>
        </w:tc>
        <w:tc>
          <w:tcPr>
            <w:tcW w:w="6373" w:type="dxa"/>
          </w:tcPr>
          <w:p w:rsidR="0047141A" w:rsidRPr="0047141A" w:rsidRDefault="00005AD9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47141A"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ациональная</w:t>
            </w:r>
            <w:proofErr w:type="spellEnd"/>
            <w:r w:rsidR="0047141A"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141A"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валюта</w:t>
            </w:r>
            <w:proofErr w:type="spellEnd"/>
            <w:r w:rsidR="0047141A"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4714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Сум</w:t>
            </w:r>
          </w:p>
        </w:tc>
      </w:tr>
      <w:tr w:rsidR="0047141A" w:rsidRPr="00FC7FC5" w:rsidTr="0087687F">
        <w:tc>
          <w:tcPr>
            <w:tcW w:w="42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6373" w:type="dxa"/>
          </w:tcPr>
          <w:p w:rsidR="0047141A" w:rsidRPr="00FC7FC5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</w:tr>
      <w:tr w:rsidR="0047141A" w:rsidRPr="00FC7FC5" w:rsidTr="0087687F">
        <w:tc>
          <w:tcPr>
            <w:tcW w:w="42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процентная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</w:t>
            </w:r>
            <w:proofErr w:type="spellEnd"/>
          </w:p>
        </w:tc>
        <w:tc>
          <w:tcPr>
            <w:tcW w:w="6373" w:type="dxa"/>
          </w:tcPr>
          <w:p w:rsidR="0047141A" w:rsidRPr="00FC7FC5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47141A" w:rsidRPr="00FC7FC5" w:rsidTr="0087687F">
        <w:tc>
          <w:tcPr>
            <w:tcW w:w="42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Минимальная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6373" w:type="dxa"/>
          </w:tcPr>
          <w:p w:rsidR="0047141A" w:rsidRPr="00FC7FC5" w:rsidRDefault="0047141A" w:rsidP="00471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</w:t>
            </w:r>
            <w:proofErr w:type="spellEnd"/>
          </w:p>
        </w:tc>
      </w:tr>
      <w:tr w:rsidR="0047141A" w:rsidRPr="00FC7FC5" w:rsidTr="0087687F">
        <w:tc>
          <w:tcPr>
            <w:tcW w:w="42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7141A" w:rsidRPr="00FC7FC5" w:rsidRDefault="0047141A" w:rsidP="0047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</w:t>
            </w: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словия</w:t>
            </w:r>
            <w:proofErr w:type="spellEnd"/>
          </w:p>
        </w:tc>
        <w:tc>
          <w:tcPr>
            <w:tcW w:w="6373" w:type="dxa"/>
          </w:tcPr>
          <w:p w:rsidR="0047141A" w:rsidRPr="0047141A" w:rsidRDefault="0047141A" w:rsidP="0047141A">
            <w:pPr>
              <w:pStyle w:val="a9"/>
              <w:spacing w:line="276" w:lineRule="auto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Данный вклад предназначен для несовершеннолетних и открывается путем внесения наличных и денежных переводов при предъявлении свидетельства о рождении ребенка. При переводе денег могут участвовать родители, родственники ребенка, добровольно поручившийся гражданин или предприятие и организация. После окончания оговоренного срока по вкладу ребенок может получить средства вместе с процентами после получения документа (паспорта) о совершеннолетии.</w:t>
            </w:r>
          </w:p>
          <w:p w:rsidR="0047141A" w:rsidRPr="0047141A" w:rsidRDefault="0047141A" w:rsidP="009A0BF0">
            <w:pPr>
              <w:pStyle w:val="a9"/>
              <w:numPr>
                <w:ilvl w:val="0"/>
                <w:numId w:val="9"/>
              </w:numPr>
              <w:spacing w:line="276" w:lineRule="auto"/>
              <w:ind w:left="183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При полном снятии средств проценты не выплачиваются, разница между выплаченными и расчетными процентами вычитается из суммы вклада.</w:t>
            </w:r>
          </w:p>
          <w:p w:rsidR="0047141A" w:rsidRPr="0047141A" w:rsidRDefault="0047141A" w:rsidP="009A0BF0">
            <w:pPr>
              <w:pStyle w:val="a9"/>
              <w:numPr>
                <w:ilvl w:val="0"/>
                <w:numId w:val="9"/>
              </w:numPr>
              <w:spacing w:line="276" w:lineRule="auto"/>
              <w:ind w:left="183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Частичное снятие средств по депозиту до установленного срока не предусмотрено.</w:t>
            </w:r>
          </w:p>
          <w:p w:rsidR="0047141A" w:rsidRPr="0047141A" w:rsidRDefault="009A0BF0" w:rsidP="009A0BF0">
            <w:pPr>
              <w:pStyle w:val="a9"/>
              <w:numPr>
                <w:ilvl w:val="0"/>
                <w:numId w:val="9"/>
              </w:numPr>
              <w:spacing w:line="276" w:lineRule="auto"/>
              <w:ind w:left="183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47141A" w:rsidRPr="0047141A">
              <w:rPr>
                <w:rFonts w:ascii="Times New Roman" w:hAnsi="Times New Roman" w:cs="Times New Roman"/>
                <w:sz w:val="24"/>
                <w:szCs w:val="24"/>
              </w:rPr>
              <w:t>о дополнительное поп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лнение</w:t>
            </w:r>
            <w:proofErr w:type="spellEnd"/>
            <w:r w:rsidR="0047141A" w:rsidRPr="0047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41A" w:rsidRDefault="0047141A" w:rsidP="009A0BF0">
            <w:pPr>
              <w:pStyle w:val="a9"/>
              <w:numPr>
                <w:ilvl w:val="0"/>
                <w:numId w:val="9"/>
              </w:numPr>
              <w:spacing w:line="276" w:lineRule="auto"/>
              <w:ind w:left="183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A">
              <w:rPr>
                <w:rFonts w:ascii="Times New Roman" w:hAnsi="Times New Roman" w:cs="Times New Roman"/>
                <w:sz w:val="24"/>
                <w:szCs w:val="24"/>
              </w:rPr>
              <w:t>Максимальная сумма не ограничена.</w:t>
            </w:r>
          </w:p>
          <w:p w:rsidR="0047141A" w:rsidRPr="009A0BF0" w:rsidRDefault="009A0BF0" w:rsidP="009A0BF0">
            <w:pPr>
              <w:pStyle w:val="a9"/>
              <w:numPr>
                <w:ilvl w:val="0"/>
                <w:numId w:val="9"/>
              </w:numPr>
              <w:spacing w:line="276" w:lineRule="auto"/>
              <w:ind w:left="183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BF0">
              <w:rPr>
                <w:rFonts w:ascii="Times New Roman" w:hAnsi="Times New Roman" w:cs="Times New Roman"/>
                <w:sz w:val="24"/>
                <w:szCs w:val="24"/>
              </w:rPr>
              <w:t>Капитализация отсутствует</w:t>
            </w:r>
            <w:r w:rsidR="007E0D6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</w:tbl>
    <w:p w:rsidR="004555F8" w:rsidRDefault="004555F8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4555F8" w:rsidRPr="00FC7FC5" w:rsidTr="0087687F">
        <w:tc>
          <w:tcPr>
            <w:tcW w:w="9345" w:type="dxa"/>
            <w:gridSpan w:val="3"/>
            <w:shd w:val="clear" w:color="auto" w:fill="0033CC"/>
          </w:tcPr>
          <w:p w:rsidR="004555F8" w:rsidRPr="00FC7FC5" w:rsidRDefault="009A0BF0" w:rsidP="007E0D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Условия</w:t>
            </w:r>
            <w:proofErr w:type="spellEnd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срочного</w:t>
            </w:r>
            <w:proofErr w:type="spellEnd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вклада</w:t>
            </w:r>
            <w:proofErr w:type="spellEnd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Stimul</w:t>
            </w:r>
            <w:proofErr w:type="spellEnd"/>
            <w:r w:rsidRPr="009A0B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9A0BF0" w:rsidRPr="00FC7FC5" w:rsidTr="0087687F">
        <w:tc>
          <w:tcPr>
            <w:tcW w:w="42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депозита</w:t>
            </w:r>
          </w:p>
        </w:tc>
        <w:tc>
          <w:tcPr>
            <w:tcW w:w="6373" w:type="dxa"/>
          </w:tcPr>
          <w:p w:rsidR="009A0BF0" w:rsidRPr="00FC7FC5" w:rsidRDefault="009A0BF0" w:rsidP="009A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Срочный</w:t>
            </w:r>
            <w:proofErr w:type="spellEnd"/>
            <w:r w:rsidR="007E0D63">
              <w:rPr>
                <w:rFonts w:ascii="Times New Roman" w:hAnsi="Times New Roman" w:cs="Times New Roman"/>
                <w:sz w:val="24"/>
                <w:szCs w:val="24"/>
              </w:rPr>
              <w:t xml:space="preserve"> валютный</w:t>
            </w:r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</w:t>
            </w:r>
            <w:proofErr w:type="spellEnd"/>
          </w:p>
        </w:tc>
      </w:tr>
      <w:tr w:rsidR="009A0BF0" w:rsidRPr="00FC7FC5" w:rsidTr="0087687F">
        <w:tc>
          <w:tcPr>
            <w:tcW w:w="42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Валюта</w:t>
            </w:r>
            <w:proofErr w:type="spellEnd"/>
          </w:p>
        </w:tc>
        <w:tc>
          <w:tcPr>
            <w:tcW w:w="6373" w:type="dxa"/>
          </w:tcPr>
          <w:p w:rsidR="009A0BF0" w:rsidRPr="00FC7FC5" w:rsidRDefault="009A0BF0" w:rsidP="009A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США</w:t>
            </w:r>
          </w:p>
        </w:tc>
      </w:tr>
      <w:tr w:rsidR="009A0BF0" w:rsidRPr="00FC7FC5" w:rsidTr="0087687F">
        <w:tc>
          <w:tcPr>
            <w:tcW w:w="42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6373" w:type="dxa"/>
          </w:tcPr>
          <w:p w:rsidR="009A0BF0" w:rsidRPr="00FC7FC5" w:rsidRDefault="009A0BF0" w:rsidP="009A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  <w:tr w:rsidR="009A0BF0" w:rsidRPr="00FC7FC5" w:rsidTr="0087687F">
        <w:tc>
          <w:tcPr>
            <w:tcW w:w="42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процентная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</w:t>
            </w:r>
            <w:proofErr w:type="spellEnd"/>
          </w:p>
        </w:tc>
        <w:tc>
          <w:tcPr>
            <w:tcW w:w="6373" w:type="dxa"/>
          </w:tcPr>
          <w:p w:rsidR="009A0BF0" w:rsidRPr="00FC7FC5" w:rsidRDefault="009A0BF0" w:rsidP="009A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5 %</w:t>
            </w:r>
          </w:p>
        </w:tc>
      </w:tr>
      <w:tr w:rsidR="009A0BF0" w:rsidRPr="00FC7FC5" w:rsidTr="0087687F">
        <w:tc>
          <w:tcPr>
            <w:tcW w:w="42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Минимальная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6373" w:type="dxa"/>
          </w:tcPr>
          <w:p w:rsidR="009A0BF0" w:rsidRPr="00FC7FC5" w:rsidRDefault="009A0BF0" w:rsidP="009A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долларов</w:t>
            </w:r>
            <w:proofErr w:type="spellEnd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США</w:t>
            </w:r>
          </w:p>
        </w:tc>
      </w:tr>
      <w:tr w:rsidR="009A0BF0" w:rsidRPr="004A2D2B" w:rsidTr="0087687F">
        <w:tc>
          <w:tcPr>
            <w:tcW w:w="42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A0BF0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2F89" w:rsidRDefault="00DE2F89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E2F89" w:rsidRPr="00FC7FC5" w:rsidRDefault="00DE2F89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A0BF0" w:rsidRPr="00FC7FC5" w:rsidRDefault="009A0BF0" w:rsidP="009A0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</w:t>
            </w: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словия</w:t>
            </w:r>
            <w:proofErr w:type="spellEnd"/>
          </w:p>
        </w:tc>
        <w:tc>
          <w:tcPr>
            <w:tcW w:w="6373" w:type="dxa"/>
          </w:tcPr>
          <w:p w:rsidR="00DE2F89" w:rsidRPr="00DE2F89" w:rsidRDefault="00DE2F89" w:rsidP="00DE2F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вкладу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выплачиваются ежемесячно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срочном снятии средств после заключения договора проценты по депозиту выплачиваются следующим образом:</w:t>
            </w:r>
          </w:p>
          <w:p w:rsidR="00DE2F89" w:rsidRPr="00DE2F89" w:rsidRDefault="00DE2F89" w:rsidP="00DE2F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до 6 месяцев – 3%;</w:t>
            </w:r>
          </w:p>
          <w:p w:rsidR="00DE2F89" w:rsidRPr="00DE2F89" w:rsidRDefault="00DE2F89" w:rsidP="00DE2F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от 6 до 12 месяцев – 4%;</w:t>
            </w:r>
          </w:p>
          <w:p w:rsidR="00DE2F89" w:rsidRPr="00DE2F89" w:rsidRDefault="00DE2F89" w:rsidP="00DE2F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от 12 до 24 месяцев – 4,5%;</w:t>
            </w:r>
          </w:p>
          <w:p w:rsidR="00DE2F89" w:rsidRPr="00DE2F89" w:rsidRDefault="00DE2F89" w:rsidP="00DE2F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разница между выплаченными и расчетными процентами вычитается из суммы вклада.</w:t>
            </w:r>
          </w:p>
          <w:p w:rsidR="00DE2F89" w:rsidRPr="00DE2F89" w:rsidRDefault="00DE2F89" w:rsidP="00DE2F89">
            <w:pPr>
              <w:pStyle w:val="a9"/>
              <w:numPr>
                <w:ilvl w:val="0"/>
                <w:numId w:val="10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 xml:space="preserve">Целая часть процента выплачивается в долларах США, а центовая часть выплачивается в </w:t>
            </w:r>
            <w:proofErr w:type="spellStart"/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сумовом</w:t>
            </w:r>
            <w:proofErr w:type="spellEnd"/>
            <w:r w:rsidRPr="00DE2F89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эквиваленте по официальному курсу Центрального банка.</w:t>
            </w:r>
          </w:p>
          <w:p w:rsidR="00DE2F89" w:rsidRPr="00DE2F89" w:rsidRDefault="00DE2F89" w:rsidP="00DE2F89">
            <w:pPr>
              <w:pStyle w:val="a9"/>
              <w:numPr>
                <w:ilvl w:val="0"/>
                <w:numId w:val="10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Частичное снятие средств по депозиту до установленного срока не предусмотрено.</w:t>
            </w:r>
          </w:p>
          <w:p w:rsidR="00DE2F89" w:rsidRPr="00DE2F89" w:rsidRDefault="00DE2F89" w:rsidP="00DE2F89">
            <w:pPr>
              <w:pStyle w:val="a9"/>
              <w:numPr>
                <w:ilvl w:val="0"/>
                <w:numId w:val="10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Предусмотрено дополнительное пополнение.</w:t>
            </w:r>
          </w:p>
          <w:p w:rsidR="009A0BF0" w:rsidRPr="00DE2F89" w:rsidRDefault="00DE2F89" w:rsidP="00DE2F89">
            <w:pPr>
              <w:pStyle w:val="a9"/>
              <w:numPr>
                <w:ilvl w:val="0"/>
                <w:numId w:val="10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Максимальная сумма не ограничена.</w:t>
            </w:r>
          </w:p>
          <w:p w:rsidR="009A0BF0" w:rsidRPr="00DE2F89" w:rsidRDefault="00DE2F89" w:rsidP="00DE2F89">
            <w:pPr>
              <w:pStyle w:val="a9"/>
              <w:numPr>
                <w:ilvl w:val="0"/>
                <w:numId w:val="10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89">
              <w:rPr>
                <w:rFonts w:ascii="Times New Roman" w:hAnsi="Times New Roman" w:cs="Times New Roman"/>
                <w:sz w:val="24"/>
                <w:szCs w:val="24"/>
              </w:rPr>
              <w:t>Капитализация отсутствует.</w:t>
            </w:r>
          </w:p>
        </w:tc>
      </w:tr>
    </w:tbl>
    <w:p w:rsidR="004555F8" w:rsidRDefault="004555F8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3"/>
      </w:tblGrid>
      <w:tr w:rsidR="00833689" w:rsidRPr="00FC7FC5" w:rsidTr="0087687F">
        <w:tc>
          <w:tcPr>
            <w:tcW w:w="9345" w:type="dxa"/>
            <w:gridSpan w:val="3"/>
            <w:shd w:val="clear" w:color="auto" w:fill="0033CC"/>
          </w:tcPr>
          <w:p w:rsidR="00833689" w:rsidRPr="007E0D63" w:rsidRDefault="007E0D63" w:rsidP="00F17B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Условия</w:t>
            </w:r>
            <w:proofErr w:type="spellEnd"/>
            <w:r w:rsidRP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срочного</w:t>
            </w:r>
            <w:proofErr w:type="spellEnd"/>
            <w:r w:rsidRP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6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вклада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Luxe</w:t>
            </w:r>
            <w:r w:rsidRPr="004555F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"</w:t>
            </w:r>
          </w:p>
        </w:tc>
      </w:tr>
      <w:tr w:rsidR="007E0D63" w:rsidRPr="00FC7FC5" w:rsidTr="0087687F">
        <w:tc>
          <w:tcPr>
            <w:tcW w:w="42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депозита</w:t>
            </w:r>
          </w:p>
        </w:tc>
        <w:tc>
          <w:tcPr>
            <w:tcW w:w="6373" w:type="dxa"/>
          </w:tcPr>
          <w:p w:rsidR="007E0D63" w:rsidRPr="00FC7FC5" w:rsidRDefault="007E0D63" w:rsidP="007E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валютный</w:t>
            </w:r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вклад</w:t>
            </w:r>
            <w:proofErr w:type="spellEnd"/>
          </w:p>
        </w:tc>
      </w:tr>
      <w:tr w:rsidR="007E0D63" w:rsidRPr="00FC7FC5" w:rsidTr="0087687F">
        <w:tc>
          <w:tcPr>
            <w:tcW w:w="42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Валюта</w:t>
            </w:r>
            <w:proofErr w:type="spellEnd"/>
          </w:p>
        </w:tc>
        <w:tc>
          <w:tcPr>
            <w:tcW w:w="6373" w:type="dxa"/>
          </w:tcPr>
          <w:p w:rsidR="007E0D63" w:rsidRPr="00FC7FC5" w:rsidRDefault="007E0D63" w:rsidP="007E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</w:t>
            </w:r>
            <w:proofErr w:type="spellEnd"/>
          </w:p>
        </w:tc>
      </w:tr>
      <w:tr w:rsidR="007E0D63" w:rsidRPr="00FC7FC5" w:rsidTr="0087687F">
        <w:tc>
          <w:tcPr>
            <w:tcW w:w="42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6373" w:type="dxa"/>
          </w:tcPr>
          <w:p w:rsidR="007E0D63" w:rsidRPr="00FC7FC5" w:rsidRDefault="007E0D63" w:rsidP="007E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  <w:tr w:rsidR="007E0D63" w:rsidRPr="00FC7FC5" w:rsidTr="0087687F">
        <w:tc>
          <w:tcPr>
            <w:tcW w:w="42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Годовая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процентная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ставка</w:t>
            </w:r>
            <w:proofErr w:type="spellEnd"/>
          </w:p>
        </w:tc>
        <w:tc>
          <w:tcPr>
            <w:tcW w:w="6373" w:type="dxa"/>
          </w:tcPr>
          <w:p w:rsidR="007E0D63" w:rsidRPr="00FC7FC5" w:rsidRDefault="007E0D63" w:rsidP="007E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7E0D63" w:rsidRPr="00FC7FC5" w:rsidTr="0087687F">
        <w:tc>
          <w:tcPr>
            <w:tcW w:w="42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Минимальная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6373" w:type="dxa"/>
          </w:tcPr>
          <w:p w:rsidR="007E0D63" w:rsidRPr="00FC7FC5" w:rsidRDefault="007E0D63" w:rsidP="007E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7E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</w:t>
            </w:r>
            <w:proofErr w:type="spellEnd"/>
          </w:p>
        </w:tc>
      </w:tr>
      <w:tr w:rsidR="007E0D63" w:rsidRPr="004A2D2B" w:rsidTr="0087687F">
        <w:tc>
          <w:tcPr>
            <w:tcW w:w="42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0D63" w:rsidRDefault="007E0D63" w:rsidP="007E0D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5AD9" w:rsidRDefault="00005AD9" w:rsidP="007E0D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5AD9" w:rsidRPr="00FC7FC5" w:rsidRDefault="00005AD9" w:rsidP="007E0D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7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7E0D63" w:rsidRPr="00FC7FC5" w:rsidRDefault="007E0D63" w:rsidP="007E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</w:t>
            </w:r>
            <w:r w:rsidRPr="004714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словия</w:t>
            </w:r>
            <w:proofErr w:type="spellEnd"/>
          </w:p>
        </w:tc>
        <w:tc>
          <w:tcPr>
            <w:tcW w:w="6373" w:type="dxa"/>
          </w:tcPr>
          <w:p w:rsidR="007E0D63" w:rsidRPr="007E0D63" w:rsidRDefault="007E0D63" w:rsidP="007E0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Проценты по вкладу выплачиваются ежемесячно</w:t>
            </w:r>
          </w:p>
          <w:p w:rsidR="007E0D63" w:rsidRPr="007E0D63" w:rsidRDefault="007E0D63" w:rsidP="007E0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005A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срочном снятии средств после заключения договора проценты по депозиту выплачиваются следующим образом:</w:t>
            </w:r>
          </w:p>
          <w:p w:rsidR="007E0D63" w:rsidRPr="00005AD9" w:rsidRDefault="007E0D63" w:rsidP="007E0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9">
              <w:rPr>
                <w:rFonts w:ascii="Times New Roman" w:hAnsi="Times New Roman" w:cs="Times New Roman"/>
                <w:sz w:val="24"/>
                <w:szCs w:val="24"/>
              </w:rPr>
              <w:t>до 6 месяцев – 2%;</w:t>
            </w:r>
          </w:p>
          <w:p w:rsidR="007E0D63" w:rsidRPr="00005AD9" w:rsidRDefault="007E0D63" w:rsidP="007E0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D9">
              <w:rPr>
                <w:rFonts w:ascii="Times New Roman" w:hAnsi="Times New Roman" w:cs="Times New Roman"/>
                <w:sz w:val="24"/>
                <w:szCs w:val="24"/>
              </w:rPr>
              <w:t>от 6 до 12 месяцев - 3%</w:t>
            </w:r>
          </w:p>
          <w:p w:rsidR="007E0D63" w:rsidRPr="007E0D63" w:rsidRDefault="007E0D63" w:rsidP="007E0D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разница ме</w:t>
            </w:r>
            <w:bookmarkStart w:id="0" w:name="_GoBack"/>
            <w:bookmarkEnd w:id="0"/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жду выплаченными и расчетными процентами вычитается из суммы вклада.</w:t>
            </w:r>
          </w:p>
          <w:p w:rsidR="007E0D63" w:rsidRPr="007E0D63" w:rsidRDefault="007E0D63" w:rsidP="007E0D63">
            <w:pPr>
              <w:pStyle w:val="a9"/>
              <w:numPr>
                <w:ilvl w:val="0"/>
                <w:numId w:val="11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 xml:space="preserve">Целая часть процента выплачивается в Евро, а центовая часть выплачивается в </w:t>
            </w:r>
            <w:proofErr w:type="spellStart"/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сумовом</w:t>
            </w:r>
            <w:proofErr w:type="spellEnd"/>
            <w:r w:rsidRPr="007E0D63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эквиваленте по официальному курсу Центрального банка.</w:t>
            </w:r>
          </w:p>
          <w:p w:rsidR="007E0D63" w:rsidRPr="007E0D63" w:rsidRDefault="007E0D63" w:rsidP="007E0D63">
            <w:pPr>
              <w:pStyle w:val="a9"/>
              <w:numPr>
                <w:ilvl w:val="0"/>
                <w:numId w:val="11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Частичное снятие средств по депозиту до установленного срока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7E0D63" w:rsidRPr="007E0D63" w:rsidRDefault="00005AD9" w:rsidP="007E0D63">
            <w:pPr>
              <w:pStyle w:val="a9"/>
              <w:numPr>
                <w:ilvl w:val="0"/>
                <w:numId w:val="11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="007E0D63" w:rsidRPr="007E0D63">
              <w:rPr>
                <w:rFonts w:ascii="Times New Roman" w:hAnsi="Times New Roman" w:cs="Times New Roman"/>
                <w:sz w:val="24"/>
                <w:szCs w:val="24"/>
              </w:rPr>
              <w:t>но дополнительное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D63" w:rsidRPr="007E0D63">
              <w:rPr>
                <w:rFonts w:ascii="Times New Roman" w:hAnsi="Times New Roman" w:cs="Times New Roman"/>
                <w:sz w:val="24"/>
                <w:szCs w:val="24"/>
              </w:rPr>
              <w:t>лнение.</w:t>
            </w:r>
          </w:p>
          <w:p w:rsidR="007E0D63" w:rsidRPr="007E0D63" w:rsidRDefault="007E0D63" w:rsidP="007E0D63">
            <w:pPr>
              <w:pStyle w:val="a9"/>
              <w:numPr>
                <w:ilvl w:val="0"/>
                <w:numId w:val="11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Максимальная сумма не ограничена.</w:t>
            </w:r>
          </w:p>
          <w:p w:rsidR="007E0D63" w:rsidRPr="007E0D63" w:rsidRDefault="007E0D63" w:rsidP="007E0D63">
            <w:pPr>
              <w:pStyle w:val="a9"/>
              <w:numPr>
                <w:ilvl w:val="0"/>
                <w:numId w:val="11"/>
              </w:numPr>
              <w:spacing w:line="276" w:lineRule="auto"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63">
              <w:rPr>
                <w:rFonts w:ascii="Times New Roman" w:hAnsi="Times New Roman" w:cs="Times New Roman"/>
                <w:sz w:val="24"/>
                <w:szCs w:val="24"/>
              </w:rPr>
              <w:t>Капитализация отсутствует.</w:t>
            </w:r>
          </w:p>
        </w:tc>
      </w:tr>
    </w:tbl>
    <w:p w:rsidR="00833689" w:rsidRPr="00F86186" w:rsidRDefault="00833689" w:rsidP="00F86186">
      <w:pPr>
        <w:pBdr>
          <w:bar w:val="single" w:sz="12" w:color="auto"/>
        </w:pBdr>
        <w:rPr>
          <w:rFonts w:ascii="Times New Roman" w:hAnsi="Times New Roman" w:cs="Times New Roman"/>
          <w:lang w:val="en-US"/>
        </w:rPr>
      </w:pPr>
    </w:p>
    <w:sectPr w:rsidR="00833689" w:rsidRPr="00F86186" w:rsidSect="00005DCE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86" w:rsidRDefault="00F86186" w:rsidP="00F86186">
      <w:pPr>
        <w:spacing w:after="0" w:line="240" w:lineRule="auto"/>
      </w:pPr>
      <w:r>
        <w:separator/>
      </w:r>
    </w:p>
  </w:endnote>
  <w:end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86" w:rsidRDefault="00F86186" w:rsidP="00F86186">
      <w:pPr>
        <w:spacing w:after="0" w:line="240" w:lineRule="auto"/>
      </w:pPr>
      <w:r>
        <w:separator/>
      </w:r>
    </w:p>
  </w:footnote>
  <w:footnote w:type="continuationSeparator" w:id="0">
    <w:p w:rsidR="00F86186" w:rsidRDefault="00F86186" w:rsidP="00F8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86" w:rsidRPr="00F86186" w:rsidRDefault="00005DCE" w:rsidP="00005DC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>
          <wp:extent cx="2015624" cy="429372"/>
          <wp:effectExtent l="0" t="0" r="3810" b="8890"/>
          <wp:docPr id="6" name="Рисунок 6" descr="dasdsafdsafasf 1dsa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sdsafdsafasf 1dsad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7" cy="44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B1"/>
    <w:multiLevelType w:val="hybridMultilevel"/>
    <w:tmpl w:val="B55E84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147EE6"/>
    <w:multiLevelType w:val="hybridMultilevel"/>
    <w:tmpl w:val="FFD087AE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91168AA"/>
    <w:multiLevelType w:val="hybridMultilevel"/>
    <w:tmpl w:val="2222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640"/>
    <w:multiLevelType w:val="hybridMultilevel"/>
    <w:tmpl w:val="7934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FF0"/>
    <w:multiLevelType w:val="hybridMultilevel"/>
    <w:tmpl w:val="4DB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F4EA4"/>
    <w:multiLevelType w:val="hybridMultilevel"/>
    <w:tmpl w:val="643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6EF1"/>
    <w:multiLevelType w:val="hybridMultilevel"/>
    <w:tmpl w:val="D84431C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756D1C74"/>
    <w:multiLevelType w:val="hybridMultilevel"/>
    <w:tmpl w:val="8B82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5DEA"/>
    <w:multiLevelType w:val="hybridMultilevel"/>
    <w:tmpl w:val="4A88A71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7B7D3A90"/>
    <w:multiLevelType w:val="hybridMultilevel"/>
    <w:tmpl w:val="AAC6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744B"/>
    <w:multiLevelType w:val="hybridMultilevel"/>
    <w:tmpl w:val="620CE2D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E"/>
    <w:rsid w:val="00005AD9"/>
    <w:rsid w:val="00005DCE"/>
    <w:rsid w:val="002418F4"/>
    <w:rsid w:val="004555F8"/>
    <w:rsid w:val="0047141A"/>
    <w:rsid w:val="004A2D2B"/>
    <w:rsid w:val="005044D1"/>
    <w:rsid w:val="0076603E"/>
    <w:rsid w:val="007E0D63"/>
    <w:rsid w:val="00833689"/>
    <w:rsid w:val="0096491B"/>
    <w:rsid w:val="009A0BF0"/>
    <w:rsid w:val="00D66628"/>
    <w:rsid w:val="00DE2F89"/>
    <w:rsid w:val="00ED7B33"/>
    <w:rsid w:val="00F17BF1"/>
    <w:rsid w:val="00F418A6"/>
    <w:rsid w:val="00F86186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BE960"/>
  <w15:chartTrackingRefBased/>
  <w15:docId w15:val="{E0DB86EA-00D0-4DC5-9EDE-1B1CB4D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186"/>
  </w:style>
  <w:style w:type="paragraph" w:styleId="a5">
    <w:name w:val="footer"/>
    <w:basedOn w:val="a"/>
    <w:link w:val="a6"/>
    <w:uiPriority w:val="99"/>
    <w:unhideWhenUsed/>
    <w:rsid w:val="00F8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86"/>
  </w:style>
  <w:style w:type="table" w:styleId="a7">
    <w:name w:val="Table Grid"/>
    <w:basedOn w:val="a1"/>
    <w:uiPriority w:val="39"/>
    <w:rsid w:val="00F8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618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4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krokreditbank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 Chartaev</dc:creator>
  <cp:keywords/>
  <dc:description/>
  <cp:lastModifiedBy>Asqar Chartaev</cp:lastModifiedBy>
  <cp:revision>15</cp:revision>
  <dcterms:created xsi:type="dcterms:W3CDTF">2022-08-10T06:59:00Z</dcterms:created>
  <dcterms:modified xsi:type="dcterms:W3CDTF">2022-08-10T13:24:00Z</dcterms:modified>
</cp:coreProperties>
</file>