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50397" w14:textId="7A10F6EC" w:rsidR="001112D5" w:rsidRPr="000801ED" w:rsidRDefault="001112D5" w:rsidP="00383F8E">
      <w:pPr>
        <w:ind w:left="5812" w:firstLine="284"/>
        <w:jc w:val="center"/>
        <w:rPr>
          <w:rFonts w:ascii="Palatino Linotype" w:hAnsi="Palatino Linotype"/>
          <w:b/>
          <w:sz w:val="24"/>
        </w:rPr>
      </w:pPr>
      <w:r w:rsidRPr="000801ED">
        <w:rPr>
          <w:rFonts w:ascii="Palatino Linotype" w:hAnsi="Palatino Linotype"/>
          <w:b/>
          <w:sz w:val="24"/>
        </w:rPr>
        <w:t>«TASDIQLAYMAN» «MIKROKREDITBANK» ATB</w:t>
      </w:r>
    </w:p>
    <w:p w14:paraId="4447936C" w14:textId="2754C4DC" w:rsidR="001112D5" w:rsidRPr="000801ED" w:rsidRDefault="001112D5" w:rsidP="00383F8E">
      <w:pPr>
        <w:ind w:left="5812" w:firstLine="284"/>
        <w:jc w:val="center"/>
        <w:rPr>
          <w:rFonts w:ascii="Palatino Linotype" w:hAnsi="Palatino Linotype"/>
          <w:b/>
          <w:sz w:val="24"/>
        </w:rPr>
      </w:pPr>
      <w:r w:rsidRPr="000801ED">
        <w:rPr>
          <w:rFonts w:ascii="Palatino Linotype" w:hAnsi="Palatino Linotype"/>
          <w:b/>
          <w:sz w:val="24"/>
        </w:rPr>
        <w:t>Boshqaruvi Raisi o‘rinbosari</w:t>
      </w:r>
    </w:p>
    <w:p w14:paraId="703F8D5F" w14:textId="220B93C7" w:rsidR="001112D5" w:rsidRPr="000801ED" w:rsidRDefault="001112D5" w:rsidP="00383F8E">
      <w:pPr>
        <w:ind w:left="5812" w:firstLine="284"/>
        <w:jc w:val="center"/>
        <w:rPr>
          <w:rFonts w:ascii="Palatino Linotype" w:hAnsi="Palatino Linotype"/>
          <w:b/>
          <w:sz w:val="24"/>
        </w:rPr>
      </w:pPr>
      <w:r w:rsidRPr="000801ED">
        <w:rPr>
          <w:rFonts w:ascii="Palatino Linotype" w:hAnsi="Palatino Linotype"/>
          <w:b/>
          <w:sz w:val="24"/>
        </w:rPr>
        <w:t xml:space="preserve">__________ </w:t>
      </w:r>
    </w:p>
    <w:p w14:paraId="08EF5F5E" w14:textId="5BB5A856" w:rsidR="001112D5" w:rsidRPr="000801ED" w:rsidRDefault="001112D5" w:rsidP="00383F8E">
      <w:pPr>
        <w:ind w:left="5812" w:firstLine="284"/>
        <w:jc w:val="center"/>
        <w:rPr>
          <w:rFonts w:ascii="Palatino Linotype" w:hAnsi="Palatino Linotype"/>
          <w:b/>
          <w:sz w:val="24"/>
        </w:rPr>
      </w:pPr>
      <w:r w:rsidRPr="000801ED">
        <w:rPr>
          <w:rFonts w:ascii="Palatino Linotype" w:hAnsi="Palatino Linotype"/>
          <w:b/>
          <w:sz w:val="24"/>
        </w:rPr>
        <w:t>«___» ________ 2026-yil</w:t>
      </w:r>
    </w:p>
    <w:p w14:paraId="7A079ABC" w14:textId="622A5769" w:rsidR="001112D5" w:rsidRPr="000801ED" w:rsidRDefault="001112D5">
      <w:pPr>
        <w:ind w:firstLine="0"/>
        <w:jc w:val="left"/>
        <w:rPr>
          <w:rFonts w:ascii="Palatino Linotype" w:hAnsi="Palatino Linotype"/>
          <w:b/>
          <w:sz w:val="24"/>
        </w:rPr>
      </w:pPr>
    </w:p>
    <w:p w14:paraId="67475408" w14:textId="30A04428" w:rsidR="002367D6" w:rsidRPr="000801ED" w:rsidRDefault="002367D6">
      <w:pPr>
        <w:ind w:left="4962" w:firstLine="0"/>
        <w:jc w:val="center"/>
        <w:rPr>
          <w:rFonts w:ascii="Palatino Linotype" w:hAnsi="Palatino Linotype"/>
          <w:b/>
          <w:sz w:val="24"/>
        </w:rPr>
      </w:pPr>
    </w:p>
    <w:p w14:paraId="0F63809C" w14:textId="77499E7C" w:rsidR="001112D5" w:rsidRPr="000801ED" w:rsidRDefault="001112D5">
      <w:pPr>
        <w:ind w:left="4962" w:firstLine="0"/>
        <w:jc w:val="center"/>
        <w:rPr>
          <w:rFonts w:ascii="Palatino Linotype" w:hAnsi="Palatino Linotype"/>
          <w:b/>
          <w:sz w:val="24"/>
        </w:rPr>
      </w:pPr>
    </w:p>
    <w:p w14:paraId="5E51F5A1" w14:textId="094901A0" w:rsidR="001112D5" w:rsidRPr="000801ED" w:rsidRDefault="001112D5">
      <w:pPr>
        <w:ind w:left="4962" w:firstLine="0"/>
        <w:jc w:val="center"/>
        <w:rPr>
          <w:rFonts w:ascii="Palatino Linotype" w:hAnsi="Palatino Linotype"/>
          <w:b/>
          <w:sz w:val="24"/>
        </w:rPr>
      </w:pPr>
    </w:p>
    <w:p w14:paraId="50D00C53" w14:textId="5875A4A4" w:rsidR="001112D5" w:rsidRPr="000801ED" w:rsidRDefault="001112D5">
      <w:pPr>
        <w:ind w:left="4962" w:firstLine="0"/>
        <w:jc w:val="center"/>
        <w:rPr>
          <w:rFonts w:ascii="Palatino Linotype" w:hAnsi="Palatino Linotype"/>
          <w:b/>
          <w:sz w:val="24"/>
        </w:rPr>
      </w:pPr>
    </w:p>
    <w:p w14:paraId="343A1546" w14:textId="334EF546" w:rsidR="001112D5" w:rsidRPr="000801ED" w:rsidRDefault="001112D5">
      <w:pPr>
        <w:ind w:left="4962" w:firstLine="0"/>
        <w:jc w:val="center"/>
        <w:rPr>
          <w:rFonts w:ascii="Palatino Linotype" w:hAnsi="Palatino Linotype"/>
          <w:b/>
          <w:sz w:val="24"/>
        </w:rPr>
      </w:pPr>
    </w:p>
    <w:p w14:paraId="772445E9" w14:textId="1828A103" w:rsidR="001112D5" w:rsidRPr="000801ED" w:rsidRDefault="001112D5">
      <w:pPr>
        <w:ind w:left="4962" w:firstLine="0"/>
        <w:jc w:val="center"/>
        <w:rPr>
          <w:rFonts w:ascii="Palatino Linotype" w:hAnsi="Palatino Linotype"/>
          <w:b/>
          <w:sz w:val="24"/>
        </w:rPr>
      </w:pPr>
    </w:p>
    <w:p w14:paraId="69B5A882" w14:textId="790E7ACF" w:rsidR="001112D5" w:rsidRPr="000801ED" w:rsidRDefault="001112D5">
      <w:pPr>
        <w:ind w:left="4962" w:firstLine="0"/>
        <w:jc w:val="center"/>
        <w:rPr>
          <w:rFonts w:ascii="Palatino Linotype" w:hAnsi="Palatino Linotype"/>
          <w:b/>
          <w:sz w:val="24"/>
        </w:rPr>
      </w:pPr>
    </w:p>
    <w:p w14:paraId="3B8A5381" w14:textId="44B262E4" w:rsidR="001112D5" w:rsidRPr="000801ED" w:rsidRDefault="001112D5">
      <w:pPr>
        <w:ind w:left="4962" w:firstLine="0"/>
        <w:jc w:val="center"/>
        <w:rPr>
          <w:rFonts w:ascii="Palatino Linotype" w:hAnsi="Palatino Linotype"/>
          <w:b/>
          <w:sz w:val="24"/>
        </w:rPr>
      </w:pPr>
    </w:p>
    <w:p w14:paraId="0A88954E" w14:textId="34D487F6" w:rsidR="001112D5" w:rsidRPr="000801ED" w:rsidRDefault="001112D5">
      <w:pPr>
        <w:ind w:left="4962" w:firstLine="0"/>
        <w:jc w:val="center"/>
        <w:rPr>
          <w:rFonts w:ascii="Palatino Linotype" w:hAnsi="Palatino Linotype"/>
          <w:b/>
          <w:sz w:val="24"/>
        </w:rPr>
      </w:pPr>
    </w:p>
    <w:p w14:paraId="5870ABCD" w14:textId="757BC397" w:rsidR="001112D5" w:rsidRPr="000801ED" w:rsidRDefault="001112D5">
      <w:pPr>
        <w:ind w:left="4962" w:firstLine="0"/>
        <w:jc w:val="center"/>
        <w:rPr>
          <w:rFonts w:ascii="Palatino Linotype" w:hAnsi="Palatino Linotype"/>
          <w:b/>
          <w:sz w:val="24"/>
        </w:rPr>
      </w:pPr>
    </w:p>
    <w:p w14:paraId="280B7C2E" w14:textId="5BA7C228" w:rsidR="001112D5" w:rsidRPr="000801ED" w:rsidRDefault="001112D5">
      <w:pPr>
        <w:ind w:left="4962" w:firstLine="0"/>
        <w:jc w:val="center"/>
        <w:rPr>
          <w:rFonts w:ascii="Palatino Linotype" w:hAnsi="Palatino Linotype"/>
          <w:b/>
          <w:sz w:val="24"/>
        </w:rPr>
      </w:pPr>
    </w:p>
    <w:p w14:paraId="4DD06361" w14:textId="37A7ABBF" w:rsidR="001112D5" w:rsidRPr="000801ED" w:rsidRDefault="001112D5">
      <w:pPr>
        <w:ind w:left="4962" w:firstLine="0"/>
        <w:jc w:val="center"/>
        <w:rPr>
          <w:rFonts w:ascii="Palatino Linotype" w:hAnsi="Palatino Linotype"/>
          <w:b/>
          <w:sz w:val="24"/>
        </w:rPr>
      </w:pPr>
    </w:p>
    <w:p w14:paraId="36749EAC" w14:textId="77777777" w:rsidR="001112D5" w:rsidRPr="000801ED" w:rsidRDefault="001112D5">
      <w:pPr>
        <w:ind w:left="4962" w:firstLine="0"/>
        <w:jc w:val="center"/>
        <w:rPr>
          <w:rFonts w:ascii="Palatino Linotype" w:hAnsi="Palatino Linotype"/>
          <w:b/>
          <w:sz w:val="24"/>
        </w:rPr>
      </w:pPr>
    </w:p>
    <w:p w14:paraId="3C8AC005" w14:textId="5149CDE2" w:rsidR="001112D5" w:rsidRPr="000801ED" w:rsidRDefault="001112D5" w:rsidP="001112D5">
      <w:pPr>
        <w:ind w:firstLine="0"/>
        <w:jc w:val="center"/>
        <w:rPr>
          <w:rFonts w:ascii="Palatino Linotype" w:hAnsi="Palatino Linotype"/>
          <w:b/>
          <w:caps/>
          <w:spacing w:val="-3"/>
          <w:sz w:val="24"/>
        </w:rPr>
      </w:pPr>
      <w:r w:rsidRPr="000801ED">
        <w:rPr>
          <w:rFonts w:ascii="Palatino Linotype" w:hAnsi="Palatino Linotype"/>
          <w:b/>
          <w:caps/>
          <w:spacing w:val="-3"/>
          <w:sz w:val="24"/>
        </w:rPr>
        <w:t>TEXNIK TOPSHIRIQ</w:t>
      </w:r>
      <w:r w:rsidR="00BE1246" w:rsidRPr="000801ED">
        <w:rPr>
          <w:rFonts w:ascii="Palatino Linotype" w:hAnsi="Palatino Linotype"/>
          <w:b/>
          <w:caps/>
          <w:spacing w:val="-3"/>
          <w:sz w:val="24"/>
        </w:rPr>
        <w:t>NOMA</w:t>
      </w:r>
    </w:p>
    <w:p w14:paraId="6CB07702" w14:textId="77777777" w:rsidR="001112D5" w:rsidRPr="000801ED" w:rsidRDefault="001112D5" w:rsidP="001112D5">
      <w:pPr>
        <w:ind w:firstLine="0"/>
        <w:jc w:val="center"/>
        <w:rPr>
          <w:rFonts w:ascii="Palatino Linotype" w:hAnsi="Palatino Linotype"/>
          <w:b/>
          <w:caps/>
          <w:spacing w:val="-3"/>
          <w:sz w:val="24"/>
        </w:rPr>
      </w:pPr>
    </w:p>
    <w:p w14:paraId="538641A5" w14:textId="6FA142A0" w:rsidR="001112D5" w:rsidRPr="000801ED" w:rsidRDefault="001112D5" w:rsidP="00324E45">
      <w:pPr>
        <w:ind w:firstLine="0"/>
        <w:jc w:val="center"/>
        <w:rPr>
          <w:rFonts w:ascii="Palatino Linotype" w:hAnsi="Palatino Linotype"/>
          <w:b/>
          <w:sz w:val="24"/>
        </w:rPr>
      </w:pPr>
      <w:r w:rsidRPr="000801ED">
        <w:rPr>
          <w:rFonts w:ascii="Palatino Linotype" w:hAnsi="Palatino Linotype"/>
          <w:b/>
          <w:caps/>
          <w:spacing w:val="-3"/>
          <w:sz w:val="24"/>
        </w:rPr>
        <w:t>«Mikrokreditbank» ATB</w:t>
      </w:r>
      <w:r w:rsidR="00967384" w:rsidRPr="000801ED">
        <w:rPr>
          <w:rFonts w:ascii="Palatino Linotype" w:hAnsi="Palatino Linotype"/>
          <w:b/>
          <w:caps/>
          <w:spacing w:val="-3"/>
          <w:sz w:val="24"/>
        </w:rPr>
        <w:t>da</w:t>
      </w:r>
      <w:r w:rsidRPr="000801ED">
        <w:rPr>
          <w:rFonts w:ascii="Palatino Linotype" w:hAnsi="Palatino Linotype"/>
          <w:b/>
          <w:caps/>
          <w:spacing w:val="-3"/>
          <w:sz w:val="24"/>
        </w:rPr>
        <w:t xml:space="preserve"> </w:t>
      </w:r>
      <w:r w:rsidR="00324E45" w:rsidRPr="000801ED">
        <w:rPr>
          <w:rFonts w:ascii="Palatino Linotype" w:hAnsi="Palatino Linotype"/>
          <w:b/>
          <w:bCs/>
          <w:caps/>
          <w:spacing w:val="-3"/>
          <w:sz w:val="24"/>
        </w:rPr>
        <w:t>Yuqori samarador hisoblash va sun’iy intellekt infratuzilmasini yaratish</w:t>
      </w:r>
    </w:p>
    <w:p w14:paraId="0F9CC685" w14:textId="0C78847B" w:rsidR="001112D5" w:rsidRPr="000801ED" w:rsidRDefault="001112D5">
      <w:pPr>
        <w:ind w:left="4962" w:firstLine="0"/>
        <w:jc w:val="center"/>
        <w:rPr>
          <w:rFonts w:ascii="Palatino Linotype" w:hAnsi="Palatino Linotype"/>
          <w:b/>
          <w:sz w:val="24"/>
        </w:rPr>
      </w:pPr>
    </w:p>
    <w:p w14:paraId="067F23F3" w14:textId="5692DCC5" w:rsidR="001112D5" w:rsidRPr="000801ED" w:rsidRDefault="001112D5">
      <w:pPr>
        <w:ind w:left="4962" w:firstLine="0"/>
        <w:jc w:val="center"/>
        <w:rPr>
          <w:rFonts w:ascii="Palatino Linotype" w:hAnsi="Palatino Linotype"/>
          <w:b/>
          <w:sz w:val="24"/>
        </w:rPr>
      </w:pPr>
    </w:p>
    <w:p w14:paraId="5B2C53F2" w14:textId="4E9D57B6" w:rsidR="001112D5" w:rsidRPr="000801ED" w:rsidRDefault="001112D5">
      <w:pPr>
        <w:ind w:left="4962" w:firstLine="0"/>
        <w:jc w:val="center"/>
        <w:rPr>
          <w:rFonts w:ascii="Palatino Linotype" w:hAnsi="Palatino Linotype"/>
          <w:b/>
          <w:sz w:val="24"/>
        </w:rPr>
      </w:pPr>
    </w:p>
    <w:p w14:paraId="053AB112" w14:textId="77777777" w:rsidR="001112D5" w:rsidRPr="000801ED" w:rsidRDefault="001112D5">
      <w:pPr>
        <w:ind w:left="4962" w:firstLine="0"/>
        <w:jc w:val="center"/>
        <w:rPr>
          <w:rFonts w:ascii="Palatino Linotype" w:hAnsi="Palatino Linotype"/>
          <w:b/>
          <w:sz w:val="24"/>
        </w:rPr>
      </w:pPr>
    </w:p>
    <w:p w14:paraId="61A074E9" w14:textId="63B1FB24" w:rsidR="001112D5" w:rsidRPr="000801ED" w:rsidRDefault="001112D5">
      <w:pPr>
        <w:ind w:left="4962" w:firstLine="0"/>
        <w:jc w:val="center"/>
        <w:rPr>
          <w:rFonts w:ascii="Palatino Linotype" w:hAnsi="Palatino Linotype"/>
          <w:b/>
          <w:sz w:val="24"/>
        </w:rPr>
      </w:pPr>
    </w:p>
    <w:p w14:paraId="3DFC6E84" w14:textId="48D2762C" w:rsidR="001112D5" w:rsidRPr="000801ED" w:rsidRDefault="001112D5">
      <w:pPr>
        <w:ind w:left="4962" w:firstLine="0"/>
        <w:jc w:val="center"/>
        <w:rPr>
          <w:rFonts w:ascii="Palatino Linotype" w:hAnsi="Palatino Linotype"/>
          <w:b/>
          <w:sz w:val="24"/>
        </w:rPr>
      </w:pPr>
    </w:p>
    <w:p w14:paraId="4D0C45EF" w14:textId="6AE3B465" w:rsidR="001112D5" w:rsidRPr="000801ED" w:rsidRDefault="001112D5">
      <w:pPr>
        <w:ind w:left="4962" w:firstLine="0"/>
        <w:jc w:val="center"/>
        <w:rPr>
          <w:rFonts w:ascii="Palatino Linotype" w:hAnsi="Palatino Linotype"/>
          <w:b/>
          <w:sz w:val="24"/>
        </w:rPr>
      </w:pPr>
    </w:p>
    <w:p w14:paraId="7553197D" w14:textId="1005CDC5" w:rsidR="001112D5" w:rsidRPr="000801ED" w:rsidRDefault="001112D5">
      <w:pPr>
        <w:ind w:left="4962" w:firstLine="0"/>
        <w:jc w:val="center"/>
        <w:rPr>
          <w:rFonts w:ascii="Palatino Linotype" w:hAnsi="Palatino Linotype"/>
          <w:b/>
          <w:sz w:val="24"/>
        </w:rPr>
      </w:pPr>
    </w:p>
    <w:p w14:paraId="49B3ADB2" w14:textId="0D1B692C" w:rsidR="001112D5" w:rsidRPr="000801ED" w:rsidRDefault="001112D5">
      <w:pPr>
        <w:ind w:left="4962" w:firstLine="0"/>
        <w:jc w:val="center"/>
        <w:rPr>
          <w:rFonts w:ascii="Palatino Linotype" w:hAnsi="Palatino Linotype"/>
          <w:b/>
          <w:sz w:val="24"/>
        </w:rPr>
      </w:pPr>
    </w:p>
    <w:p w14:paraId="6F9E78D9" w14:textId="2D8F220E" w:rsidR="001112D5" w:rsidRPr="000801ED" w:rsidRDefault="001112D5">
      <w:pPr>
        <w:ind w:left="4962" w:firstLine="0"/>
        <w:jc w:val="center"/>
        <w:rPr>
          <w:rFonts w:ascii="Palatino Linotype" w:hAnsi="Palatino Linotype"/>
          <w:b/>
          <w:sz w:val="24"/>
        </w:rPr>
      </w:pPr>
    </w:p>
    <w:p w14:paraId="671A4B6D" w14:textId="76CC745A" w:rsidR="001112D5" w:rsidRPr="000801ED" w:rsidRDefault="001112D5">
      <w:pPr>
        <w:ind w:left="4962" w:firstLine="0"/>
        <w:jc w:val="center"/>
        <w:rPr>
          <w:rFonts w:ascii="Palatino Linotype" w:hAnsi="Palatino Linotype"/>
          <w:b/>
          <w:sz w:val="24"/>
        </w:rPr>
      </w:pPr>
    </w:p>
    <w:p w14:paraId="1C98A625" w14:textId="272AA040" w:rsidR="001112D5" w:rsidRPr="000801ED" w:rsidRDefault="001112D5">
      <w:pPr>
        <w:ind w:left="4962" w:firstLine="0"/>
        <w:jc w:val="center"/>
        <w:rPr>
          <w:rFonts w:ascii="Palatino Linotype" w:hAnsi="Palatino Linotype"/>
          <w:b/>
          <w:sz w:val="24"/>
        </w:rPr>
      </w:pPr>
    </w:p>
    <w:p w14:paraId="295283AE" w14:textId="5D92682D" w:rsidR="001112D5" w:rsidRPr="000801ED" w:rsidRDefault="001112D5">
      <w:pPr>
        <w:ind w:left="4962" w:firstLine="0"/>
        <w:jc w:val="center"/>
        <w:rPr>
          <w:rFonts w:ascii="Palatino Linotype" w:hAnsi="Palatino Linotype"/>
          <w:b/>
          <w:sz w:val="24"/>
        </w:rPr>
      </w:pPr>
    </w:p>
    <w:p w14:paraId="54B36881" w14:textId="01BCF4C2" w:rsidR="001112D5" w:rsidRPr="000801ED" w:rsidRDefault="001112D5">
      <w:pPr>
        <w:ind w:left="4962" w:firstLine="0"/>
        <w:jc w:val="center"/>
        <w:rPr>
          <w:rFonts w:ascii="Palatino Linotype" w:hAnsi="Palatino Linotype"/>
          <w:b/>
          <w:sz w:val="24"/>
        </w:rPr>
      </w:pPr>
    </w:p>
    <w:p w14:paraId="49066C6D" w14:textId="167A630D" w:rsidR="001112D5" w:rsidRPr="000801ED" w:rsidRDefault="001112D5">
      <w:pPr>
        <w:ind w:left="4962" w:firstLine="0"/>
        <w:jc w:val="center"/>
        <w:rPr>
          <w:rFonts w:ascii="Palatino Linotype" w:hAnsi="Palatino Linotype"/>
          <w:b/>
          <w:sz w:val="24"/>
        </w:rPr>
      </w:pPr>
    </w:p>
    <w:p w14:paraId="70369ED8" w14:textId="7A78BC5A" w:rsidR="001112D5" w:rsidRPr="000801ED" w:rsidRDefault="001112D5">
      <w:pPr>
        <w:ind w:left="4962" w:firstLine="0"/>
        <w:jc w:val="center"/>
        <w:rPr>
          <w:rFonts w:ascii="Palatino Linotype" w:hAnsi="Palatino Linotype"/>
          <w:b/>
          <w:sz w:val="24"/>
        </w:rPr>
      </w:pPr>
    </w:p>
    <w:p w14:paraId="04DEBA84" w14:textId="6FA60A21" w:rsidR="001112D5" w:rsidRPr="000801ED" w:rsidRDefault="001112D5">
      <w:pPr>
        <w:ind w:left="4962" w:firstLine="0"/>
        <w:jc w:val="center"/>
        <w:rPr>
          <w:rFonts w:ascii="Palatino Linotype" w:hAnsi="Palatino Linotype"/>
          <w:b/>
          <w:sz w:val="24"/>
        </w:rPr>
      </w:pPr>
    </w:p>
    <w:p w14:paraId="4FDF8C53" w14:textId="4E171B33" w:rsidR="001112D5" w:rsidRPr="000801ED" w:rsidRDefault="001112D5">
      <w:pPr>
        <w:ind w:left="4962" w:firstLine="0"/>
        <w:jc w:val="center"/>
        <w:rPr>
          <w:rFonts w:ascii="Palatino Linotype" w:hAnsi="Palatino Linotype"/>
          <w:b/>
          <w:sz w:val="24"/>
        </w:rPr>
      </w:pPr>
    </w:p>
    <w:p w14:paraId="677B6591" w14:textId="03F4570D" w:rsidR="001112D5" w:rsidRPr="000801ED" w:rsidRDefault="001112D5">
      <w:pPr>
        <w:ind w:left="4962" w:firstLine="0"/>
        <w:jc w:val="center"/>
        <w:rPr>
          <w:rFonts w:ascii="Palatino Linotype" w:hAnsi="Palatino Linotype"/>
          <w:b/>
          <w:sz w:val="24"/>
        </w:rPr>
      </w:pPr>
    </w:p>
    <w:p w14:paraId="4FBC4C5D" w14:textId="05CA5FEF" w:rsidR="001112D5" w:rsidRPr="000801ED" w:rsidRDefault="001112D5">
      <w:pPr>
        <w:ind w:left="4962" w:firstLine="0"/>
        <w:jc w:val="center"/>
        <w:rPr>
          <w:rFonts w:ascii="Palatino Linotype" w:hAnsi="Palatino Linotype"/>
          <w:b/>
          <w:sz w:val="24"/>
        </w:rPr>
      </w:pPr>
    </w:p>
    <w:p w14:paraId="3FCF06A0" w14:textId="043E07D0" w:rsidR="001112D5" w:rsidRPr="000801ED" w:rsidRDefault="001112D5">
      <w:pPr>
        <w:ind w:left="4962" w:firstLine="0"/>
        <w:jc w:val="center"/>
        <w:rPr>
          <w:rFonts w:ascii="Palatino Linotype" w:hAnsi="Palatino Linotype"/>
          <w:b/>
          <w:sz w:val="24"/>
        </w:rPr>
      </w:pPr>
    </w:p>
    <w:p w14:paraId="5ABE6850" w14:textId="0BEA94E5" w:rsidR="001112D5" w:rsidRPr="000801ED" w:rsidRDefault="00CC0D79" w:rsidP="00CC0D79">
      <w:pPr>
        <w:tabs>
          <w:tab w:val="left" w:pos="851"/>
        </w:tabs>
        <w:ind w:firstLine="567"/>
        <w:jc w:val="center"/>
        <w:rPr>
          <w:rFonts w:ascii="Palatino Linotype" w:hAnsi="Palatino Linotype"/>
          <w:b/>
          <w:sz w:val="24"/>
        </w:rPr>
      </w:pPr>
      <w:r w:rsidRPr="000801ED">
        <w:rPr>
          <w:rFonts w:ascii="Palatino Linotype" w:hAnsi="Palatino Linotype"/>
          <w:b/>
          <w:sz w:val="24"/>
        </w:rPr>
        <w:t>Toshkent - 2026 y</w:t>
      </w:r>
    </w:p>
    <w:p w14:paraId="10C1AD3E" w14:textId="77777777" w:rsidR="001112D5" w:rsidRPr="000801ED" w:rsidRDefault="001112D5">
      <w:pPr>
        <w:ind w:left="4962" w:firstLine="0"/>
        <w:jc w:val="center"/>
        <w:rPr>
          <w:rFonts w:ascii="Palatino Linotype" w:hAnsi="Palatino Linotype"/>
          <w:b/>
          <w:sz w:val="24"/>
        </w:rPr>
      </w:pPr>
    </w:p>
    <w:p w14:paraId="0A18E05B" w14:textId="54C1CB91" w:rsidR="00CC6974" w:rsidRPr="000801ED" w:rsidRDefault="00CC6974" w:rsidP="00CC6974">
      <w:pPr>
        <w:ind w:firstLine="0"/>
        <w:jc w:val="center"/>
        <w:rPr>
          <w:rFonts w:ascii="Palatino Linotype" w:hAnsi="Palatino Linotype"/>
        </w:rPr>
      </w:pPr>
      <w:r w:rsidRPr="000801ED">
        <w:rPr>
          <w:rFonts w:ascii="Palatino Linotype" w:hAnsi="Palatino Linotype"/>
          <w:b/>
          <w:sz w:val="24"/>
        </w:rPr>
        <w:br w:type="page"/>
      </w:r>
      <w:r w:rsidRPr="000801ED">
        <w:rPr>
          <w:rFonts w:ascii="Palatino Linotype" w:hAnsi="Palatino Linotype"/>
          <w:b/>
          <w:color w:val="000000"/>
          <w:sz w:val="24"/>
        </w:rPr>
        <w:lastRenderedPageBreak/>
        <w:t>Buyurtmachi Tashkilot</w:t>
      </w:r>
      <w:r w:rsidR="00232BAD" w:rsidRPr="000801ED">
        <w:rPr>
          <w:rFonts w:ascii="Palatino Linotype" w:hAnsi="Palatino Linotype"/>
          <w:b/>
          <w:color w:val="000000"/>
          <w:sz w:val="24"/>
        </w:rPr>
        <w:t xml:space="preserve"> (O’zbek tilida)</w:t>
      </w:r>
    </w:p>
    <w:p w14:paraId="42381527" w14:textId="77777777" w:rsidR="00CC6974" w:rsidRPr="000801ED" w:rsidRDefault="00CC6974" w:rsidP="00CC6974">
      <w:pPr>
        <w:pStyle w:val="affa"/>
        <w:ind w:firstLine="0"/>
        <w:rPr>
          <w:rFonts w:ascii="Palatino Linotype" w:eastAsia="Times New Roman" w:hAnsi="Palatino Linotype"/>
          <w:b/>
          <w:bCs/>
          <w:sz w:val="24"/>
          <w:lang w:val="en-US" w:eastAsia="ru-RU"/>
        </w:rPr>
      </w:pPr>
    </w:p>
    <w:p w14:paraId="70526E57" w14:textId="344374A2" w:rsidR="00CC6974" w:rsidRPr="000801ED" w:rsidRDefault="00CC6974" w:rsidP="00986533">
      <w:pPr>
        <w:pStyle w:val="affa"/>
        <w:ind w:firstLine="708"/>
        <w:rPr>
          <w:rFonts w:ascii="Palatino Linotype" w:eastAsia="Times New Roman" w:hAnsi="Palatino Linotype"/>
          <w:sz w:val="24"/>
          <w:lang w:val="en-US" w:eastAsia="ru-RU"/>
        </w:rPr>
      </w:pPr>
      <w:r w:rsidRPr="000801ED">
        <w:rPr>
          <w:rFonts w:ascii="Palatino Linotype" w:eastAsia="Times New Roman" w:hAnsi="Palatino Linotype"/>
          <w:b/>
          <w:bCs/>
          <w:sz w:val="24"/>
          <w:lang w:val="en-US" w:eastAsia="ru-RU"/>
        </w:rPr>
        <w:t>Nomi:</w:t>
      </w:r>
      <w:r w:rsidRPr="000801ED">
        <w:rPr>
          <w:rFonts w:ascii="Palatino Linotype" w:eastAsia="Times New Roman" w:hAnsi="Palatino Linotype"/>
          <w:sz w:val="24"/>
          <w:lang w:val="en-US" w:eastAsia="ru-RU"/>
        </w:rPr>
        <w:t xml:space="preserve"> «Mikrokreditbank» ATB.</w:t>
      </w:r>
    </w:p>
    <w:p w14:paraId="255FF911" w14:textId="1D7A1E4A" w:rsidR="00CC6974" w:rsidRPr="000801ED" w:rsidRDefault="00CC6974" w:rsidP="00986533">
      <w:pPr>
        <w:ind w:firstLine="708"/>
        <w:jc w:val="left"/>
        <w:rPr>
          <w:rFonts w:ascii="Palatino Linotype" w:hAnsi="Palatino Linotype"/>
          <w:sz w:val="24"/>
          <w:lang w:eastAsia="ru-RU"/>
        </w:rPr>
      </w:pPr>
      <w:r w:rsidRPr="000801ED">
        <w:rPr>
          <w:rFonts w:ascii="Palatino Linotype" w:hAnsi="Palatino Linotype"/>
          <w:b/>
          <w:bCs/>
          <w:sz w:val="24"/>
          <w:lang w:eastAsia="ru-RU"/>
        </w:rPr>
        <w:t>Buyurtmachi manzili:</w:t>
      </w:r>
      <w:r w:rsidRPr="000801ED">
        <w:rPr>
          <w:rFonts w:ascii="Palatino Linotype" w:hAnsi="Palatino Linotype"/>
          <w:sz w:val="24"/>
          <w:lang w:eastAsia="ru-RU"/>
        </w:rPr>
        <w:t xml:space="preserve"> </w:t>
      </w:r>
      <w:r w:rsidRPr="000801ED">
        <w:rPr>
          <w:rFonts w:ascii="Palatino Linotype" w:hAnsi="Palatino Linotype"/>
          <w:sz w:val="24"/>
        </w:rPr>
        <w:t>100047, O‘zbekiston Respublikasi, Toshkent shahri, Mirobod tumani, Amir Temur shoh ko‘chasi, 4-uy.</w:t>
      </w:r>
    </w:p>
    <w:p w14:paraId="6DE2C595" w14:textId="2513F74E" w:rsidR="00CC6974" w:rsidRPr="000801ED" w:rsidRDefault="00CC6974" w:rsidP="00986533">
      <w:pPr>
        <w:ind w:firstLine="708"/>
        <w:jc w:val="left"/>
        <w:rPr>
          <w:rFonts w:ascii="Palatino Linotype" w:hAnsi="Palatino Linotype"/>
          <w:sz w:val="24"/>
          <w:lang w:val="pl-PL" w:eastAsia="ru-RU"/>
        </w:rPr>
      </w:pPr>
      <w:r w:rsidRPr="000801ED">
        <w:rPr>
          <w:rFonts w:ascii="Palatino Linotype" w:hAnsi="Palatino Linotype"/>
          <w:b/>
          <w:bCs/>
          <w:sz w:val="24"/>
          <w:lang w:val="pl-PL" w:eastAsia="ru-RU"/>
        </w:rPr>
        <w:t>MFO:</w:t>
      </w:r>
      <w:r w:rsidRPr="000801ED">
        <w:rPr>
          <w:rFonts w:ascii="Palatino Linotype" w:hAnsi="Palatino Linotype"/>
          <w:sz w:val="24"/>
          <w:lang w:val="pl-PL" w:eastAsia="ru-RU"/>
        </w:rPr>
        <w:t xml:space="preserve"> 00433; </w:t>
      </w:r>
      <w:r w:rsidRPr="000801ED">
        <w:rPr>
          <w:rFonts w:ascii="Palatino Linotype" w:hAnsi="Palatino Linotype"/>
          <w:b/>
          <w:bCs/>
          <w:sz w:val="24"/>
          <w:lang w:val="pl-PL" w:eastAsia="ru-RU"/>
        </w:rPr>
        <w:t>STIR (INN):</w:t>
      </w:r>
      <w:r w:rsidRPr="000801ED">
        <w:rPr>
          <w:rFonts w:ascii="Palatino Linotype" w:hAnsi="Palatino Linotype"/>
          <w:sz w:val="24"/>
          <w:lang w:val="pl-PL" w:eastAsia="ru-RU"/>
        </w:rPr>
        <w:t xml:space="preserve"> 200547792; </w:t>
      </w:r>
    </w:p>
    <w:p w14:paraId="2FC2DF1D" w14:textId="7E46668A" w:rsidR="00CC6974" w:rsidRPr="000801ED" w:rsidRDefault="00CC6974" w:rsidP="00986533">
      <w:pPr>
        <w:ind w:firstLine="708"/>
        <w:jc w:val="left"/>
        <w:rPr>
          <w:rFonts w:ascii="Palatino Linotype" w:hAnsi="Palatino Linotype"/>
          <w:sz w:val="24"/>
          <w:lang w:val="pl-PL" w:eastAsia="ru-RU"/>
        </w:rPr>
      </w:pPr>
      <w:r w:rsidRPr="000801ED">
        <w:rPr>
          <w:rFonts w:ascii="Palatino Linotype" w:hAnsi="Palatino Linotype"/>
          <w:b/>
          <w:bCs/>
          <w:sz w:val="24"/>
          <w:lang w:val="pl-PL" w:eastAsia="ru-RU"/>
        </w:rPr>
        <w:t>Bank nomi:</w:t>
      </w:r>
      <w:r w:rsidRPr="000801ED">
        <w:rPr>
          <w:rFonts w:ascii="Palatino Linotype" w:hAnsi="Palatino Linotype"/>
          <w:sz w:val="24"/>
          <w:lang w:val="pl-PL" w:eastAsia="ru-RU"/>
        </w:rPr>
        <w:t xml:space="preserve"> «Mikrokreditbank» ATB.</w:t>
      </w:r>
    </w:p>
    <w:p w14:paraId="61F62A48" w14:textId="5F1A2B46" w:rsidR="00CC6974" w:rsidRPr="000801ED" w:rsidRDefault="00CC6974" w:rsidP="00986533">
      <w:pPr>
        <w:ind w:firstLine="708"/>
        <w:jc w:val="left"/>
        <w:rPr>
          <w:rFonts w:ascii="Palatino Linotype" w:hAnsi="Palatino Linotype"/>
          <w:sz w:val="24"/>
          <w:lang w:val="pl-PL" w:eastAsia="ru-RU"/>
        </w:rPr>
      </w:pPr>
      <w:r w:rsidRPr="000801ED">
        <w:rPr>
          <w:rFonts w:ascii="Palatino Linotype" w:hAnsi="Palatino Linotype"/>
          <w:b/>
          <w:bCs/>
          <w:sz w:val="24"/>
          <w:lang w:val="pl-PL" w:eastAsia="ru-RU"/>
        </w:rPr>
        <w:t>Elektron pochta manzili:</w:t>
      </w:r>
      <w:r w:rsidRPr="000801ED">
        <w:rPr>
          <w:rFonts w:ascii="Palatino Linotype" w:hAnsi="Palatino Linotype"/>
          <w:sz w:val="24"/>
          <w:lang w:val="pl-PL" w:eastAsia="ru-RU"/>
        </w:rPr>
        <w:t xml:space="preserve"> </w:t>
      </w:r>
      <w:r w:rsidR="00A24898">
        <w:rPr>
          <w:rFonts w:ascii="Palatino Linotype" w:hAnsi="Palatino Linotype"/>
          <w:sz w:val="24"/>
          <w:lang w:val="pl-PL" w:eastAsia="ru-RU"/>
        </w:rPr>
        <w:t>it_mkb</w:t>
      </w:r>
      <w:r w:rsidR="00977BBB" w:rsidRPr="000801ED">
        <w:rPr>
          <w:rFonts w:ascii="Palatino Linotype" w:hAnsi="Palatino Linotype"/>
          <w:sz w:val="24"/>
          <w:lang w:val="pl-PL" w:eastAsia="ru-RU"/>
        </w:rPr>
        <w:t>@mkb.uz</w:t>
      </w:r>
    </w:p>
    <w:p w14:paraId="20345C0B" w14:textId="5C96DF78" w:rsidR="00CC6974" w:rsidRPr="000801ED" w:rsidRDefault="00167233" w:rsidP="00986533">
      <w:pPr>
        <w:ind w:firstLine="708"/>
        <w:jc w:val="left"/>
        <w:rPr>
          <w:rFonts w:ascii="Palatino Linotype" w:hAnsi="Palatino Linotype"/>
          <w:sz w:val="24"/>
          <w:lang w:val="pl-PL" w:eastAsia="ru-RU"/>
        </w:rPr>
      </w:pPr>
      <w:r w:rsidRPr="000801ED">
        <w:rPr>
          <w:rFonts w:ascii="Palatino Linotype" w:hAnsi="Palatino Linotype"/>
          <w:b/>
          <w:bCs/>
          <w:sz w:val="24"/>
          <w:lang w:val="pl-PL" w:eastAsia="ru-RU"/>
        </w:rPr>
        <w:t>Loyihaning to‘liq nomi:</w:t>
      </w:r>
      <w:r w:rsidRPr="000801ED">
        <w:rPr>
          <w:rFonts w:ascii="Palatino Linotype" w:hAnsi="Palatino Linotype"/>
          <w:lang w:val="pl-PL"/>
        </w:rPr>
        <w:t xml:space="preserve"> «</w:t>
      </w:r>
      <w:r w:rsidRPr="000801ED">
        <w:rPr>
          <w:rFonts w:ascii="Palatino Linotype" w:hAnsi="Palatino Linotype"/>
          <w:sz w:val="24"/>
          <w:lang w:val="pl-PL" w:eastAsia="ru-RU"/>
        </w:rPr>
        <w:t xml:space="preserve">Mikrokreditbank» ATB </w:t>
      </w:r>
      <w:r w:rsidR="00854740" w:rsidRPr="000801ED">
        <w:rPr>
          <w:rFonts w:ascii="Palatino Linotype" w:hAnsi="Palatino Linotype"/>
          <w:sz w:val="24"/>
          <w:lang w:val="pl-PL" w:eastAsia="ru-RU"/>
        </w:rPr>
        <w:t xml:space="preserve">yuqori samarador hisoblash va sun’iy intellekt infratuzilmasini yaratish </w:t>
      </w:r>
      <w:r w:rsidRPr="000801ED">
        <w:rPr>
          <w:rFonts w:ascii="Palatino Linotype" w:hAnsi="Palatino Linotype"/>
          <w:sz w:val="24"/>
          <w:lang w:val="pl-PL" w:eastAsia="ru-RU"/>
        </w:rPr>
        <w:t>(keyingi o‘rinlarda — Majmua) joriy etish.</w:t>
      </w:r>
    </w:p>
    <w:p w14:paraId="250D3DDE" w14:textId="77777777" w:rsidR="00167233" w:rsidRPr="000801ED" w:rsidRDefault="00167233" w:rsidP="00986533">
      <w:pPr>
        <w:ind w:firstLine="708"/>
        <w:jc w:val="left"/>
        <w:rPr>
          <w:rFonts w:ascii="Palatino Linotype" w:hAnsi="Palatino Linotype"/>
          <w:sz w:val="24"/>
          <w:lang w:val="pl-PL" w:eastAsia="ru-RU"/>
        </w:rPr>
      </w:pPr>
      <w:r w:rsidRPr="000801ED">
        <w:rPr>
          <w:rFonts w:ascii="Palatino Linotype" w:hAnsi="Palatino Linotype"/>
          <w:b/>
          <w:bCs/>
          <w:sz w:val="24"/>
          <w:lang w:val="pl-PL" w:eastAsia="ru-RU"/>
        </w:rPr>
        <w:t>Loyihani amalga oshirish muddati:</w:t>
      </w:r>
      <w:r w:rsidRPr="000801ED">
        <w:rPr>
          <w:rFonts w:ascii="Palatino Linotype" w:hAnsi="Palatino Linotype"/>
          <w:sz w:val="24"/>
          <w:lang w:val="pl-PL" w:eastAsia="ru-RU"/>
        </w:rPr>
        <w:t xml:space="preserve"> Shartnoma imzolangan sanadan boshlab 3 oy.</w:t>
      </w:r>
    </w:p>
    <w:p w14:paraId="49E75401" w14:textId="5899F307" w:rsidR="00167233" w:rsidRPr="000801ED" w:rsidRDefault="00167233" w:rsidP="00986533">
      <w:pPr>
        <w:ind w:firstLine="708"/>
        <w:jc w:val="left"/>
        <w:rPr>
          <w:rFonts w:ascii="Palatino Linotype" w:hAnsi="Palatino Linotype"/>
          <w:sz w:val="24"/>
          <w:lang w:eastAsia="ru-RU"/>
        </w:rPr>
      </w:pPr>
      <w:r w:rsidRPr="000801ED">
        <w:rPr>
          <w:rFonts w:ascii="Palatino Linotype" w:hAnsi="Palatino Linotype"/>
          <w:b/>
          <w:bCs/>
          <w:sz w:val="24"/>
          <w:lang w:eastAsia="ru-RU"/>
        </w:rPr>
        <w:t>Yetkazib berish shartlari:</w:t>
      </w:r>
    </w:p>
    <w:p w14:paraId="56BDA438" w14:textId="77777777" w:rsidR="00167233" w:rsidRPr="000801ED" w:rsidRDefault="00167233" w:rsidP="009E3FCA">
      <w:pPr>
        <w:pStyle w:val="affff0"/>
        <w:numPr>
          <w:ilvl w:val="0"/>
          <w:numId w:val="14"/>
        </w:numPr>
        <w:rPr>
          <w:rFonts w:ascii="Palatino Linotype" w:hAnsi="Palatino Linotype"/>
          <w:color w:val="000000"/>
          <w:sz w:val="24"/>
        </w:rPr>
      </w:pPr>
      <w:r w:rsidRPr="000801ED">
        <w:rPr>
          <w:rFonts w:ascii="Palatino Linotype" w:hAnsi="Palatino Linotype"/>
          <w:color w:val="000000"/>
          <w:sz w:val="24"/>
        </w:rPr>
        <w:t>Xorijiy yetkazib beruvchilar uchun — CPT Toshkent (Incoterms-2020);</w:t>
      </w:r>
    </w:p>
    <w:p w14:paraId="4B134E83" w14:textId="77777777" w:rsidR="00167233" w:rsidRPr="000801ED" w:rsidRDefault="00167233" w:rsidP="009E3FCA">
      <w:pPr>
        <w:pStyle w:val="affff0"/>
        <w:numPr>
          <w:ilvl w:val="0"/>
          <w:numId w:val="14"/>
        </w:numPr>
        <w:rPr>
          <w:rFonts w:ascii="Palatino Linotype" w:hAnsi="Palatino Linotype"/>
          <w:color w:val="000000"/>
          <w:sz w:val="24"/>
        </w:rPr>
      </w:pPr>
      <w:r w:rsidRPr="000801ED">
        <w:rPr>
          <w:rFonts w:ascii="Palatino Linotype" w:hAnsi="Palatino Linotype"/>
          <w:color w:val="000000"/>
          <w:sz w:val="24"/>
        </w:rPr>
        <w:t>Mahalliy yetkazib beruvchilar uchun — DDP Toshkent (Incoterms-2020).</w:t>
      </w:r>
    </w:p>
    <w:p w14:paraId="10BEC447" w14:textId="68D9D2E6" w:rsidR="00CC6974" w:rsidRPr="000801ED" w:rsidRDefault="00167233" w:rsidP="00AA2771">
      <w:pPr>
        <w:ind w:left="708" w:firstLine="0"/>
        <w:rPr>
          <w:rFonts w:ascii="Palatino Linotype" w:hAnsi="Palatino Linotype"/>
          <w:color w:val="000000"/>
          <w:sz w:val="24"/>
        </w:rPr>
      </w:pPr>
      <w:r w:rsidRPr="000801ED">
        <w:rPr>
          <w:rFonts w:ascii="Palatino Linotype" w:hAnsi="Palatino Linotype"/>
          <w:b/>
          <w:sz w:val="24"/>
        </w:rPr>
        <w:t>To‘lov shartlari:</w:t>
      </w:r>
      <w:r w:rsidR="00AA2771" w:rsidRPr="000801ED">
        <w:rPr>
          <w:rFonts w:ascii="Palatino Linotype" w:hAnsi="Palatino Linotype"/>
          <w:color w:val="000000"/>
          <w:sz w:val="24"/>
        </w:rPr>
        <w:t xml:space="preserve"> </w:t>
      </w:r>
      <w:r w:rsidRPr="000801ED">
        <w:rPr>
          <w:rFonts w:ascii="Palatino Linotype" w:hAnsi="Palatino Linotype"/>
          <w:color w:val="000000"/>
          <w:sz w:val="24"/>
        </w:rPr>
        <w:t>50% oldindan to‘lov;</w:t>
      </w:r>
      <w:r w:rsidR="00AA2771" w:rsidRPr="000801ED">
        <w:rPr>
          <w:rFonts w:ascii="Palatino Linotype" w:hAnsi="Palatino Linotype"/>
          <w:color w:val="000000"/>
          <w:sz w:val="24"/>
        </w:rPr>
        <w:t xml:space="preserve"> </w:t>
      </w:r>
      <w:r w:rsidRPr="000801ED">
        <w:rPr>
          <w:rFonts w:ascii="Palatino Linotype" w:hAnsi="Palatino Linotype"/>
          <w:color w:val="000000"/>
          <w:sz w:val="24"/>
        </w:rPr>
        <w:t>50% yetkazib berish amalga oshirilganidan so‘ng (fakt bo‘yicha), yetkazib berish sanasidan boshlab 10 kun ichida.</w:t>
      </w:r>
    </w:p>
    <w:p w14:paraId="0E26CE58" w14:textId="77777777" w:rsidR="00A30D45" w:rsidRPr="000801ED" w:rsidRDefault="00A30D45" w:rsidP="00986533">
      <w:pPr>
        <w:rPr>
          <w:rFonts w:ascii="Palatino Linotype" w:hAnsi="Palatino Linotype"/>
          <w:color w:val="000000"/>
          <w:sz w:val="24"/>
        </w:rPr>
      </w:pPr>
    </w:p>
    <w:p w14:paraId="1AF303AB" w14:textId="3695067E" w:rsidR="00A30D45" w:rsidRPr="000801ED" w:rsidRDefault="00A30D45" w:rsidP="00986533">
      <w:pPr>
        <w:rPr>
          <w:rFonts w:ascii="Palatino Linotype" w:hAnsi="Palatino Linotype"/>
          <w:color w:val="000000"/>
          <w:sz w:val="24"/>
        </w:rPr>
      </w:pPr>
      <w:r w:rsidRPr="000801ED">
        <w:rPr>
          <w:rFonts w:ascii="Palatino Linotype" w:hAnsi="Palatino Linotype"/>
          <w:color w:val="000000"/>
          <w:sz w:val="24"/>
        </w:rPr>
        <w:t>Majmua yuqori darajadagi masshtablanuvchanlikka ega bo‘lishi, ish uzluksizligini buzmagan holda unumdorlikni, sig‘imni va funksional imkoniyatlarni bosqichma-bosqich oshirish imkoniyatini ta’minlashi lozim.</w:t>
      </w:r>
    </w:p>
    <w:p w14:paraId="77A585E9" w14:textId="77E0887D" w:rsidR="00167233" w:rsidRPr="000801ED" w:rsidRDefault="00A30D45" w:rsidP="00986533">
      <w:pPr>
        <w:rPr>
          <w:rFonts w:ascii="Palatino Linotype" w:hAnsi="Palatino Linotype"/>
          <w:color w:val="000000"/>
          <w:sz w:val="24"/>
        </w:rPr>
      </w:pPr>
      <w:r w:rsidRPr="000801ED">
        <w:rPr>
          <w:rFonts w:ascii="Palatino Linotype" w:hAnsi="Palatino Linotype"/>
          <w:color w:val="000000"/>
          <w:sz w:val="24"/>
        </w:rPr>
        <w:t>Loyihalanayotgan yechim mavjud va kelajakdagi istiqbolli axborot tizimlari bilan integratsiya qilish imkoniyatini ko‘zda tutishi, texnologiyalar, ma’lumot almashish protokollari va arxitektura yechimlari darajasida muvofiqlikni (mos keluvchanlikni) ta’minlashi shart.</w:t>
      </w:r>
    </w:p>
    <w:p w14:paraId="0B60FA6C" w14:textId="2273B4B6" w:rsidR="00167233" w:rsidRPr="000801ED" w:rsidRDefault="00167233" w:rsidP="00167233">
      <w:pPr>
        <w:rPr>
          <w:rFonts w:ascii="Palatino Linotype" w:hAnsi="Palatino Linotype"/>
          <w:color w:val="000000"/>
          <w:sz w:val="24"/>
        </w:rPr>
      </w:pPr>
    </w:p>
    <w:p w14:paraId="43F1B413" w14:textId="30909EB7" w:rsidR="007E4A43" w:rsidRPr="000801ED" w:rsidRDefault="007E4A43" w:rsidP="0082435F">
      <w:pPr>
        <w:pStyle w:val="10"/>
        <w:numPr>
          <w:ilvl w:val="0"/>
          <w:numId w:val="0"/>
        </w:numPr>
        <w:ind w:left="709"/>
        <w:rPr>
          <w:rFonts w:ascii="Palatino Linotype" w:hAnsi="Palatino Linotype"/>
          <w:lang w:val="en-US"/>
        </w:rPr>
      </w:pPr>
      <w:r w:rsidRPr="000801ED">
        <w:rPr>
          <w:rFonts w:ascii="Palatino Linotype" w:hAnsi="Palatino Linotype"/>
          <w:lang w:val="en-US"/>
        </w:rPr>
        <w:t>Tizimni sotib olishdan maqsad</w:t>
      </w:r>
    </w:p>
    <w:p w14:paraId="2A96092E" w14:textId="77777777" w:rsidR="007E4A43" w:rsidRPr="000801ED" w:rsidRDefault="007E4A43" w:rsidP="007E4A43">
      <w:pPr>
        <w:rPr>
          <w:rFonts w:ascii="Palatino Linotype" w:hAnsi="Palatino Linotype"/>
          <w:color w:val="000000"/>
          <w:sz w:val="24"/>
        </w:rPr>
      </w:pPr>
    </w:p>
    <w:p w14:paraId="2425F326" w14:textId="7F3BBD82" w:rsidR="009963CA" w:rsidRPr="009963CA" w:rsidRDefault="009963CA" w:rsidP="009963CA">
      <w:pPr>
        <w:rPr>
          <w:rFonts w:ascii="Palatino Linotype" w:hAnsi="Palatino Linotype"/>
          <w:color w:val="000000"/>
          <w:sz w:val="24"/>
        </w:rPr>
      </w:pPr>
      <w:r w:rsidRPr="009963CA">
        <w:rPr>
          <w:rFonts w:ascii="Palatino Linotype" w:hAnsi="Palatino Linotype"/>
          <w:color w:val="000000"/>
          <w:sz w:val="24"/>
        </w:rPr>
        <w:t>«Mikrokreditbank» ATBda sun’iy intellekt (AI), mashinaviy o‘qitish (ML), katta hajmdagi ma’lumotlarni qayta ishlash (Big Data) va yuqori unumdor hisoblash (HPC) vazifalarini bajarish uchun zamonaviy, ishonchli va kengaytiriladigan hisoblash platformasini yaratishga qaratilgan.</w:t>
      </w:r>
    </w:p>
    <w:p w14:paraId="5EEDCDEC" w14:textId="77777777" w:rsidR="009963CA" w:rsidRPr="009963CA" w:rsidRDefault="009963CA" w:rsidP="009963CA">
      <w:pPr>
        <w:rPr>
          <w:rFonts w:ascii="Palatino Linotype" w:hAnsi="Palatino Linotype"/>
          <w:color w:val="000000"/>
          <w:sz w:val="24"/>
        </w:rPr>
      </w:pPr>
      <w:r w:rsidRPr="009963CA">
        <w:rPr>
          <w:rFonts w:ascii="Palatino Linotype" w:hAnsi="Palatino Linotype"/>
          <w:color w:val="000000"/>
          <w:sz w:val="24"/>
        </w:rPr>
        <w:t>Bankning strategik rivojlanishida AI texnologiyalarining o‘rni keskin oshgani sababli, quyidagi yo‘nalishlarda yuqori samaradorlikka ega hisoblash resurslariga ehtiyoj mavjud:</w:t>
      </w:r>
    </w:p>
    <w:p w14:paraId="6401BDC2" w14:textId="77777777" w:rsidR="009963CA" w:rsidRPr="009963CA" w:rsidRDefault="009963CA" w:rsidP="009963CA">
      <w:pPr>
        <w:numPr>
          <w:ilvl w:val="0"/>
          <w:numId w:val="21"/>
        </w:numPr>
        <w:rPr>
          <w:rFonts w:ascii="Palatino Linotype" w:hAnsi="Palatino Linotype"/>
          <w:color w:val="000000"/>
          <w:sz w:val="24"/>
        </w:rPr>
      </w:pPr>
      <w:r w:rsidRPr="009963CA">
        <w:rPr>
          <w:rFonts w:ascii="Palatino Linotype" w:hAnsi="Palatino Linotype"/>
          <w:color w:val="000000"/>
          <w:sz w:val="24"/>
        </w:rPr>
        <w:t>kredit risklarini prognozlash va skoring modellarini takomillashtirish;</w:t>
      </w:r>
    </w:p>
    <w:p w14:paraId="31D9B250" w14:textId="77777777" w:rsidR="009963CA" w:rsidRPr="009963CA" w:rsidRDefault="009963CA" w:rsidP="009963CA">
      <w:pPr>
        <w:numPr>
          <w:ilvl w:val="0"/>
          <w:numId w:val="21"/>
        </w:numPr>
        <w:rPr>
          <w:rFonts w:ascii="Palatino Linotype" w:hAnsi="Palatino Linotype"/>
          <w:color w:val="000000"/>
          <w:sz w:val="24"/>
        </w:rPr>
      </w:pPr>
      <w:r w:rsidRPr="009963CA">
        <w:rPr>
          <w:rFonts w:ascii="Palatino Linotype" w:hAnsi="Palatino Linotype"/>
          <w:color w:val="000000"/>
          <w:sz w:val="24"/>
        </w:rPr>
        <w:t>firibgarlikni aniqlash (fraud detection) tizimlarini kuchaytirish;</w:t>
      </w:r>
    </w:p>
    <w:p w14:paraId="079A840D" w14:textId="77777777" w:rsidR="009963CA" w:rsidRPr="000A7651" w:rsidRDefault="009963CA" w:rsidP="009963CA">
      <w:pPr>
        <w:numPr>
          <w:ilvl w:val="0"/>
          <w:numId w:val="21"/>
        </w:numPr>
        <w:rPr>
          <w:rFonts w:ascii="Palatino Linotype" w:hAnsi="Palatino Linotype"/>
          <w:color w:val="000000"/>
          <w:sz w:val="24"/>
        </w:rPr>
      </w:pPr>
      <w:r w:rsidRPr="000A7651">
        <w:rPr>
          <w:rFonts w:ascii="Palatino Linotype" w:hAnsi="Palatino Linotype"/>
          <w:color w:val="000000"/>
          <w:sz w:val="24"/>
        </w:rPr>
        <w:t>mijoz xatti-harakatlarini tahlil qilish va personalizatsiya;</w:t>
      </w:r>
    </w:p>
    <w:p w14:paraId="4DC8AA28" w14:textId="77777777" w:rsidR="009963CA" w:rsidRPr="000A7651" w:rsidRDefault="009963CA" w:rsidP="009963CA">
      <w:pPr>
        <w:numPr>
          <w:ilvl w:val="0"/>
          <w:numId w:val="21"/>
        </w:numPr>
        <w:rPr>
          <w:rFonts w:ascii="Palatino Linotype" w:hAnsi="Palatino Linotype"/>
          <w:color w:val="000000"/>
          <w:sz w:val="24"/>
        </w:rPr>
      </w:pPr>
      <w:r w:rsidRPr="000A7651">
        <w:rPr>
          <w:rFonts w:ascii="Palatino Linotype" w:hAnsi="Palatino Linotype"/>
          <w:color w:val="000000"/>
          <w:sz w:val="24"/>
        </w:rPr>
        <w:t>chatbotlar, NLP-modellar, hujjatlarni avtomatik qayta ishlash;</w:t>
      </w:r>
    </w:p>
    <w:p w14:paraId="2634ACA8" w14:textId="77777777" w:rsidR="009963CA" w:rsidRPr="009963CA" w:rsidRDefault="009963CA" w:rsidP="009963CA">
      <w:pPr>
        <w:numPr>
          <w:ilvl w:val="0"/>
          <w:numId w:val="21"/>
        </w:numPr>
        <w:rPr>
          <w:rFonts w:ascii="Palatino Linotype" w:hAnsi="Palatino Linotype"/>
          <w:color w:val="000000"/>
          <w:sz w:val="24"/>
          <w:lang w:val="ru-RU"/>
        </w:rPr>
      </w:pPr>
      <w:r w:rsidRPr="009963CA">
        <w:rPr>
          <w:rFonts w:ascii="Palatino Linotype" w:hAnsi="Palatino Linotype"/>
          <w:color w:val="000000"/>
          <w:sz w:val="24"/>
          <w:lang w:val="ru-RU"/>
        </w:rPr>
        <w:t>kiberxavfsizlikda anomaliyalarni aniqlash;</w:t>
      </w:r>
    </w:p>
    <w:p w14:paraId="4DD060A1" w14:textId="77777777" w:rsidR="009963CA" w:rsidRPr="009963CA" w:rsidRDefault="009963CA" w:rsidP="009963CA">
      <w:pPr>
        <w:numPr>
          <w:ilvl w:val="0"/>
          <w:numId w:val="21"/>
        </w:numPr>
        <w:rPr>
          <w:rFonts w:ascii="Palatino Linotype" w:hAnsi="Palatino Linotype"/>
          <w:color w:val="000000"/>
          <w:sz w:val="24"/>
        </w:rPr>
      </w:pPr>
      <w:r w:rsidRPr="009963CA">
        <w:rPr>
          <w:rFonts w:ascii="Palatino Linotype" w:hAnsi="Palatino Linotype"/>
          <w:color w:val="000000"/>
          <w:sz w:val="24"/>
        </w:rPr>
        <w:t>bankning ichki jarayonlarini avtomatlashtirish va optimallashtirish.</w:t>
      </w:r>
    </w:p>
    <w:p w14:paraId="4E17D1C9" w14:textId="77777777" w:rsidR="009963CA" w:rsidRPr="009963CA" w:rsidRDefault="009963CA" w:rsidP="009963CA">
      <w:pPr>
        <w:rPr>
          <w:rFonts w:ascii="Palatino Linotype" w:hAnsi="Palatino Linotype"/>
          <w:color w:val="000000"/>
          <w:sz w:val="24"/>
        </w:rPr>
      </w:pPr>
      <w:r w:rsidRPr="009963CA">
        <w:rPr>
          <w:rFonts w:ascii="Palatino Linotype" w:hAnsi="Palatino Linotype"/>
          <w:color w:val="000000"/>
          <w:sz w:val="24"/>
        </w:rPr>
        <w:t xml:space="preserve">Ushbu vazifalarni bajarish uchun bankga </w:t>
      </w:r>
      <w:r w:rsidRPr="009963CA">
        <w:rPr>
          <w:rFonts w:ascii="Palatino Linotype" w:hAnsi="Palatino Linotype"/>
          <w:b/>
          <w:bCs/>
          <w:color w:val="000000"/>
          <w:sz w:val="24"/>
        </w:rPr>
        <w:t>GPU tezlatkichlarga ega, yuqori hisoblash quvvatli server</w:t>
      </w:r>
      <w:r w:rsidRPr="009963CA">
        <w:rPr>
          <w:rFonts w:ascii="Palatino Linotype" w:hAnsi="Palatino Linotype"/>
          <w:color w:val="000000"/>
          <w:sz w:val="24"/>
        </w:rPr>
        <w:t xml:space="preserve"> zarur.</w:t>
      </w:r>
    </w:p>
    <w:p w14:paraId="73BD02CB" w14:textId="77777777" w:rsidR="00087896" w:rsidRPr="000A7651" w:rsidRDefault="00087896" w:rsidP="008A6A4C">
      <w:pPr>
        <w:ind w:firstLine="0"/>
        <w:rPr>
          <w:rFonts w:ascii="Palatino Linotype" w:hAnsi="Palatino Linotype"/>
          <w:b/>
          <w:color w:val="000000"/>
          <w:sz w:val="24"/>
        </w:rPr>
      </w:pPr>
    </w:p>
    <w:p w14:paraId="1FB50B84" w14:textId="1F073D07" w:rsidR="008A6A4C" w:rsidRPr="000A7651" w:rsidRDefault="008A6A4C" w:rsidP="008A6A4C">
      <w:pPr>
        <w:ind w:firstLine="0"/>
        <w:rPr>
          <w:rFonts w:ascii="Palatino Linotype" w:hAnsi="Palatino Linotype"/>
          <w:b/>
          <w:bCs/>
          <w:color w:val="000000"/>
          <w:sz w:val="24"/>
        </w:rPr>
      </w:pPr>
      <w:r w:rsidRPr="000A7651">
        <w:rPr>
          <w:rFonts w:ascii="Palatino Linotype" w:hAnsi="Palatino Linotype"/>
          <w:b/>
          <w:bCs/>
          <w:color w:val="000000"/>
          <w:sz w:val="24"/>
        </w:rPr>
        <w:t>Xaridning asoslanishi</w:t>
      </w:r>
    </w:p>
    <w:p w14:paraId="7F87964C" w14:textId="34C7E2DB" w:rsidR="008A6A4C" w:rsidRPr="000A7651" w:rsidRDefault="008A6A4C" w:rsidP="008A6A4C">
      <w:pPr>
        <w:ind w:firstLine="0"/>
        <w:rPr>
          <w:rFonts w:ascii="Palatino Linotype" w:hAnsi="Palatino Linotype"/>
          <w:b/>
          <w:bCs/>
          <w:color w:val="000000"/>
          <w:sz w:val="24"/>
        </w:rPr>
      </w:pPr>
      <w:r w:rsidRPr="000A7651">
        <w:rPr>
          <w:rFonts w:ascii="Palatino Linotype" w:hAnsi="Palatino Linotype"/>
          <w:b/>
          <w:bCs/>
          <w:color w:val="000000"/>
          <w:sz w:val="24"/>
        </w:rPr>
        <w:lastRenderedPageBreak/>
        <w:t>AI modellarining murakkablashuvi</w:t>
      </w:r>
    </w:p>
    <w:p w14:paraId="0F9DEF87" w14:textId="77777777" w:rsidR="008A6A4C" w:rsidRPr="000A7651" w:rsidRDefault="008A6A4C" w:rsidP="008A6A4C">
      <w:pPr>
        <w:ind w:firstLine="0"/>
        <w:rPr>
          <w:rFonts w:ascii="Palatino Linotype" w:hAnsi="Palatino Linotype"/>
          <w:color w:val="000000"/>
          <w:sz w:val="24"/>
        </w:rPr>
      </w:pPr>
      <w:r w:rsidRPr="000A7651">
        <w:rPr>
          <w:rFonts w:ascii="Palatino Linotype" w:hAnsi="Palatino Linotype"/>
          <w:color w:val="000000"/>
          <w:sz w:val="24"/>
        </w:rPr>
        <w:t>Zamonaviy neyron tarmoqlar (LLaMA, GPT, Vision Transformer, Graph Neural Networks) katta hajmdagi GPU xotirasi va parallel hisoblash quvvatini talab qiladi. Mavjud serverlar bunday yuklamani ko‘tara olmaydi.</w:t>
      </w:r>
    </w:p>
    <w:p w14:paraId="38FAC2B8" w14:textId="4E8CD687" w:rsidR="008A6A4C" w:rsidRPr="000A7651" w:rsidRDefault="008A6A4C" w:rsidP="008A6A4C">
      <w:pPr>
        <w:ind w:firstLine="0"/>
        <w:rPr>
          <w:rFonts w:ascii="Palatino Linotype" w:hAnsi="Palatino Linotype"/>
          <w:b/>
          <w:bCs/>
          <w:color w:val="000000"/>
          <w:sz w:val="24"/>
        </w:rPr>
      </w:pPr>
      <w:r w:rsidRPr="000A7651">
        <w:rPr>
          <w:rFonts w:ascii="Palatino Linotype" w:hAnsi="Palatino Linotype"/>
          <w:b/>
          <w:bCs/>
          <w:color w:val="000000"/>
          <w:sz w:val="24"/>
        </w:rPr>
        <w:t>Bankning AI strategiyasi</w:t>
      </w:r>
    </w:p>
    <w:p w14:paraId="070CDAEC" w14:textId="77777777" w:rsidR="008A6A4C" w:rsidRPr="000A7651" w:rsidRDefault="008A6A4C" w:rsidP="008A6A4C">
      <w:pPr>
        <w:ind w:firstLine="0"/>
        <w:rPr>
          <w:rFonts w:ascii="Palatino Linotype" w:hAnsi="Palatino Linotype"/>
          <w:color w:val="000000"/>
          <w:sz w:val="24"/>
        </w:rPr>
      </w:pPr>
      <w:r w:rsidRPr="000A7651">
        <w:rPr>
          <w:rFonts w:ascii="Palatino Linotype" w:hAnsi="Palatino Linotype"/>
          <w:color w:val="000000"/>
          <w:sz w:val="24"/>
        </w:rPr>
        <w:t>Bank quyidagi yo‘nalishlarda AI tizimlarini kengaytirishni rejalashtirgan:</w:t>
      </w:r>
    </w:p>
    <w:p w14:paraId="13374D8E" w14:textId="77777777" w:rsidR="008A6A4C" w:rsidRPr="008A6A4C" w:rsidRDefault="008A6A4C" w:rsidP="008A6A4C">
      <w:pPr>
        <w:numPr>
          <w:ilvl w:val="0"/>
          <w:numId w:val="22"/>
        </w:numPr>
        <w:rPr>
          <w:rFonts w:ascii="Palatino Linotype" w:hAnsi="Palatino Linotype"/>
          <w:color w:val="000000"/>
          <w:sz w:val="24"/>
          <w:lang w:val="pl-PL"/>
        </w:rPr>
      </w:pPr>
      <w:r w:rsidRPr="008A6A4C">
        <w:rPr>
          <w:rFonts w:ascii="Palatino Linotype" w:hAnsi="Palatino Linotype"/>
          <w:color w:val="000000"/>
          <w:sz w:val="24"/>
          <w:lang w:val="pl-PL"/>
        </w:rPr>
        <w:t>kredit portfeli bo‘yicha chuqur tahlil;</w:t>
      </w:r>
    </w:p>
    <w:p w14:paraId="4BA6EE71" w14:textId="77777777" w:rsidR="008A6A4C" w:rsidRPr="000A7651" w:rsidRDefault="008A6A4C" w:rsidP="008A6A4C">
      <w:pPr>
        <w:numPr>
          <w:ilvl w:val="0"/>
          <w:numId w:val="22"/>
        </w:numPr>
        <w:rPr>
          <w:rFonts w:ascii="Palatino Linotype" w:hAnsi="Palatino Linotype"/>
          <w:color w:val="000000"/>
          <w:sz w:val="24"/>
        </w:rPr>
      </w:pPr>
      <w:r w:rsidRPr="000A7651">
        <w:rPr>
          <w:rFonts w:ascii="Palatino Linotype" w:hAnsi="Palatino Linotype"/>
          <w:color w:val="000000"/>
          <w:sz w:val="24"/>
        </w:rPr>
        <w:t>real vaqt rejimida firibgarlikni aniqlash;</w:t>
      </w:r>
    </w:p>
    <w:p w14:paraId="5E16452F" w14:textId="77777777" w:rsidR="008A6A4C" w:rsidRPr="000A7651" w:rsidRDefault="008A6A4C" w:rsidP="008A6A4C">
      <w:pPr>
        <w:numPr>
          <w:ilvl w:val="0"/>
          <w:numId w:val="22"/>
        </w:numPr>
        <w:rPr>
          <w:rFonts w:ascii="Palatino Linotype" w:hAnsi="Palatino Linotype"/>
          <w:color w:val="000000"/>
          <w:sz w:val="24"/>
        </w:rPr>
      </w:pPr>
      <w:r w:rsidRPr="000A7651">
        <w:rPr>
          <w:rFonts w:ascii="Palatino Linotype" w:hAnsi="Palatino Linotype"/>
          <w:color w:val="000000"/>
          <w:sz w:val="24"/>
        </w:rPr>
        <w:t>mijozlarga xizmat ko‘rsatishda AI yordamchilari;</w:t>
      </w:r>
    </w:p>
    <w:p w14:paraId="1768F7A4" w14:textId="77777777" w:rsidR="008A6A4C" w:rsidRPr="000A7651" w:rsidRDefault="008A6A4C" w:rsidP="008A6A4C">
      <w:pPr>
        <w:numPr>
          <w:ilvl w:val="0"/>
          <w:numId w:val="22"/>
        </w:numPr>
        <w:rPr>
          <w:rFonts w:ascii="Palatino Linotype" w:hAnsi="Palatino Linotype"/>
          <w:color w:val="000000"/>
          <w:sz w:val="24"/>
        </w:rPr>
      </w:pPr>
      <w:r w:rsidRPr="000A7651">
        <w:rPr>
          <w:rFonts w:ascii="Palatino Linotype" w:hAnsi="Palatino Linotype"/>
          <w:color w:val="000000"/>
          <w:sz w:val="24"/>
        </w:rPr>
        <w:t>hujjatlarni avtomatik tanish va tasniflash;</w:t>
      </w:r>
    </w:p>
    <w:p w14:paraId="30F100B5" w14:textId="77777777" w:rsidR="008A6A4C" w:rsidRPr="008A6A4C" w:rsidRDefault="008A6A4C" w:rsidP="008A6A4C">
      <w:pPr>
        <w:numPr>
          <w:ilvl w:val="0"/>
          <w:numId w:val="22"/>
        </w:numPr>
        <w:rPr>
          <w:rFonts w:ascii="Palatino Linotype" w:hAnsi="Palatino Linotype"/>
          <w:color w:val="000000"/>
          <w:sz w:val="24"/>
        </w:rPr>
      </w:pPr>
      <w:r w:rsidRPr="008A6A4C">
        <w:rPr>
          <w:rFonts w:ascii="Palatino Linotype" w:hAnsi="Palatino Linotype"/>
          <w:color w:val="000000"/>
          <w:sz w:val="24"/>
        </w:rPr>
        <w:t>xavf modellarini qayta o‘qitish va optimallashtirish.</w:t>
      </w:r>
    </w:p>
    <w:p w14:paraId="28B4E716" w14:textId="77777777" w:rsidR="008A6A4C" w:rsidRPr="008A6A4C" w:rsidRDefault="008A6A4C" w:rsidP="008A6A4C">
      <w:pPr>
        <w:ind w:firstLine="0"/>
        <w:rPr>
          <w:rFonts w:ascii="Palatino Linotype" w:hAnsi="Palatino Linotype"/>
          <w:color w:val="000000"/>
          <w:sz w:val="24"/>
        </w:rPr>
      </w:pPr>
      <w:r w:rsidRPr="008A6A4C">
        <w:rPr>
          <w:rFonts w:ascii="Palatino Linotype" w:hAnsi="Palatino Linotype"/>
          <w:color w:val="000000"/>
          <w:sz w:val="24"/>
        </w:rPr>
        <w:t xml:space="preserve">Bu jarayonlar </w:t>
      </w:r>
      <w:r w:rsidRPr="008A6A4C">
        <w:rPr>
          <w:rFonts w:ascii="Palatino Linotype" w:hAnsi="Palatino Linotype"/>
          <w:b/>
          <w:bCs/>
          <w:color w:val="000000"/>
          <w:sz w:val="24"/>
        </w:rPr>
        <w:t>GPU-samaradorliksiz imkonsiz</w:t>
      </w:r>
      <w:r w:rsidRPr="008A6A4C">
        <w:rPr>
          <w:rFonts w:ascii="Palatino Linotype" w:hAnsi="Palatino Linotype"/>
          <w:color w:val="000000"/>
          <w:sz w:val="24"/>
        </w:rPr>
        <w:t>.</w:t>
      </w:r>
    </w:p>
    <w:p w14:paraId="3F120DD6" w14:textId="583415B2" w:rsidR="008A6A4C" w:rsidRPr="008A6A4C" w:rsidRDefault="008A6A4C" w:rsidP="008A6A4C">
      <w:pPr>
        <w:ind w:firstLine="0"/>
        <w:rPr>
          <w:rFonts w:ascii="Palatino Linotype" w:hAnsi="Palatino Linotype"/>
          <w:b/>
          <w:bCs/>
          <w:color w:val="000000"/>
          <w:sz w:val="24"/>
        </w:rPr>
      </w:pPr>
      <w:r w:rsidRPr="008A6A4C">
        <w:rPr>
          <w:rFonts w:ascii="Palatino Linotype" w:hAnsi="Palatino Linotype"/>
          <w:b/>
          <w:bCs/>
          <w:color w:val="000000"/>
          <w:sz w:val="24"/>
        </w:rPr>
        <w:t>Ma’lumotlar hajmining o‘sishi</w:t>
      </w:r>
    </w:p>
    <w:p w14:paraId="32A9923A" w14:textId="77777777" w:rsidR="008A6A4C" w:rsidRPr="008A6A4C" w:rsidRDefault="008A6A4C" w:rsidP="008A6A4C">
      <w:pPr>
        <w:ind w:firstLine="0"/>
        <w:rPr>
          <w:rFonts w:ascii="Palatino Linotype" w:hAnsi="Palatino Linotype"/>
          <w:color w:val="000000"/>
          <w:sz w:val="24"/>
        </w:rPr>
      </w:pPr>
      <w:r w:rsidRPr="008A6A4C">
        <w:rPr>
          <w:rFonts w:ascii="Palatino Linotype" w:hAnsi="Palatino Linotype"/>
          <w:color w:val="000000"/>
          <w:sz w:val="24"/>
        </w:rPr>
        <w:t>Bankning tranzaksion, analitik va arxiv ma’lumotlari yil sayin ortmoqda. AI modellarini o‘qitish uchun katta datasetlar talab qilinadi.</w:t>
      </w:r>
    </w:p>
    <w:p w14:paraId="2E5B797D" w14:textId="5E67C407" w:rsidR="008A6A4C" w:rsidRPr="008A6A4C" w:rsidRDefault="008A6A4C" w:rsidP="008A6A4C">
      <w:pPr>
        <w:ind w:firstLine="0"/>
        <w:rPr>
          <w:rFonts w:ascii="Palatino Linotype" w:hAnsi="Palatino Linotype"/>
          <w:b/>
          <w:bCs/>
          <w:color w:val="000000"/>
          <w:sz w:val="24"/>
        </w:rPr>
      </w:pPr>
      <w:r w:rsidRPr="008A6A4C">
        <w:rPr>
          <w:rFonts w:ascii="Palatino Linotype" w:hAnsi="Palatino Linotype"/>
          <w:b/>
          <w:bCs/>
          <w:color w:val="000000"/>
          <w:sz w:val="24"/>
        </w:rPr>
        <w:t>Regulyator talablari</w:t>
      </w:r>
    </w:p>
    <w:p w14:paraId="06506FA7" w14:textId="77777777" w:rsidR="008A6A4C" w:rsidRPr="008A6A4C" w:rsidRDefault="008A6A4C" w:rsidP="008A6A4C">
      <w:pPr>
        <w:ind w:firstLine="0"/>
        <w:rPr>
          <w:rFonts w:ascii="Palatino Linotype" w:hAnsi="Palatino Linotype"/>
          <w:color w:val="000000"/>
          <w:sz w:val="24"/>
          <w:lang w:val="ru-RU"/>
        </w:rPr>
      </w:pPr>
      <w:r w:rsidRPr="008A6A4C">
        <w:rPr>
          <w:rFonts w:ascii="Palatino Linotype" w:hAnsi="Palatino Linotype"/>
          <w:color w:val="000000"/>
          <w:sz w:val="24"/>
          <w:lang w:val="ru-RU"/>
        </w:rPr>
        <w:t>Markaziy bankning:</w:t>
      </w:r>
    </w:p>
    <w:p w14:paraId="56D818D5" w14:textId="77777777" w:rsidR="008A6A4C" w:rsidRPr="008A6A4C" w:rsidRDefault="008A6A4C" w:rsidP="008A6A4C">
      <w:pPr>
        <w:numPr>
          <w:ilvl w:val="0"/>
          <w:numId w:val="23"/>
        </w:numPr>
        <w:rPr>
          <w:rFonts w:ascii="Palatino Linotype" w:hAnsi="Palatino Linotype"/>
          <w:color w:val="000000"/>
          <w:sz w:val="24"/>
          <w:lang w:val="ru-RU"/>
        </w:rPr>
      </w:pPr>
      <w:r w:rsidRPr="008A6A4C">
        <w:rPr>
          <w:rFonts w:ascii="Palatino Linotype" w:hAnsi="Palatino Linotype"/>
          <w:color w:val="000000"/>
          <w:sz w:val="24"/>
          <w:lang w:val="ru-RU"/>
        </w:rPr>
        <w:t>kiberxavfsizlik,</w:t>
      </w:r>
    </w:p>
    <w:p w14:paraId="3B3D81F0" w14:textId="77777777" w:rsidR="008A6A4C" w:rsidRPr="008A6A4C" w:rsidRDefault="008A6A4C" w:rsidP="008A6A4C">
      <w:pPr>
        <w:numPr>
          <w:ilvl w:val="0"/>
          <w:numId w:val="23"/>
        </w:numPr>
        <w:rPr>
          <w:rFonts w:ascii="Palatino Linotype" w:hAnsi="Palatino Linotype"/>
          <w:color w:val="000000"/>
          <w:sz w:val="24"/>
          <w:lang w:val="ru-RU"/>
        </w:rPr>
      </w:pPr>
      <w:r w:rsidRPr="008A6A4C">
        <w:rPr>
          <w:rFonts w:ascii="Palatino Linotype" w:hAnsi="Palatino Linotype"/>
          <w:color w:val="000000"/>
          <w:sz w:val="24"/>
          <w:lang w:val="ru-RU"/>
        </w:rPr>
        <w:t>ma’lumotlarni qayta ishlash tezligi,</w:t>
      </w:r>
    </w:p>
    <w:p w14:paraId="41AEB6DE" w14:textId="77777777" w:rsidR="008A6A4C" w:rsidRPr="008A6A4C" w:rsidRDefault="008A6A4C" w:rsidP="008A6A4C">
      <w:pPr>
        <w:numPr>
          <w:ilvl w:val="0"/>
          <w:numId w:val="23"/>
        </w:numPr>
        <w:rPr>
          <w:rFonts w:ascii="Palatino Linotype" w:hAnsi="Palatino Linotype"/>
          <w:color w:val="000000"/>
          <w:sz w:val="24"/>
          <w:lang w:val="ru-RU"/>
        </w:rPr>
      </w:pPr>
      <w:r w:rsidRPr="008A6A4C">
        <w:rPr>
          <w:rFonts w:ascii="Palatino Linotype" w:hAnsi="Palatino Linotype"/>
          <w:color w:val="000000"/>
          <w:sz w:val="24"/>
          <w:lang w:val="ru-RU"/>
        </w:rPr>
        <w:t>risklarni baholashning avtomatlashtirilishi</w:t>
      </w:r>
    </w:p>
    <w:p w14:paraId="66AA44F4" w14:textId="77777777" w:rsidR="008A6A4C" w:rsidRPr="000A7651" w:rsidRDefault="008A6A4C" w:rsidP="008A6A4C">
      <w:pPr>
        <w:ind w:firstLine="0"/>
        <w:rPr>
          <w:rFonts w:ascii="Palatino Linotype" w:hAnsi="Palatino Linotype"/>
          <w:color w:val="000000"/>
          <w:sz w:val="24"/>
        </w:rPr>
      </w:pPr>
      <w:r w:rsidRPr="000A7651">
        <w:rPr>
          <w:rFonts w:ascii="Palatino Linotype" w:hAnsi="Palatino Linotype"/>
          <w:color w:val="000000"/>
          <w:sz w:val="24"/>
        </w:rPr>
        <w:t>bo‘yicha talablarini bajarish uchun AI infratuzilmasi zarur.</w:t>
      </w:r>
    </w:p>
    <w:p w14:paraId="2D242A78" w14:textId="39C28057" w:rsidR="008A6A4C" w:rsidRPr="000A7651" w:rsidRDefault="008A6A4C" w:rsidP="008A6A4C">
      <w:pPr>
        <w:ind w:firstLine="0"/>
        <w:rPr>
          <w:rFonts w:ascii="Palatino Linotype" w:hAnsi="Palatino Linotype"/>
          <w:b/>
          <w:bCs/>
          <w:color w:val="000000"/>
          <w:sz w:val="24"/>
        </w:rPr>
      </w:pPr>
      <w:r w:rsidRPr="000A7651">
        <w:rPr>
          <w:rFonts w:ascii="Palatino Linotype" w:hAnsi="Palatino Linotype"/>
          <w:b/>
          <w:bCs/>
          <w:color w:val="000000"/>
          <w:sz w:val="24"/>
        </w:rPr>
        <w:t>Import o‘rnini bosish va ichki AI imkoniyatlari</w:t>
      </w:r>
    </w:p>
    <w:p w14:paraId="5F7E11A9" w14:textId="77777777" w:rsidR="008A6A4C" w:rsidRPr="008A6A4C" w:rsidRDefault="008A6A4C" w:rsidP="008A6A4C">
      <w:pPr>
        <w:ind w:firstLine="0"/>
        <w:rPr>
          <w:rFonts w:ascii="Palatino Linotype" w:hAnsi="Palatino Linotype"/>
          <w:color w:val="000000"/>
          <w:sz w:val="24"/>
          <w:lang w:val="ru-RU"/>
        </w:rPr>
      </w:pPr>
      <w:r w:rsidRPr="008A6A4C">
        <w:rPr>
          <w:rFonts w:ascii="Palatino Linotype" w:hAnsi="Palatino Linotype"/>
          <w:color w:val="000000"/>
          <w:sz w:val="24"/>
          <w:lang w:val="ru-RU"/>
        </w:rPr>
        <w:t>Bank AI modellarini:</w:t>
      </w:r>
    </w:p>
    <w:p w14:paraId="027878F5" w14:textId="77777777" w:rsidR="008A6A4C" w:rsidRPr="008A6A4C" w:rsidRDefault="008A6A4C" w:rsidP="008A6A4C">
      <w:pPr>
        <w:numPr>
          <w:ilvl w:val="0"/>
          <w:numId w:val="24"/>
        </w:numPr>
        <w:rPr>
          <w:rFonts w:ascii="Palatino Linotype" w:hAnsi="Palatino Linotype"/>
          <w:color w:val="000000"/>
          <w:sz w:val="24"/>
          <w:lang w:val="ru-RU"/>
        </w:rPr>
      </w:pPr>
      <w:r w:rsidRPr="008A6A4C">
        <w:rPr>
          <w:rFonts w:ascii="Palatino Linotype" w:hAnsi="Palatino Linotype"/>
          <w:color w:val="000000"/>
          <w:sz w:val="24"/>
          <w:lang w:val="ru-RU"/>
        </w:rPr>
        <w:t>o‘z infratuzilmasida,</w:t>
      </w:r>
    </w:p>
    <w:p w14:paraId="62C50C71" w14:textId="77777777" w:rsidR="008A6A4C" w:rsidRPr="008A6A4C" w:rsidRDefault="008A6A4C" w:rsidP="008A6A4C">
      <w:pPr>
        <w:numPr>
          <w:ilvl w:val="0"/>
          <w:numId w:val="24"/>
        </w:numPr>
        <w:rPr>
          <w:rFonts w:ascii="Palatino Linotype" w:hAnsi="Palatino Linotype"/>
          <w:color w:val="000000"/>
          <w:sz w:val="24"/>
          <w:lang w:val="ru-RU"/>
        </w:rPr>
      </w:pPr>
      <w:r w:rsidRPr="008A6A4C">
        <w:rPr>
          <w:rFonts w:ascii="Palatino Linotype" w:hAnsi="Palatino Linotype"/>
          <w:color w:val="000000"/>
          <w:sz w:val="24"/>
          <w:lang w:val="ru-RU"/>
        </w:rPr>
        <w:t>o‘z ma’lumotlari bilan,</w:t>
      </w:r>
    </w:p>
    <w:p w14:paraId="3C7B4928" w14:textId="77777777" w:rsidR="008A6A4C" w:rsidRPr="008A6A4C" w:rsidRDefault="008A6A4C" w:rsidP="008A6A4C">
      <w:pPr>
        <w:numPr>
          <w:ilvl w:val="0"/>
          <w:numId w:val="24"/>
        </w:numPr>
        <w:rPr>
          <w:rFonts w:ascii="Palatino Linotype" w:hAnsi="Palatino Linotype"/>
          <w:color w:val="000000"/>
          <w:sz w:val="24"/>
          <w:lang w:val="ru-RU"/>
        </w:rPr>
      </w:pPr>
      <w:r w:rsidRPr="008A6A4C">
        <w:rPr>
          <w:rFonts w:ascii="Palatino Linotype" w:hAnsi="Palatino Linotype"/>
          <w:color w:val="000000"/>
          <w:sz w:val="24"/>
          <w:lang w:val="ru-RU"/>
        </w:rPr>
        <w:t>maxfiylikni buzmagan holda</w:t>
      </w:r>
    </w:p>
    <w:p w14:paraId="60B268E8" w14:textId="77777777" w:rsidR="008A6A4C" w:rsidRPr="000A7651" w:rsidRDefault="008A6A4C" w:rsidP="008A6A4C">
      <w:pPr>
        <w:ind w:firstLine="0"/>
        <w:rPr>
          <w:rFonts w:ascii="Palatino Linotype" w:hAnsi="Palatino Linotype"/>
          <w:color w:val="000000"/>
          <w:sz w:val="24"/>
        </w:rPr>
      </w:pPr>
      <w:r w:rsidRPr="000A7651">
        <w:rPr>
          <w:rFonts w:ascii="Palatino Linotype" w:hAnsi="Palatino Linotype"/>
          <w:color w:val="000000"/>
          <w:sz w:val="24"/>
        </w:rPr>
        <w:t xml:space="preserve">o‘qitishi kerak. Bu uchun </w:t>
      </w:r>
      <w:r w:rsidRPr="000A7651">
        <w:rPr>
          <w:rFonts w:ascii="Palatino Linotype" w:hAnsi="Palatino Linotype"/>
          <w:b/>
          <w:bCs/>
          <w:color w:val="000000"/>
          <w:sz w:val="24"/>
        </w:rPr>
        <w:t>lokal GPU klasteri</w:t>
      </w:r>
      <w:r w:rsidRPr="000A7651">
        <w:rPr>
          <w:rFonts w:ascii="Palatino Linotype" w:hAnsi="Palatino Linotype"/>
          <w:color w:val="000000"/>
          <w:sz w:val="24"/>
        </w:rPr>
        <w:t xml:space="preserve"> talab qilinadi.</w:t>
      </w:r>
    </w:p>
    <w:p w14:paraId="3AFF519F" w14:textId="77777777" w:rsidR="008A6A4C" w:rsidRPr="000A7651" w:rsidRDefault="008A6A4C" w:rsidP="008A6A4C">
      <w:pPr>
        <w:ind w:firstLine="0"/>
        <w:rPr>
          <w:rFonts w:ascii="Palatino Linotype" w:hAnsi="Palatino Linotype"/>
          <w:color w:val="000000"/>
          <w:sz w:val="24"/>
        </w:rPr>
      </w:pPr>
    </w:p>
    <w:p w14:paraId="3DA75B80" w14:textId="77777777" w:rsidR="00087896" w:rsidRDefault="00087896">
      <w:pPr>
        <w:ind w:firstLine="0"/>
        <w:jc w:val="left"/>
        <w:rPr>
          <w:rFonts w:ascii="Palatino Linotype" w:hAnsi="Palatino Linotype"/>
          <w:b/>
          <w:color w:val="000000"/>
          <w:sz w:val="24"/>
        </w:rPr>
      </w:pPr>
      <w:r>
        <w:rPr>
          <w:rFonts w:ascii="Palatino Linotype" w:hAnsi="Palatino Linotype"/>
          <w:b/>
          <w:color w:val="000000"/>
          <w:sz w:val="24"/>
        </w:rPr>
        <w:br w:type="page"/>
      </w:r>
    </w:p>
    <w:p w14:paraId="0A891FBC" w14:textId="75C264F1" w:rsidR="0082435F" w:rsidRPr="000801ED" w:rsidRDefault="0082435F" w:rsidP="0082435F">
      <w:pPr>
        <w:ind w:firstLine="0"/>
        <w:jc w:val="center"/>
        <w:rPr>
          <w:rFonts w:ascii="Palatino Linotype" w:hAnsi="Palatino Linotype"/>
          <w:b/>
          <w:color w:val="000000"/>
          <w:sz w:val="24"/>
        </w:rPr>
      </w:pPr>
      <w:r w:rsidRPr="000801ED">
        <w:rPr>
          <w:rFonts w:ascii="Palatino Linotype" w:hAnsi="Palatino Linotype"/>
          <w:b/>
          <w:color w:val="000000"/>
          <w:sz w:val="24"/>
        </w:rPr>
        <w:lastRenderedPageBreak/>
        <w:t>Tizimning zaruriy texnik tavsiflari</w:t>
      </w:r>
    </w:p>
    <w:p w14:paraId="510B9E1B" w14:textId="77777777" w:rsidR="0082435F" w:rsidRPr="000801ED" w:rsidRDefault="0082435F" w:rsidP="0082435F">
      <w:pPr>
        <w:ind w:firstLine="0"/>
        <w:jc w:val="center"/>
        <w:rPr>
          <w:rFonts w:ascii="Palatino Linotype" w:hAnsi="Palatino Linotype"/>
          <w:b/>
          <w:color w:val="000000"/>
          <w:sz w:val="24"/>
        </w:rPr>
      </w:pPr>
    </w:p>
    <w:p w14:paraId="49932ED6" w14:textId="45BD529E" w:rsidR="0082435F" w:rsidRPr="000801ED" w:rsidRDefault="0082435F" w:rsidP="0082435F">
      <w:pPr>
        <w:ind w:firstLine="0"/>
        <w:jc w:val="center"/>
        <w:rPr>
          <w:rFonts w:ascii="Palatino Linotype" w:hAnsi="Palatino Linotype"/>
          <w:b/>
          <w:color w:val="000000"/>
          <w:sz w:val="24"/>
        </w:rPr>
      </w:pPr>
      <w:r w:rsidRPr="000801ED">
        <w:rPr>
          <w:rFonts w:ascii="Palatino Linotype" w:hAnsi="Palatino Linotype"/>
          <w:b/>
          <w:color w:val="000000"/>
          <w:sz w:val="24"/>
        </w:rPr>
        <w:t>Umumiy texnik talablar</w:t>
      </w:r>
    </w:p>
    <w:p w14:paraId="0B1744F4" w14:textId="77777777" w:rsidR="0082435F" w:rsidRPr="000801ED" w:rsidRDefault="0082435F" w:rsidP="0082435F">
      <w:pPr>
        <w:ind w:firstLine="0"/>
        <w:jc w:val="center"/>
        <w:rPr>
          <w:rFonts w:ascii="Palatino Linotype" w:hAnsi="Palatino Linotype"/>
          <w:b/>
          <w:color w:val="000000"/>
          <w:sz w:val="24"/>
        </w:rPr>
      </w:pPr>
    </w:p>
    <w:p w14:paraId="2E78A2C8" w14:textId="77777777" w:rsidR="0082435F" w:rsidRPr="000801ED" w:rsidRDefault="0082435F" w:rsidP="0082435F">
      <w:pPr>
        <w:ind w:firstLine="708"/>
        <w:rPr>
          <w:rFonts w:ascii="Palatino Linotype" w:hAnsi="Palatino Linotype"/>
          <w:color w:val="000000"/>
          <w:sz w:val="24"/>
        </w:rPr>
      </w:pPr>
      <w:r w:rsidRPr="000801ED">
        <w:rPr>
          <w:rFonts w:ascii="Palatino Linotype" w:hAnsi="Palatino Linotype"/>
          <w:color w:val="000000"/>
          <w:sz w:val="24"/>
        </w:rPr>
        <w:t>Tanlov ishtirokchisining taklifiga kiritilgan barcha uskunalar operatsiyalarni boshqarish, shaffof ma’muriyat yuritish va uzluksiz (skvoznoy) monitoringni ta’minlovchi boshqaruv va nazorat tizimi bilan butlangan bo‘lishi lozim:</w:t>
      </w:r>
    </w:p>
    <w:p w14:paraId="3D680A1D" w14:textId="627DA82C" w:rsidR="0082435F" w:rsidRPr="00A1702F" w:rsidRDefault="00854740" w:rsidP="00A1702F">
      <w:pPr>
        <w:pStyle w:val="affff0"/>
        <w:numPr>
          <w:ilvl w:val="0"/>
          <w:numId w:val="10"/>
        </w:numPr>
        <w:tabs>
          <w:tab w:val="left" w:pos="851"/>
        </w:tabs>
        <w:rPr>
          <w:rFonts w:ascii="Palatino Linotype" w:hAnsi="Palatino Linotype"/>
          <w:sz w:val="24"/>
          <w:lang w:val="pt-PT"/>
        </w:rPr>
      </w:pPr>
      <w:r w:rsidRPr="000801ED">
        <w:rPr>
          <w:rFonts w:ascii="Palatino Linotype" w:hAnsi="Palatino Linotype"/>
          <w:sz w:val="24"/>
          <w:lang w:val="pt-PT"/>
        </w:rPr>
        <w:t>GPU tezlatgichli server platformasi</w:t>
      </w:r>
      <w:r w:rsidR="0082435F" w:rsidRPr="000801ED">
        <w:rPr>
          <w:rFonts w:ascii="Palatino Linotype" w:hAnsi="Palatino Linotype"/>
          <w:sz w:val="24"/>
          <w:lang w:val="pt-PT"/>
        </w:rPr>
        <w:t xml:space="preserve"> (komplektda) — </w:t>
      </w:r>
      <w:r w:rsidRPr="000801ED">
        <w:rPr>
          <w:rFonts w:ascii="Palatino Linotype" w:hAnsi="Palatino Linotype"/>
          <w:sz w:val="24"/>
          <w:lang w:val="pt-PT"/>
        </w:rPr>
        <w:t>1</w:t>
      </w:r>
      <w:r w:rsidR="0082435F" w:rsidRPr="000801ED">
        <w:rPr>
          <w:rFonts w:ascii="Palatino Linotype" w:hAnsi="Palatino Linotype"/>
          <w:sz w:val="24"/>
          <w:lang w:val="pt-PT"/>
        </w:rPr>
        <w:t xml:space="preserve"> (</w:t>
      </w:r>
      <w:r w:rsidRPr="000801ED">
        <w:rPr>
          <w:rFonts w:ascii="Palatino Linotype" w:hAnsi="Palatino Linotype"/>
          <w:sz w:val="24"/>
          <w:lang w:val="pt-PT"/>
        </w:rPr>
        <w:t>bir</w:t>
      </w:r>
      <w:r w:rsidR="0082435F" w:rsidRPr="000801ED">
        <w:rPr>
          <w:rFonts w:ascii="Palatino Linotype" w:hAnsi="Palatino Linotype"/>
          <w:sz w:val="24"/>
          <w:lang w:val="pt-PT"/>
        </w:rPr>
        <w:t>) dona;</w:t>
      </w:r>
    </w:p>
    <w:p w14:paraId="7C1A9D72" w14:textId="77777777" w:rsidR="0082435F" w:rsidRPr="000801ED" w:rsidRDefault="0082435F" w:rsidP="0082435F">
      <w:pPr>
        <w:tabs>
          <w:tab w:val="left" w:pos="851"/>
        </w:tabs>
        <w:ind w:firstLine="0"/>
        <w:rPr>
          <w:rFonts w:ascii="Palatino Linotype" w:hAnsi="Palatino Linotype"/>
          <w:sz w:val="24"/>
          <w:lang w:val="pt-PT"/>
        </w:rPr>
      </w:pPr>
    </w:p>
    <w:p w14:paraId="12368AD0" w14:textId="78B8F7A4" w:rsidR="00913410" w:rsidRPr="000801ED" w:rsidRDefault="0082435F" w:rsidP="00913410">
      <w:pPr>
        <w:pStyle w:val="10"/>
        <w:numPr>
          <w:ilvl w:val="0"/>
          <w:numId w:val="16"/>
        </w:numPr>
        <w:rPr>
          <w:rFonts w:ascii="Palatino Linotype" w:hAnsi="Palatino Linotype"/>
          <w:lang w:val="en-US"/>
        </w:rPr>
      </w:pPr>
      <w:r w:rsidRPr="000801ED">
        <w:rPr>
          <w:rFonts w:ascii="Palatino Linotype" w:hAnsi="Palatino Linotype"/>
          <w:color w:val="000000"/>
          <w:lang w:val="en-US"/>
        </w:rPr>
        <w:t xml:space="preserve">Yetkazib berish to‘plamiga </w:t>
      </w:r>
      <w:r w:rsidR="00854740" w:rsidRPr="000801ED">
        <w:rPr>
          <w:rFonts w:ascii="Palatino Linotype" w:hAnsi="Palatino Linotype"/>
          <w:color w:val="000000"/>
          <w:lang w:val="en-US"/>
        </w:rPr>
        <w:t>1</w:t>
      </w:r>
      <w:r w:rsidRPr="000801ED">
        <w:rPr>
          <w:rFonts w:ascii="Palatino Linotype" w:hAnsi="Palatino Linotype"/>
          <w:color w:val="000000"/>
          <w:lang w:val="en-US"/>
        </w:rPr>
        <w:t xml:space="preserve"> (</w:t>
      </w:r>
      <w:r w:rsidR="00854740" w:rsidRPr="000801ED">
        <w:rPr>
          <w:rFonts w:ascii="Palatino Linotype" w:hAnsi="Palatino Linotype"/>
          <w:color w:val="000000"/>
          <w:lang w:val="en-US"/>
        </w:rPr>
        <w:t>bir</w:t>
      </w:r>
      <w:r w:rsidRPr="000801ED">
        <w:rPr>
          <w:rFonts w:ascii="Palatino Linotype" w:hAnsi="Palatino Linotype"/>
          <w:color w:val="000000"/>
          <w:lang w:val="en-US"/>
        </w:rPr>
        <w:t xml:space="preserve">) ta serverlar jamlanmasi kiritilishi shart. </w:t>
      </w:r>
    </w:p>
    <w:p w14:paraId="7900A23E" w14:textId="517813EB" w:rsidR="0082435F" w:rsidRPr="000801ED" w:rsidRDefault="0082435F" w:rsidP="00913410">
      <w:pPr>
        <w:ind w:firstLine="0"/>
        <w:rPr>
          <w:rFonts w:ascii="Palatino Linotype" w:hAnsi="Palatino Linotype"/>
          <w:b/>
          <w:bCs/>
          <w:color w:val="000000"/>
          <w:sz w:val="24"/>
        </w:rPr>
      </w:pPr>
      <w:r w:rsidRPr="000801ED">
        <w:rPr>
          <w:rFonts w:ascii="Palatino Linotype" w:hAnsi="Palatino Linotype"/>
          <w:b/>
          <w:bCs/>
          <w:color w:val="000000"/>
          <w:sz w:val="24"/>
        </w:rPr>
        <w:t>Har bir server quyidagi texnik talablarga javob berishi lozim:</w:t>
      </w:r>
    </w:p>
    <w:p w14:paraId="06A10DB8" w14:textId="77777777" w:rsidR="00913410" w:rsidRPr="000801ED" w:rsidRDefault="00913410" w:rsidP="00913410">
      <w:pPr>
        <w:ind w:firstLine="0"/>
        <w:rPr>
          <w:rFonts w:ascii="Palatino Linotype" w:hAnsi="Palatino Linotype"/>
          <w:b/>
          <w:bCs/>
          <w:color w:val="000000"/>
          <w:sz w:val="24"/>
        </w:rPr>
      </w:pPr>
    </w:p>
    <w:tbl>
      <w:tblPr>
        <w:tblStyle w:val="1f0"/>
        <w:tblW w:w="9689" w:type="dxa"/>
        <w:tblLook w:val="04A0" w:firstRow="1" w:lastRow="0" w:firstColumn="1" w:lastColumn="0" w:noHBand="0" w:noVBand="1"/>
      </w:tblPr>
      <w:tblGrid>
        <w:gridCol w:w="636"/>
        <w:gridCol w:w="7014"/>
        <w:gridCol w:w="2039"/>
      </w:tblGrid>
      <w:tr w:rsidR="00324E45" w:rsidRPr="000801ED" w14:paraId="620288C4" w14:textId="77777777" w:rsidTr="00324E45">
        <w:tc>
          <w:tcPr>
            <w:tcW w:w="0" w:type="auto"/>
            <w:hideMark/>
          </w:tcPr>
          <w:p w14:paraId="23C9DEFF" w14:textId="77777777" w:rsidR="00036EFD" w:rsidRPr="000801ED" w:rsidRDefault="00036EFD" w:rsidP="00797DCE">
            <w:pPr>
              <w:ind w:firstLine="0"/>
              <w:jc w:val="center"/>
              <w:rPr>
                <w:rFonts w:ascii="Palatino Linotype" w:hAnsi="Palatino Linotype" w:cs="Times New Roman"/>
                <w:b/>
                <w:bCs/>
                <w:sz w:val="24"/>
                <w:lang w:val="ru-RU"/>
              </w:rPr>
            </w:pPr>
            <w:r w:rsidRPr="000801ED">
              <w:rPr>
                <w:rFonts w:ascii="Palatino Linotype" w:hAnsi="Palatino Linotype" w:cs="Times New Roman"/>
                <w:b/>
                <w:bCs/>
                <w:sz w:val="24"/>
                <w:lang w:val="ru-RU"/>
              </w:rPr>
              <w:t>№</w:t>
            </w:r>
          </w:p>
        </w:tc>
        <w:tc>
          <w:tcPr>
            <w:tcW w:w="7014" w:type="dxa"/>
            <w:hideMark/>
          </w:tcPr>
          <w:p w14:paraId="127CACD0" w14:textId="77777777" w:rsidR="00036EFD" w:rsidRPr="000801ED" w:rsidRDefault="00036EFD" w:rsidP="00797DCE">
            <w:pPr>
              <w:ind w:firstLine="0"/>
              <w:jc w:val="center"/>
              <w:rPr>
                <w:rFonts w:ascii="Palatino Linotype" w:hAnsi="Palatino Linotype" w:cs="Times New Roman"/>
                <w:b/>
                <w:bCs/>
                <w:sz w:val="24"/>
                <w:lang w:val="ru-RU"/>
              </w:rPr>
            </w:pPr>
            <w:r w:rsidRPr="000801ED">
              <w:rPr>
                <w:rFonts w:ascii="Palatino Linotype" w:hAnsi="Palatino Linotype" w:cs="Times New Roman"/>
                <w:b/>
                <w:bCs/>
                <w:sz w:val="24"/>
                <w:lang w:val="ru-RU"/>
              </w:rPr>
              <w:t>Talab tavsifi</w:t>
            </w:r>
          </w:p>
        </w:tc>
        <w:tc>
          <w:tcPr>
            <w:tcW w:w="2039" w:type="dxa"/>
            <w:hideMark/>
          </w:tcPr>
          <w:p w14:paraId="53FE68AD" w14:textId="77777777" w:rsidR="00036EFD" w:rsidRPr="000801ED" w:rsidRDefault="00036EFD" w:rsidP="00797DCE">
            <w:pPr>
              <w:ind w:firstLine="0"/>
              <w:jc w:val="center"/>
              <w:rPr>
                <w:rFonts w:ascii="Palatino Linotype" w:hAnsi="Palatino Linotype" w:cs="Times New Roman"/>
                <w:b/>
                <w:bCs/>
                <w:sz w:val="24"/>
                <w:lang w:val="ru-RU"/>
              </w:rPr>
            </w:pPr>
            <w:r w:rsidRPr="000801ED">
              <w:rPr>
                <w:rFonts w:ascii="Palatino Linotype" w:hAnsi="Palatino Linotype" w:cs="Times New Roman"/>
                <w:b/>
                <w:bCs/>
                <w:sz w:val="24"/>
                <w:lang w:val="ru-RU"/>
              </w:rPr>
              <w:t>Qiymati</w:t>
            </w:r>
          </w:p>
        </w:tc>
      </w:tr>
      <w:tr w:rsidR="00324E45" w:rsidRPr="009963CA" w14:paraId="4E31263C" w14:textId="77777777" w:rsidTr="00324E45">
        <w:trPr>
          <w:trHeight w:val="772"/>
        </w:trPr>
        <w:tc>
          <w:tcPr>
            <w:tcW w:w="0" w:type="auto"/>
            <w:hideMark/>
          </w:tcPr>
          <w:p w14:paraId="1645B1D4"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1.1</w:t>
            </w:r>
          </w:p>
        </w:tc>
        <w:tc>
          <w:tcPr>
            <w:tcW w:w="7014" w:type="dxa"/>
            <w:hideMark/>
          </w:tcPr>
          <w:p w14:paraId="0AC3D7B4" w14:textId="77777777" w:rsidR="00036EFD" w:rsidRPr="000801ED"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Standart server tokchasiga (rack) o‘rnatish form-faktori va balandligi</w:t>
            </w:r>
          </w:p>
        </w:tc>
        <w:tc>
          <w:tcPr>
            <w:tcW w:w="2039" w:type="dxa"/>
            <w:hideMark/>
          </w:tcPr>
          <w:p w14:paraId="1636C506" w14:textId="77777777" w:rsidR="00036EFD" w:rsidRPr="000801ED" w:rsidRDefault="00036EFD" w:rsidP="00797DCE">
            <w:pPr>
              <w:ind w:firstLine="0"/>
              <w:jc w:val="left"/>
              <w:rPr>
                <w:rFonts w:ascii="Palatino Linotype" w:hAnsi="Palatino Linotype" w:cs="Times New Roman"/>
                <w:sz w:val="24"/>
                <w:lang w:val="pl-PL"/>
              </w:rPr>
            </w:pPr>
            <w:r w:rsidRPr="000801ED">
              <w:rPr>
                <w:rFonts w:ascii="Palatino Linotype" w:hAnsi="Palatino Linotype" w:cs="Times New Roman"/>
                <w:sz w:val="24"/>
                <w:lang w:val="pl-PL"/>
              </w:rPr>
              <w:t>2RU dan ko‘p bo‘lmagan</w:t>
            </w:r>
          </w:p>
        </w:tc>
      </w:tr>
      <w:tr w:rsidR="00324E45" w:rsidRPr="000801ED" w14:paraId="20901716" w14:textId="77777777" w:rsidTr="00324E45">
        <w:tc>
          <w:tcPr>
            <w:tcW w:w="0" w:type="auto"/>
            <w:hideMark/>
          </w:tcPr>
          <w:p w14:paraId="4E94A855"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1.2</w:t>
            </w:r>
          </w:p>
        </w:tc>
        <w:tc>
          <w:tcPr>
            <w:tcW w:w="7014" w:type="dxa"/>
            <w:hideMark/>
          </w:tcPr>
          <w:p w14:paraId="380AAB3B" w14:textId="3A2AEE70"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 xml:space="preserve">O‘rnatilgan protsessorlar soni: har biri kamida 48 yadroga ega, chastotasi 3.65 GGs dan past bo‘lmagan, </w:t>
            </w:r>
            <w:r w:rsidR="00BC5B0D" w:rsidRPr="000801ED">
              <w:rPr>
                <w:rFonts w:ascii="Palatino Linotype" w:hAnsi="Palatino Linotype" w:cs="Times New Roman"/>
                <w:sz w:val="24"/>
                <w:lang w:val="ru-RU"/>
              </w:rPr>
              <w:t>6400 MGts xotira bilan ishlashni qo‘llab-quvvatlovchi</w:t>
            </w:r>
            <w:r w:rsidRPr="000801ED">
              <w:rPr>
                <w:rFonts w:ascii="Palatino Linotype" w:hAnsi="Palatino Linotype" w:cs="Times New Roman"/>
                <w:sz w:val="24"/>
                <w:lang w:val="ru-RU"/>
              </w:rPr>
              <w:t xml:space="preserve">, kesh-xotirasi </w:t>
            </w:r>
            <w:r w:rsidR="00BC5B0D" w:rsidRPr="000801ED">
              <w:rPr>
                <w:rFonts w:ascii="Palatino Linotype" w:hAnsi="Palatino Linotype" w:cs="Times New Roman"/>
                <w:sz w:val="24"/>
                <w:lang w:val="ru-RU"/>
              </w:rPr>
              <w:t xml:space="preserve">256 </w:t>
            </w:r>
            <w:r w:rsidR="00BC5B0D" w:rsidRPr="000801ED">
              <w:rPr>
                <w:rFonts w:ascii="Palatino Linotype" w:hAnsi="Palatino Linotype" w:cs="Times New Roman"/>
                <w:sz w:val="24"/>
              </w:rPr>
              <w:t>MB</w:t>
            </w:r>
            <w:r w:rsidR="00BC5B0D" w:rsidRPr="000801ED">
              <w:rPr>
                <w:rFonts w:ascii="Palatino Linotype" w:hAnsi="Palatino Linotype" w:cs="Times New Roman"/>
                <w:sz w:val="24"/>
                <w:lang w:val="ru-RU"/>
              </w:rPr>
              <w:t xml:space="preserve"> </w:t>
            </w:r>
            <w:r w:rsidR="00BC5B0D" w:rsidRPr="000801ED">
              <w:rPr>
                <w:rFonts w:ascii="Palatino Linotype" w:hAnsi="Palatino Linotype" w:cs="Times New Roman"/>
                <w:sz w:val="24"/>
              </w:rPr>
              <w:t>dan</w:t>
            </w:r>
            <w:r w:rsidR="00BC5B0D" w:rsidRPr="000801ED">
              <w:rPr>
                <w:rFonts w:ascii="Palatino Linotype" w:hAnsi="Palatino Linotype" w:cs="Times New Roman"/>
                <w:sz w:val="24"/>
                <w:lang w:val="ru-RU"/>
              </w:rPr>
              <w:t xml:space="preserve"> </w:t>
            </w:r>
            <w:r w:rsidR="00BC5B0D" w:rsidRPr="000801ED">
              <w:rPr>
                <w:rFonts w:ascii="Palatino Linotype" w:hAnsi="Palatino Linotype" w:cs="Times New Roman"/>
                <w:sz w:val="24"/>
              </w:rPr>
              <w:t>kam</w:t>
            </w:r>
            <w:r w:rsidR="00BC5B0D" w:rsidRPr="000801ED">
              <w:rPr>
                <w:rFonts w:ascii="Palatino Linotype" w:hAnsi="Palatino Linotype" w:cs="Times New Roman"/>
                <w:sz w:val="24"/>
                <w:lang w:val="ru-RU"/>
              </w:rPr>
              <w:t xml:space="preserve"> </w:t>
            </w:r>
            <w:r w:rsidR="00BC5B0D" w:rsidRPr="000801ED">
              <w:rPr>
                <w:rFonts w:ascii="Palatino Linotype" w:hAnsi="Palatino Linotype" w:cs="Times New Roman"/>
                <w:sz w:val="24"/>
              </w:rPr>
              <w:t>emas</w:t>
            </w:r>
            <w:r w:rsidRPr="000801ED">
              <w:rPr>
                <w:rFonts w:ascii="Palatino Linotype" w:hAnsi="Palatino Linotype" w:cs="Times New Roman"/>
                <w:sz w:val="24"/>
                <w:lang w:val="ru-RU"/>
              </w:rPr>
              <w:t>, maksimal issiqlik tarqatish quvvati (TDP) 400 Vt dan oshmasligi kerak</w:t>
            </w:r>
          </w:p>
        </w:tc>
        <w:tc>
          <w:tcPr>
            <w:tcW w:w="2039" w:type="dxa"/>
            <w:hideMark/>
          </w:tcPr>
          <w:p w14:paraId="0C57D4EC"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Kamida 2 dona</w:t>
            </w:r>
          </w:p>
        </w:tc>
      </w:tr>
      <w:tr w:rsidR="00324E45" w:rsidRPr="000801ED" w14:paraId="25F36216" w14:textId="77777777" w:rsidTr="00324E45">
        <w:tc>
          <w:tcPr>
            <w:tcW w:w="0" w:type="auto"/>
            <w:hideMark/>
          </w:tcPr>
          <w:p w14:paraId="52D2670E"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1.3</w:t>
            </w:r>
          </w:p>
        </w:tc>
        <w:tc>
          <w:tcPr>
            <w:tcW w:w="7014" w:type="dxa"/>
            <w:hideMark/>
          </w:tcPr>
          <w:p w14:paraId="6CC86989" w14:textId="77777777" w:rsidR="00036EFD" w:rsidRPr="000A7651"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Xotira</w:t>
            </w:r>
            <w:r w:rsidRPr="000A7651">
              <w:rPr>
                <w:rFonts w:ascii="Palatino Linotype" w:hAnsi="Palatino Linotype" w:cs="Times New Roman"/>
                <w:sz w:val="24"/>
              </w:rPr>
              <w:t xml:space="preserve"> </w:t>
            </w:r>
            <w:r w:rsidRPr="000801ED">
              <w:rPr>
                <w:rFonts w:ascii="Palatino Linotype" w:hAnsi="Palatino Linotype" w:cs="Times New Roman"/>
                <w:sz w:val="24"/>
              </w:rPr>
              <w:t>modullarini</w:t>
            </w:r>
            <w:r w:rsidRPr="000A7651">
              <w:rPr>
                <w:rFonts w:ascii="Palatino Linotype" w:hAnsi="Palatino Linotype" w:cs="Times New Roman"/>
                <w:sz w:val="24"/>
              </w:rPr>
              <w:t xml:space="preserve"> </w:t>
            </w:r>
            <w:r w:rsidRPr="000801ED">
              <w:rPr>
                <w:rFonts w:ascii="Palatino Linotype" w:hAnsi="Palatino Linotype" w:cs="Times New Roman"/>
                <w:sz w:val="24"/>
              </w:rPr>
              <w:t>o</w:t>
            </w:r>
            <w:r w:rsidRPr="000A7651">
              <w:rPr>
                <w:rFonts w:ascii="Palatino Linotype" w:hAnsi="Palatino Linotype" w:cs="Times New Roman"/>
                <w:sz w:val="24"/>
              </w:rPr>
              <w:t>‘</w:t>
            </w:r>
            <w:r w:rsidRPr="000801ED">
              <w:rPr>
                <w:rFonts w:ascii="Palatino Linotype" w:hAnsi="Palatino Linotype" w:cs="Times New Roman"/>
                <w:sz w:val="24"/>
              </w:rPr>
              <w:t>rnatish</w:t>
            </w:r>
            <w:r w:rsidRPr="000A7651">
              <w:rPr>
                <w:rFonts w:ascii="Palatino Linotype" w:hAnsi="Palatino Linotype" w:cs="Times New Roman"/>
                <w:sz w:val="24"/>
              </w:rPr>
              <w:t xml:space="preserve"> </w:t>
            </w:r>
            <w:r w:rsidRPr="000801ED">
              <w:rPr>
                <w:rFonts w:ascii="Palatino Linotype" w:hAnsi="Palatino Linotype" w:cs="Times New Roman"/>
                <w:sz w:val="24"/>
              </w:rPr>
              <w:t>uchun</w:t>
            </w:r>
            <w:r w:rsidRPr="000A7651">
              <w:rPr>
                <w:rFonts w:ascii="Palatino Linotype" w:hAnsi="Palatino Linotype" w:cs="Times New Roman"/>
                <w:sz w:val="24"/>
              </w:rPr>
              <w:t xml:space="preserve"> </w:t>
            </w:r>
            <w:r w:rsidRPr="000801ED">
              <w:rPr>
                <w:rFonts w:ascii="Palatino Linotype" w:hAnsi="Palatino Linotype" w:cs="Times New Roman"/>
                <w:sz w:val="24"/>
              </w:rPr>
              <w:t>server</w:t>
            </w:r>
            <w:r w:rsidRPr="000A7651">
              <w:rPr>
                <w:rFonts w:ascii="Palatino Linotype" w:hAnsi="Palatino Linotype" w:cs="Times New Roman"/>
                <w:sz w:val="24"/>
              </w:rPr>
              <w:t xml:space="preserve"> </w:t>
            </w:r>
            <w:r w:rsidRPr="000801ED">
              <w:rPr>
                <w:rFonts w:ascii="Palatino Linotype" w:hAnsi="Palatino Linotype" w:cs="Times New Roman"/>
                <w:sz w:val="24"/>
              </w:rPr>
              <w:t>arxitekturasi</w:t>
            </w:r>
            <w:r w:rsidRPr="000A7651">
              <w:rPr>
                <w:rFonts w:ascii="Palatino Linotype" w:hAnsi="Palatino Linotype" w:cs="Times New Roman"/>
                <w:sz w:val="24"/>
              </w:rPr>
              <w:t xml:space="preserve"> </w:t>
            </w:r>
            <w:r w:rsidRPr="000801ED">
              <w:rPr>
                <w:rFonts w:ascii="Palatino Linotype" w:hAnsi="Palatino Linotype" w:cs="Times New Roman"/>
                <w:sz w:val="24"/>
              </w:rPr>
              <w:t>DDR</w:t>
            </w:r>
            <w:r w:rsidRPr="000A7651">
              <w:rPr>
                <w:rFonts w:ascii="Palatino Linotype" w:hAnsi="Palatino Linotype" w:cs="Times New Roman"/>
                <w:sz w:val="24"/>
              </w:rPr>
              <w:t xml:space="preserve">5 </w:t>
            </w:r>
            <w:r w:rsidRPr="000801ED">
              <w:rPr>
                <w:rFonts w:ascii="Palatino Linotype" w:hAnsi="Palatino Linotype" w:cs="Times New Roman"/>
                <w:sz w:val="24"/>
              </w:rPr>
              <w:t>RDIMM</w:t>
            </w:r>
            <w:r w:rsidRPr="000A7651">
              <w:rPr>
                <w:rFonts w:ascii="Palatino Linotype" w:hAnsi="Palatino Linotype" w:cs="Times New Roman"/>
                <w:sz w:val="24"/>
              </w:rPr>
              <w:t xml:space="preserve"> </w:t>
            </w:r>
            <w:r w:rsidRPr="000801ED">
              <w:rPr>
                <w:rFonts w:ascii="Palatino Linotype" w:hAnsi="Palatino Linotype" w:cs="Times New Roman"/>
                <w:sz w:val="24"/>
              </w:rPr>
              <w:t>xotirani</w:t>
            </w:r>
            <w:r w:rsidRPr="000A7651">
              <w:rPr>
                <w:rFonts w:ascii="Palatino Linotype" w:hAnsi="Palatino Linotype" w:cs="Times New Roman"/>
                <w:sz w:val="24"/>
              </w:rPr>
              <w:t xml:space="preserve"> </w:t>
            </w:r>
            <w:r w:rsidRPr="000801ED">
              <w:rPr>
                <w:rFonts w:ascii="Palatino Linotype" w:hAnsi="Palatino Linotype" w:cs="Times New Roman"/>
                <w:sz w:val="24"/>
              </w:rPr>
              <w:t>qo</w:t>
            </w:r>
            <w:r w:rsidRPr="000A7651">
              <w:rPr>
                <w:rFonts w:ascii="Palatino Linotype" w:hAnsi="Palatino Linotype" w:cs="Times New Roman"/>
                <w:sz w:val="24"/>
              </w:rPr>
              <w:t>‘</w:t>
            </w:r>
            <w:r w:rsidRPr="000801ED">
              <w:rPr>
                <w:rFonts w:ascii="Palatino Linotype" w:hAnsi="Palatino Linotype" w:cs="Times New Roman"/>
                <w:sz w:val="24"/>
              </w:rPr>
              <w:t>llab</w:t>
            </w:r>
            <w:r w:rsidRPr="000A7651">
              <w:rPr>
                <w:rFonts w:ascii="Palatino Linotype" w:hAnsi="Palatino Linotype" w:cs="Times New Roman"/>
                <w:sz w:val="24"/>
              </w:rPr>
              <w:t>-</w:t>
            </w:r>
            <w:r w:rsidRPr="000801ED">
              <w:rPr>
                <w:rFonts w:ascii="Palatino Linotype" w:hAnsi="Palatino Linotype" w:cs="Times New Roman"/>
                <w:sz w:val="24"/>
              </w:rPr>
              <w:t>quvvatlashi</w:t>
            </w:r>
            <w:r w:rsidRPr="000A7651">
              <w:rPr>
                <w:rFonts w:ascii="Palatino Linotype" w:hAnsi="Palatino Linotype" w:cs="Times New Roman"/>
                <w:sz w:val="24"/>
              </w:rPr>
              <w:t xml:space="preserve"> </w:t>
            </w:r>
            <w:r w:rsidRPr="000801ED">
              <w:rPr>
                <w:rFonts w:ascii="Palatino Linotype" w:hAnsi="Palatino Linotype" w:cs="Times New Roman"/>
                <w:sz w:val="24"/>
              </w:rPr>
              <w:t>shart</w:t>
            </w:r>
          </w:p>
        </w:tc>
        <w:tc>
          <w:tcPr>
            <w:tcW w:w="2039" w:type="dxa"/>
            <w:hideMark/>
          </w:tcPr>
          <w:p w14:paraId="5F85AAB9" w14:textId="649331BE" w:rsidR="00036EFD" w:rsidRPr="000801ED" w:rsidRDefault="00BC5B0D" w:rsidP="00797DCE">
            <w:pPr>
              <w:ind w:firstLine="0"/>
              <w:jc w:val="left"/>
              <w:rPr>
                <w:rFonts w:ascii="Palatino Linotype" w:hAnsi="Palatino Linotype" w:cs="Times New Roman"/>
                <w:sz w:val="24"/>
              </w:rPr>
            </w:pPr>
            <w:r w:rsidRPr="000801ED">
              <w:rPr>
                <w:rFonts w:ascii="Palatino Linotype" w:hAnsi="Palatino Linotype" w:cs="Times New Roman"/>
                <w:sz w:val="24"/>
              </w:rPr>
              <w:t>Kamida 24 dona</w:t>
            </w:r>
          </w:p>
        </w:tc>
      </w:tr>
      <w:tr w:rsidR="00324E45" w:rsidRPr="000801ED" w14:paraId="4C06F3D9" w14:textId="77777777" w:rsidTr="00324E45">
        <w:tc>
          <w:tcPr>
            <w:tcW w:w="0" w:type="auto"/>
            <w:hideMark/>
          </w:tcPr>
          <w:p w14:paraId="0506A888"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1.4</w:t>
            </w:r>
          </w:p>
        </w:tc>
        <w:tc>
          <w:tcPr>
            <w:tcW w:w="7014" w:type="dxa"/>
            <w:hideMark/>
          </w:tcPr>
          <w:p w14:paraId="6B7C2845" w14:textId="77777777" w:rsidR="00036EFD" w:rsidRPr="000A7651"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O</w:t>
            </w:r>
            <w:r w:rsidRPr="000A7651">
              <w:rPr>
                <w:rFonts w:ascii="Palatino Linotype" w:hAnsi="Palatino Linotype" w:cs="Times New Roman"/>
                <w:sz w:val="24"/>
              </w:rPr>
              <w:t>‘</w:t>
            </w:r>
            <w:r w:rsidRPr="000801ED">
              <w:rPr>
                <w:rFonts w:ascii="Palatino Linotype" w:hAnsi="Palatino Linotype" w:cs="Times New Roman"/>
                <w:sz w:val="24"/>
              </w:rPr>
              <w:t>rnatilgan</w:t>
            </w:r>
            <w:r w:rsidRPr="000A7651">
              <w:rPr>
                <w:rFonts w:ascii="Palatino Linotype" w:hAnsi="Palatino Linotype" w:cs="Times New Roman"/>
                <w:sz w:val="24"/>
              </w:rPr>
              <w:t xml:space="preserve"> </w:t>
            </w:r>
            <w:r w:rsidRPr="000801ED">
              <w:rPr>
                <w:rFonts w:ascii="Palatino Linotype" w:hAnsi="Palatino Linotype" w:cs="Times New Roman"/>
                <w:sz w:val="24"/>
              </w:rPr>
              <w:t>RDIMM</w:t>
            </w:r>
            <w:r w:rsidRPr="000A7651">
              <w:rPr>
                <w:rFonts w:ascii="Palatino Linotype" w:hAnsi="Palatino Linotype" w:cs="Times New Roman"/>
                <w:sz w:val="24"/>
              </w:rPr>
              <w:t xml:space="preserve"> </w:t>
            </w:r>
            <w:r w:rsidRPr="000801ED">
              <w:rPr>
                <w:rFonts w:ascii="Palatino Linotype" w:hAnsi="Palatino Linotype" w:cs="Times New Roman"/>
                <w:sz w:val="24"/>
              </w:rPr>
              <w:t>xotira</w:t>
            </w:r>
            <w:r w:rsidRPr="000A7651">
              <w:rPr>
                <w:rFonts w:ascii="Palatino Linotype" w:hAnsi="Palatino Linotype" w:cs="Times New Roman"/>
                <w:sz w:val="24"/>
              </w:rPr>
              <w:t xml:space="preserve"> </w:t>
            </w:r>
            <w:r w:rsidRPr="000801ED">
              <w:rPr>
                <w:rFonts w:ascii="Palatino Linotype" w:hAnsi="Palatino Linotype" w:cs="Times New Roman"/>
                <w:sz w:val="24"/>
              </w:rPr>
              <w:t>modullari</w:t>
            </w:r>
            <w:r w:rsidRPr="000A7651">
              <w:rPr>
                <w:rFonts w:ascii="Palatino Linotype" w:hAnsi="Palatino Linotype" w:cs="Times New Roman"/>
                <w:sz w:val="24"/>
              </w:rPr>
              <w:t xml:space="preserve">: </w:t>
            </w:r>
            <w:r w:rsidRPr="000801ED">
              <w:rPr>
                <w:rFonts w:ascii="Palatino Linotype" w:hAnsi="Palatino Linotype" w:cs="Times New Roman"/>
                <w:sz w:val="24"/>
              </w:rPr>
              <w:t>har</w:t>
            </w:r>
            <w:r w:rsidRPr="000A7651">
              <w:rPr>
                <w:rFonts w:ascii="Palatino Linotype" w:hAnsi="Palatino Linotype" w:cs="Times New Roman"/>
                <w:sz w:val="24"/>
              </w:rPr>
              <w:t xml:space="preserve"> </w:t>
            </w:r>
            <w:r w:rsidRPr="000801ED">
              <w:rPr>
                <w:rFonts w:ascii="Palatino Linotype" w:hAnsi="Palatino Linotype" w:cs="Times New Roman"/>
                <w:sz w:val="24"/>
              </w:rPr>
              <w:t>birining</w:t>
            </w:r>
            <w:r w:rsidRPr="000A7651">
              <w:rPr>
                <w:rFonts w:ascii="Palatino Linotype" w:hAnsi="Palatino Linotype" w:cs="Times New Roman"/>
                <w:sz w:val="24"/>
              </w:rPr>
              <w:t xml:space="preserve"> </w:t>
            </w:r>
            <w:r w:rsidRPr="000801ED">
              <w:rPr>
                <w:rFonts w:ascii="Palatino Linotype" w:hAnsi="Palatino Linotype" w:cs="Times New Roman"/>
                <w:sz w:val="24"/>
              </w:rPr>
              <w:t>hajmi</w:t>
            </w:r>
            <w:r w:rsidRPr="000A7651">
              <w:rPr>
                <w:rFonts w:ascii="Palatino Linotype" w:hAnsi="Palatino Linotype" w:cs="Times New Roman"/>
                <w:sz w:val="24"/>
              </w:rPr>
              <w:t xml:space="preserve"> </w:t>
            </w:r>
            <w:r w:rsidRPr="000801ED">
              <w:rPr>
                <w:rFonts w:ascii="Palatino Linotype" w:hAnsi="Palatino Linotype" w:cs="Times New Roman"/>
                <w:sz w:val="24"/>
              </w:rPr>
              <w:t>kamida</w:t>
            </w:r>
            <w:r w:rsidRPr="000A7651">
              <w:rPr>
                <w:rFonts w:ascii="Palatino Linotype" w:hAnsi="Palatino Linotype" w:cs="Times New Roman"/>
                <w:sz w:val="24"/>
              </w:rPr>
              <w:t xml:space="preserve"> 64 </w:t>
            </w:r>
            <w:r w:rsidRPr="000801ED">
              <w:rPr>
                <w:rFonts w:ascii="Palatino Linotype" w:hAnsi="Palatino Linotype" w:cs="Times New Roman"/>
                <w:sz w:val="24"/>
              </w:rPr>
              <w:t>GB</w:t>
            </w:r>
            <w:r w:rsidRPr="000A7651">
              <w:rPr>
                <w:rFonts w:ascii="Palatino Linotype" w:hAnsi="Palatino Linotype" w:cs="Times New Roman"/>
                <w:sz w:val="24"/>
              </w:rPr>
              <w:t xml:space="preserve">, </w:t>
            </w:r>
            <w:r w:rsidRPr="000801ED">
              <w:rPr>
                <w:rFonts w:ascii="Palatino Linotype" w:hAnsi="Palatino Linotype" w:cs="Times New Roman"/>
                <w:sz w:val="24"/>
              </w:rPr>
              <w:t>ishchi</w:t>
            </w:r>
            <w:r w:rsidRPr="000A7651">
              <w:rPr>
                <w:rFonts w:ascii="Palatino Linotype" w:hAnsi="Palatino Linotype" w:cs="Times New Roman"/>
                <w:sz w:val="24"/>
              </w:rPr>
              <w:t xml:space="preserve"> </w:t>
            </w:r>
            <w:r w:rsidRPr="000801ED">
              <w:rPr>
                <w:rFonts w:ascii="Palatino Linotype" w:hAnsi="Palatino Linotype" w:cs="Times New Roman"/>
                <w:sz w:val="24"/>
              </w:rPr>
              <w:t>chastotasi</w:t>
            </w:r>
            <w:r w:rsidRPr="000A7651">
              <w:rPr>
                <w:rFonts w:ascii="Palatino Linotype" w:hAnsi="Palatino Linotype" w:cs="Times New Roman"/>
                <w:sz w:val="24"/>
              </w:rPr>
              <w:t xml:space="preserve"> 6400 </w:t>
            </w:r>
            <w:r w:rsidRPr="000801ED">
              <w:rPr>
                <w:rFonts w:ascii="Palatino Linotype" w:hAnsi="Palatino Linotype" w:cs="Times New Roman"/>
                <w:sz w:val="24"/>
              </w:rPr>
              <w:t>MGts</w:t>
            </w:r>
            <w:r w:rsidRPr="000A7651">
              <w:rPr>
                <w:rFonts w:ascii="Palatino Linotype" w:hAnsi="Palatino Linotype" w:cs="Times New Roman"/>
                <w:sz w:val="24"/>
              </w:rPr>
              <w:t xml:space="preserve"> </w:t>
            </w:r>
            <w:r w:rsidRPr="000801ED">
              <w:rPr>
                <w:rFonts w:ascii="Palatino Linotype" w:hAnsi="Palatino Linotype" w:cs="Times New Roman"/>
                <w:sz w:val="24"/>
              </w:rPr>
              <w:t>dan</w:t>
            </w:r>
            <w:r w:rsidRPr="000A7651">
              <w:rPr>
                <w:rFonts w:ascii="Palatino Linotype" w:hAnsi="Palatino Linotype" w:cs="Times New Roman"/>
                <w:sz w:val="24"/>
              </w:rPr>
              <w:t xml:space="preserve"> </w:t>
            </w:r>
            <w:r w:rsidRPr="000801ED">
              <w:rPr>
                <w:rFonts w:ascii="Palatino Linotype" w:hAnsi="Palatino Linotype" w:cs="Times New Roman"/>
                <w:sz w:val="24"/>
              </w:rPr>
              <w:t>kam</w:t>
            </w:r>
            <w:r w:rsidRPr="000A7651">
              <w:rPr>
                <w:rFonts w:ascii="Palatino Linotype" w:hAnsi="Palatino Linotype" w:cs="Times New Roman"/>
                <w:sz w:val="24"/>
              </w:rPr>
              <w:t xml:space="preserve"> </w:t>
            </w:r>
            <w:r w:rsidRPr="000801ED">
              <w:rPr>
                <w:rFonts w:ascii="Palatino Linotype" w:hAnsi="Palatino Linotype" w:cs="Times New Roman"/>
                <w:sz w:val="24"/>
              </w:rPr>
              <w:t>bo</w:t>
            </w:r>
            <w:r w:rsidRPr="000A7651">
              <w:rPr>
                <w:rFonts w:ascii="Palatino Linotype" w:hAnsi="Palatino Linotype" w:cs="Times New Roman"/>
                <w:sz w:val="24"/>
              </w:rPr>
              <w:t>‘</w:t>
            </w:r>
            <w:r w:rsidRPr="000801ED">
              <w:rPr>
                <w:rFonts w:ascii="Palatino Linotype" w:hAnsi="Palatino Linotype" w:cs="Times New Roman"/>
                <w:sz w:val="24"/>
              </w:rPr>
              <w:t>lmagan</w:t>
            </w:r>
          </w:p>
        </w:tc>
        <w:tc>
          <w:tcPr>
            <w:tcW w:w="2039" w:type="dxa"/>
            <w:hideMark/>
          </w:tcPr>
          <w:p w14:paraId="1521C81E"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Kamida 16 dona</w:t>
            </w:r>
          </w:p>
        </w:tc>
      </w:tr>
      <w:tr w:rsidR="00324E45" w:rsidRPr="000801ED" w14:paraId="3D674088" w14:textId="77777777" w:rsidTr="00324E45">
        <w:tc>
          <w:tcPr>
            <w:tcW w:w="0" w:type="auto"/>
            <w:hideMark/>
          </w:tcPr>
          <w:p w14:paraId="41C5BA94"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1.5</w:t>
            </w:r>
          </w:p>
        </w:tc>
        <w:tc>
          <w:tcPr>
            <w:tcW w:w="7014" w:type="dxa"/>
            <w:hideMark/>
          </w:tcPr>
          <w:p w14:paraId="59938513" w14:textId="49A3CCFE"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Ichki ma’lumot saqlash qurilmalari uchun 2.5 dyuymli disklarni o‘rnatish imkoniyati, shu jumladan  NVMe disklarni qo‘llab-quvvatlash</w:t>
            </w:r>
          </w:p>
        </w:tc>
        <w:tc>
          <w:tcPr>
            <w:tcW w:w="2039" w:type="dxa"/>
            <w:hideMark/>
          </w:tcPr>
          <w:p w14:paraId="0B65046B"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Kamida 8 dona</w:t>
            </w:r>
          </w:p>
        </w:tc>
      </w:tr>
      <w:tr w:rsidR="00324E45" w:rsidRPr="000801ED" w14:paraId="6D5C4E0F" w14:textId="77777777" w:rsidTr="00324E45">
        <w:tc>
          <w:tcPr>
            <w:tcW w:w="0" w:type="auto"/>
            <w:hideMark/>
          </w:tcPr>
          <w:p w14:paraId="3D237C12"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1.6</w:t>
            </w:r>
          </w:p>
        </w:tc>
        <w:tc>
          <w:tcPr>
            <w:tcW w:w="7014" w:type="dxa"/>
            <w:hideMark/>
          </w:tcPr>
          <w:p w14:paraId="155B9024"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Kengaytirish kartalari uchun PCIe Gen5 slotlari bo‘lishi, GPU va yuqori tezlikdagi adapterlarni o‘rnatishni qo‘llab-quvvatlashi kerak</w:t>
            </w:r>
          </w:p>
        </w:tc>
        <w:tc>
          <w:tcPr>
            <w:tcW w:w="2039" w:type="dxa"/>
            <w:hideMark/>
          </w:tcPr>
          <w:p w14:paraId="74B56122" w14:textId="1ACFEB28" w:rsidR="00036EFD" w:rsidRPr="000801ED" w:rsidRDefault="00BC5B0D" w:rsidP="00797DCE">
            <w:pPr>
              <w:ind w:firstLine="0"/>
              <w:jc w:val="left"/>
              <w:rPr>
                <w:rFonts w:ascii="Palatino Linotype" w:hAnsi="Palatino Linotype" w:cs="Times New Roman"/>
                <w:sz w:val="24"/>
              </w:rPr>
            </w:pPr>
            <w:r w:rsidRPr="000801ED">
              <w:rPr>
                <w:rFonts w:ascii="Palatino Linotype" w:hAnsi="Palatino Linotype" w:cs="Times New Roman"/>
                <w:sz w:val="24"/>
              </w:rPr>
              <w:t>Kamida 8 dona</w:t>
            </w:r>
          </w:p>
        </w:tc>
      </w:tr>
      <w:tr w:rsidR="00324E45" w:rsidRPr="000801ED" w14:paraId="32A0E2D3" w14:textId="77777777" w:rsidTr="00324E45">
        <w:tc>
          <w:tcPr>
            <w:tcW w:w="0" w:type="auto"/>
            <w:hideMark/>
          </w:tcPr>
          <w:p w14:paraId="092B8745"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1.7</w:t>
            </w:r>
          </w:p>
        </w:tc>
        <w:tc>
          <w:tcPr>
            <w:tcW w:w="7014" w:type="dxa"/>
            <w:hideMark/>
          </w:tcPr>
          <w:p w14:paraId="152272EE" w14:textId="77777777" w:rsidR="00036EFD"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O</w:t>
            </w:r>
            <w:r w:rsidRPr="000A7651">
              <w:rPr>
                <w:rFonts w:ascii="Palatino Linotype" w:hAnsi="Palatino Linotype" w:cs="Times New Roman"/>
                <w:sz w:val="24"/>
              </w:rPr>
              <w:t>‘</w:t>
            </w:r>
            <w:r w:rsidRPr="000801ED">
              <w:rPr>
                <w:rFonts w:ascii="Palatino Linotype" w:hAnsi="Palatino Linotype" w:cs="Times New Roman"/>
                <w:sz w:val="24"/>
              </w:rPr>
              <w:t>rnatilgan</w:t>
            </w:r>
            <w:r w:rsidRPr="000A7651">
              <w:rPr>
                <w:rFonts w:ascii="Palatino Linotype" w:hAnsi="Palatino Linotype" w:cs="Times New Roman"/>
                <w:sz w:val="24"/>
              </w:rPr>
              <w:t xml:space="preserve"> </w:t>
            </w:r>
            <w:r w:rsidRPr="000801ED">
              <w:rPr>
                <w:rFonts w:ascii="Palatino Linotype" w:hAnsi="Palatino Linotype" w:cs="Times New Roman"/>
                <w:sz w:val="24"/>
              </w:rPr>
              <w:t>tarmoq</w:t>
            </w:r>
            <w:r w:rsidRPr="000A7651">
              <w:rPr>
                <w:rFonts w:ascii="Palatino Linotype" w:hAnsi="Palatino Linotype" w:cs="Times New Roman"/>
                <w:sz w:val="24"/>
              </w:rPr>
              <w:t xml:space="preserve"> </w:t>
            </w:r>
            <w:r w:rsidRPr="000801ED">
              <w:rPr>
                <w:rFonts w:ascii="Palatino Linotype" w:hAnsi="Palatino Linotype" w:cs="Times New Roman"/>
                <w:sz w:val="24"/>
              </w:rPr>
              <w:t>adapter</w:t>
            </w:r>
            <w:r w:rsidR="000A7651">
              <w:rPr>
                <w:rFonts w:ascii="Palatino Linotype" w:hAnsi="Palatino Linotype" w:cs="Times New Roman"/>
                <w:sz w:val="24"/>
              </w:rPr>
              <w:t>lari</w:t>
            </w:r>
            <w:r w:rsidRPr="000A7651">
              <w:rPr>
                <w:rFonts w:ascii="Palatino Linotype" w:hAnsi="Palatino Linotype" w:cs="Times New Roman"/>
                <w:sz w:val="24"/>
              </w:rPr>
              <w:t xml:space="preserve">: </w:t>
            </w:r>
            <w:r w:rsidRPr="000801ED">
              <w:rPr>
                <w:rFonts w:ascii="Palatino Linotype" w:hAnsi="Palatino Linotype" w:cs="Times New Roman"/>
                <w:sz w:val="24"/>
              </w:rPr>
              <w:t>kamida</w:t>
            </w:r>
            <w:r w:rsidRPr="000A7651">
              <w:rPr>
                <w:rFonts w:ascii="Palatino Linotype" w:hAnsi="Palatino Linotype" w:cs="Times New Roman"/>
                <w:sz w:val="24"/>
              </w:rPr>
              <w:t xml:space="preserve"> 2 </w:t>
            </w:r>
            <w:r w:rsidRPr="000801ED">
              <w:rPr>
                <w:rFonts w:ascii="Palatino Linotype" w:hAnsi="Palatino Linotype" w:cs="Times New Roman"/>
                <w:sz w:val="24"/>
              </w:rPr>
              <w:t>ta</w:t>
            </w:r>
            <w:r w:rsidRPr="000A7651">
              <w:rPr>
                <w:rFonts w:ascii="Palatino Linotype" w:hAnsi="Palatino Linotype" w:cs="Times New Roman"/>
                <w:sz w:val="24"/>
              </w:rPr>
              <w:t xml:space="preserve"> 10/25</w:t>
            </w:r>
            <w:r w:rsidRPr="000801ED">
              <w:rPr>
                <w:rFonts w:ascii="Palatino Linotype" w:hAnsi="Palatino Linotype" w:cs="Times New Roman"/>
                <w:sz w:val="24"/>
              </w:rPr>
              <w:t>GbE</w:t>
            </w:r>
            <w:r w:rsidRPr="000A7651">
              <w:rPr>
                <w:rFonts w:ascii="Palatino Linotype" w:hAnsi="Palatino Linotype" w:cs="Times New Roman"/>
                <w:sz w:val="24"/>
              </w:rPr>
              <w:t xml:space="preserve"> </w:t>
            </w:r>
            <w:r w:rsidRPr="000801ED">
              <w:rPr>
                <w:rFonts w:ascii="Palatino Linotype" w:hAnsi="Palatino Linotype" w:cs="Times New Roman"/>
                <w:sz w:val="24"/>
              </w:rPr>
              <w:t>SFP</w:t>
            </w:r>
            <w:r w:rsidRPr="000A7651">
              <w:rPr>
                <w:rFonts w:ascii="Palatino Linotype" w:hAnsi="Palatino Linotype" w:cs="Times New Roman"/>
                <w:sz w:val="24"/>
              </w:rPr>
              <w:t xml:space="preserve">28 </w:t>
            </w:r>
            <w:r w:rsidRPr="000801ED">
              <w:rPr>
                <w:rFonts w:ascii="Palatino Linotype" w:hAnsi="Palatino Linotype" w:cs="Times New Roman"/>
                <w:sz w:val="24"/>
              </w:rPr>
              <w:t>portiga</w:t>
            </w:r>
            <w:r w:rsidRPr="000A7651">
              <w:rPr>
                <w:rFonts w:ascii="Palatino Linotype" w:hAnsi="Palatino Linotype" w:cs="Times New Roman"/>
                <w:sz w:val="24"/>
              </w:rPr>
              <w:t xml:space="preserve"> </w:t>
            </w:r>
            <w:r w:rsidRPr="000801ED">
              <w:rPr>
                <w:rFonts w:ascii="Palatino Linotype" w:hAnsi="Palatino Linotype" w:cs="Times New Roman"/>
                <w:sz w:val="24"/>
              </w:rPr>
              <w:t>ega</w:t>
            </w:r>
            <w:r w:rsidRPr="000A7651">
              <w:rPr>
                <w:rFonts w:ascii="Palatino Linotype" w:hAnsi="Palatino Linotype" w:cs="Times New Roman"/>
                <w:sz w:val="24"/>
              </w:rPr>
              <w:t xml:space="preserve"> </w:t>
            </w:r>
            <w:r w:rsidRPr="000801ED">
              <w:rPr>
                <w:rFonts w:ascii="Palatino Linotype" w:hAnsi="Palatino Linotype" w:cs="Times New Roman"/>
                <w:sz w:val="24"/>
              </w:rPr>
              <w:t>bo</w:t>
            </w:r>
            <w:r w:rsidRPr="000A7651">
              <w:rPr>
                <w:rFonts w:ascii="Palatino Linotype" w:hAnsi="Palatino Linotype" w:cs="Times New Roman"/>
                <w:sz w:val="24"/>
              </w:rPr>
              <w:t>‘</w:t>
            </w:r>
            <w:r w:rsidRPr="000801ED">
              <w:rPr>
                <w:rFonts w:ascii="Palatino Linotype" w:hAnsi="Palatino Linotype" w:cs="Times New Roman"/>
                <w:sz w:val="24"/>
              </w:rPr>
              <w:t>lishi</w:t>
            </w:r>
            <w:r w:rsidRPr="000A7651">
              <w:rPr>
                <w:rFonts w:ascii="Palatino Linotype" w:hAnsi="Palatino Linotype" w:cs="Times New Roman"/>
                <w:sz w:val="24"/>
              </w:rPr>
              <w:t xml:space="preserve">, </w:t>
            </w:r>
            <w:r w:rsidRPr="000801ED">
              <w:rPr>
                <w:rFonts w:ascii="Palatino Linotype" w:hAnsi="Palatino Linotype" w:cs="Times New Roman"/>
                <w:sz w:val="24"/>
              </w:rPr>
              <w:t>yetkazib</w:t>
            </w:r>
            <w:r w:rsidRPr="000A7651">
              <w:rPr>
                <w:rFonts w:ascii="Palatino Linotype" w:hAnsi="Palatino Linotype" w:cs="Times New Roman"/>
                <w:sz w:val="24"/>
              </w:rPr>
              <w:t xml:space="preserve"> </w:t>
            </w:r>
            <w:r w:rsidRPr="000801ED">
              <w:rPr>
                <w:rFonts w:ascii="Palatino Linotype" w:hAnsi="Palatino Linotype" w:cs="Times New Roman"/>
                <w:sz w:val="24"/>
              </w:rPr>
              <w:t>berish</w:t>
            </w:r>
            <w:r w:rsidRPr="000A7651">
              <w:rPr>
                <w:rFonts w:ascii="Palatino Linotype" w:hAnsi="Palatino Linotype" w:cs="Times New Roman"/>
                <w:sz w:val="24"/>
              </w:rPr>
              <w:t xml:space="preserve"> </w:t>
            </w:r>
            <w:r w:rsidRPr="000801ED">
              <w:rPr>
                <w:rFonts w:ascii="Palatino Linotype" w:hAnsi="Palatino Linotype" w:cs="Times New Roman"/>
                <w:sz w:val="24"/>
              </w:rPr>
              <w:t>to</w:t>
            </w:r>
            <w:r w:rsidRPr="000A7651">
              <w:rPr>
                <w:rFonts w:ascii="Palatino Linotype" w:hAnsi="Palatino Linotype" w:cs="Times New Roman"/>
                <w:sz w:val="24"/>
              </w:rPr>
              <w:t>‘</w:t>
            </w:r>
            <w:r w:rsidRPr="000801ED">
              <w:rPr>
                <w:rFonts w:ascii="Palatino Linotype" w:hAnsi="Palatino Linotype" w:cs="Times New Roman"/>
                <w:sz w:val="24"/>
              </w:rPr>
              <w:t>plamida</w:t>
            </w:r>
            <w:r w:rsidRPr="000A7651">
              <w:rPr>
                <w:rFonts w:ascii="Palatino Linotype" w:hAnsi="Palatino Linotype" w:cs="Times New Roman"/>
                <w:sz w:val="24"/>
              </w:rPr>
              <w:t xml:space="preserve"> 25</w:t>
            </w:r>
            <w:r w:rsidRPr="000801ED">
              <w:rPr>
                <w:rFonts w:ascii="Palatino Linotype" w:hAnsi="Palatino Linotype" w:cs="Times New Roman"/>
                <w:sz w:val="24"/>
              </w:rPr>
              <w:t>G</w:t>
            </w:r>
            <w:r w:rsidRPr="000A7651">
              <w:rPr>
                <w:rFonts w:ascii="Palatino Linotype" w:hAnsi="Palatino Linotype" w:cs="Times New Roman"/>
                <w:sz w:val="24"/>
              </w:rPr>
              <w:t xml:space="preserve"> </w:t>
            </w:r>
            <w:r w:rsidRPr="000801ED">
              <w:rPr>
                <w:rFonts w:ascii="Palatino Linotype" w:hAnsi="Palatino Linotype" w:cs="Times New Roman"/>
                <w:sz w:val="24"/>
              </w:rPr>
              <w:t>SR</w:t>
            </w:r>
            <w:r w:rsidRPr="000A7651">
              <w:rPr>
                <w:rFonts w:ascii="Palatino Linotype" w:hAnsi="Palatino Linotype" w:cs="Times New Roman"/>
                <w:sz w:val="24"/>
              </w:rPr>
              <w:t xml:space="preserve"> </w:t>
            </w:r>
            <w:r w:rsidRPr="000801ED">
              <w:rPr>
                <w:rFonts w:ascii="Palatino Linotype" w:hAnsi="Palatino Linotype" w:cs="Times New Roman"/>
                <w:sz w:val="24"/>
              </w:rPr>
              <w:t>SFP</w:t>
            </w:r>
            <w:r w:rsidRPr="000A7651">
              <w:rPr>
                <w:rFonts w:ascii="Palatino Linotype" w:hAnsi="Palatino Linotype" w:cs="Times New Roman"/>
                <w:sz w:val="24"/>
              </w:rPr>
              <w:t xml:space="preserve">28 </w:t>
            </w:r>
            <w:bookmarkStart w:id="0" w:name="_GoBack"/>
            <w:bookmarkEnd w:id="0"/>
            <w:r w:rsidRPr="000801ED">
              <w:rPr>
                <w:rFonts w:ascii="Palatino Linotype" w:hAnsi="Palatino Linotype" w:cs="Times New Roman"/>
                <w:sz w:val="24"/>
              </w:rPr>
              <w:t>transiverlari</w:t>
            </w:r>
            <w:r w:rsidRPr="000A7651">
              <w:rPr>
                <w:rFonts w:ascii="Palatino Linotype" w:hAnsi="Palatino Linotype" w:cs="Times New Roman"/>
                <w:sz w:val="24"/>
              </w:rPr>
              <w:t xml:space="preserve"> </w:t>
            </w:r>
            <w:r w:rsidRPr="000801ED">
              <w:rPr>
                <w:rFonts w:ascii="Palatino Linotype" w:hAnsi="Palatino Linotype" w:cs="Times New Roman"/>
                <w:sz w:val="24"/>
              </w:rPr>
              <w:t>bilan</w:t>
            </w:r>
          </w:p>
          <w:p w14:paraId="65F1123E" w14:textId="726A5524" w:rsidR="000A7651" w:rsidRPr="000A7651" w:rsidRDefault="000A7651" w:rsidP="00797DCE">
            <w:pPr>
              <w:ind w:firstLine="0"/>
              <w:jc w:val="left"/>
              <w:rPr>
                <w:rFonts w:ascii="Palatino Linotype" w:hAnsi="Palatino Linotype" w:cs="Times New Roman"/>
                <w:sz w:val="24"/>
              </w:rPr>
            </w:pPr>
            <w:r>
              <w:rPr>
                <w:rFonts w:ascii="Palatino Linotype" w:hAnsi="Palatino Linotype" w:cs="Times New Roman"/>
                <w:sz w:val="24"/>
              </w:rPr>
              <w:t>Kamida 2 ta portga ega 32 Gb FC adapteri, yetkazib berish toplamida transiverlarga ega bo’lishi kerak</w:t>
            </w:r>
          </w:p>
        </w:tc>
        <w:tc>
          <w:tcPr>
            <w:tcW w:w="2039" w:type="dxa"/>
            <w:hideMark/>
          </w:tcPr>
          <w:p w14:paraId="3C9A6BBB" w14:textId="77777777" w:rsidR="00036EFD"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 xml:space="preserve">Kamida 1 dona </w:t>
            </w:r>
            <w:r w:rsidR="000A7651" w:rsidRPr="000A7651">
              <w:rPr>
                <w:rFonts w:ascii="Palatino Linotype" w:hAnsi="Palatino Linotype" w:cs="Times New Roman"/>
                <w:sz w:val="24"/>
              </w:rPr>
              <w:t>10/25</w:t>
            </w:r>
            <w:r w:rsidR="000A7651" w:rsidRPr="000801ED">
              <w:rPr>
                <w:rFonts w:ascii="Palatino Linotype" w:hAnsi="Palatino Linotype" w:cs="Times New Roman"/>
                <w:sz w:val="24"/>
              </w:rPr>
              <w:t>GbE</w:t>
            </w:r>
            <w:r w:rsidR="000A7651" w:rsidRPr="000A7651">
              <w:rPr>
                <w:rFonts w:ascii="Palatino Linotype" w:hAnsi="Palatino Linotype" w:cs="Times New Roman"/>
                <w:sz w:val="24"/>
              </w:rPr>
              <w:t xml:space="preserve"> </w:t>
            </w:r>
            <w:r w:rsidR="000A7651" w:rsidRPr="000801ED">
              <w:rPr>
                <w:rFonts w:ascii="Palatino Linotype" w:hAnsi="Palatino Linotype" w:cs="Times New Roman"/>
                <w:sz w:val="24"/>
              </w:rPr>
              <w:t>SFP</w:t>
            </w:r>
            <w:r w:rsidR="000A7651" w:rsidRPr="000A7651">
              <w:rPr>
                <w:rFonts w:ascii="Palatino Linotype" w:hAnsi="Palatino Linotype" w:cs="Times New Roman"/>
                <w:sz w:val="24"/>
              </w:rPr>
              <w:t xml:space="preserve">28 </w:t>
            </w:r>
            <w:r w:rsidRPr="000801ED">
              <w:rPr>
                <w:rFonts w:ascii="Palatino Linotype" w:hAnsi="Palatino Linotype" w:cs="Times New Roman"/>
                <w:sz w:val="24"/>
              </w:rPr>
              <w:t>adapter</w:t>
            </w:r>
          </w:p>
          <w:p w14:paraId="6C55CCDB" w14:textId="74D348F1" w:rsidR="000A7651" w:rsidRPr="000801ED" w:rsidRDefault="000A7651" w:rsidP="00797DCE">
            <w:pPr>
              <w:ind w:firstLine="0"/>
              <w:jc w:val="left"/>
              <w:rPr>
                <w:rFonts w:ascii="Palatino Linotype" w:hAnsi="Palatino Linotype" w:cs="Times New Roman"/>
                <w:sz w:val="24"/>
              </w:rPr>
            </w:pPr>
            <w:r>
              <w:rPr>
                <w:rFonts w:ascii="Palatino Linotype" w:hAnsi="Palatino Linotype" w:cs="Times New Roman"/>
                <w:sz w:val="24"/>
              </w:rPr>
              <w:t>Kamida 1 dona 32 GB FC adapter</w:t>
            </w:r>
          </w:p>
        </w:tc>
      </w:tr>
      <w:tr w:rsidR="00324E45" w:rsidRPr="000801ED" w14:paraId="52D15C3A" w14:textId="77777777" w:rsidTr="00324E45">
        <w:tc>
          <w:tcPr>
            <w:tcW w:w="0" w:type="auto"/>
            <w:hideMark/>
          </w:tcPr>
          <w:p w14:paraId="612A7677"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1.8</w:t>
            </w:r>
          </w:p>
        </w:tc>
        <w:tc>
          <w:tcPr>
            <w:tcW w:w="7014" w:type="dxa"/>
            <w:hideMark/>
          </w:tcPr>
          <w:p w14:paraId="20F54981" w14:textId="77777777" w:rsidR="00324E45" w:rsidRPr="000A7651"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Serverda</w:t>
            </w:r>
            <w:r w:rsidRPr="000A7651">
              <w:rPr>
                <w:rFonts w:ascii="Palatino Linotype" w:hAnsi="Palatino Linotype" w:cs="Times New Roman"/>
                <w:sz w:val="24"/>
              </w:rPr>
              <w:t xml:space="preserve"> </w:t>
            </w:r>
            <w:r w:rsidRPr="000801ED">
              <w:rPr>
                <w:rFonts w:ascii="Palatino Linotype" w:hAnsi="Palatino Linotype" w:cs="Times New Roman"/>
                <w:sz w:val="24"/>
              </w:rPr>
              <w:t>yuqori</w:t>
            </w:r>
            <w:r w:rsidRPr="000A7651">
              <w:rPr>
                <w:rFonts w:ascii="Palatino Linotype" w:hAnsi="Palatino Linotype" w:cs="Times New Roman"/>
                <w:sz w:val="24"/>
              </w:rPr>
              <w:t xml:space="preserve"> </w:t>
            </w:r>
            <w:r w:rsidRPr="000801ED">
              <w:rPr>
                <w:rFonts w:ascii="Palatino Linotype" w:hAnsi="Palatino Linotype" w:cs="Times New Roman"/>
                <w:sz w:val="24"/>
              </w:rPr>
              <w:t>unumdorlikdagi</w:t>
            </w:r>
            <w:r w:rsidRPr="000A7651">
              <w:rPr>
                <w:rFonts w:ascii="Palatino Linotype" w:hAnsi="Palatino Linotype" w:cs="Times New Roman"/>
                <w:sz w:val="24"/>
              </w:rPr>
              <w:t xml:space="preserve"> </w:t>
            </w:r>
            <w:r w:rsidRPr="000801ED">
              <w:rPr>
                <w:rFonts w:ascii="Palatino Linotype" w:hAnsi="Palatino Linotype" w:cs="Times New Roman"/>
                <w:sz w:val="24"/>
              </w:rPr>
              <w:t>GPU</w:t>
            </w:r>
            <w:r w:rsidRPr="000A7651">
              <w:rPr>
                <w:rFonts w:ascii="Palatino Linotype" w:hAnsi="Palatino Linotype" w:cs="Times New Roman"/>
                <w:sz w:val="24"/>
              </w:rPr>
              <w:t xml:space="preserve"> </w:t>
            </w:r>
            <w:r w:rsidRPr="000801ED">
              <w:rPr>
                <w:rFonts w:ascii="Palatino Linotype" w:hAnsi="Palatino Linotype" w:cs="Times New Roman"/>
                <w:sz w:val="24"/>
              </w:rPr>
              <w:t>tezlatkichlarini</w:t>
            </w:r>
            <w:r w:rsidRPr="000A7651">
              <w:rPr>
                <w:rFonts w:ascii="Palatino Linotype" w:hAnsi="Palatino Linotype" w:cs="Times New Roman"/>
                <w:sz w:val="24"/>
              </w:rPr>
              <w:t xml:space="preserve"> </w:t>
            </w:r>
            <w:r w:rsidRPr="000801ED">
              <w:rPr>
                <w:rFonts w:ascii="Palatino Linotype" w:hAnsi="Palatino Linotype" w:cs="Times New Roman"/>
                <w:sz w:val="24"/>
              </w:rPr>
              <w:t>o</w:t>
            </w:r>
            <w:r w:rsidRPr="000A7651">
              <w:rPr>
                <w:rFonts w:ascii="Palatino Linotype" w:hAnsi="Palatino Linotype" w:cs="Times New Roman"/>
                <w:sz w:val="24"/>
              </w:rPr>
              <w:t>‘</w:t>
            </w:r>
            <w:r w:rsidRPr="000801ED">
              <w:rPr>
                <w:rFonts w:ascii="Palatino Linotype" w:hAnsi="Palatino Linotype" w:cs="Times New Roman"/>
                <w:sz w:val="24"/>
              </w:rPr>
              <w:t>rnatish</w:t>
            </w:r>
            <w:r w:rsidRPr="000A7651">
              <w:rPr>
                <w:rFonts w:ascii="Palatino Linotype" w:hAnsi="Palatino Linotype" w:cs="Times New Roman"/>
                <w:sz w:val="24"/>
              </w:rPr>
              <w:t xml:space="preserve"> </w:t>
            </w:r>
            <w:r w:rsidRPr="000801ED">
              <w:rPr>
                <w:rFonts w:ascii="Palatino Linotype" w:hAnsi="Palatino Linotype" w:cs="Times New Roman"/>
                <w:sz w:val="24"/>
              </w:rPr>
              <w:t>imkoniyati</w:t>
            </w:r>
            <w:r w:rsidRPr="000A7651">
              <w:rPr>
                <w:rFonts w:ascii="Palatino Linotype" w:hAnsi="Palatino Linotype" w:cs="Times New Roman"/>
                <w:sz w:val="24"/>
              </w:rPr>
              <w:t xml:space="preserve"> </w:t>
            </w:r>
            <w:r w:rsidRPr="000801ED">
              <w:rPr>
                <w:rFonts w:ascii="Palatino Linotype" w:hAnsi="Palatino Linotype" w:cs="Times New Roman"/>
                <w:sz w:val="24"/>
              </w:rPr>
              <w:t>bo</w:t>
            </w:r>
            <w:r w:rsidRPr="000A7651">
              <w:rPr>
                <w:rFonts w:ascii="Palatino Linotype" w:hAnsi="Palatino Linotype" w:cs="Times New Roman"/>
                <w:sz w:val="24"/>
              </w:rPr>
              <w:t>‘</w:t>
            </w:r>
            <w:r w:rsidRPr="000801ED">
              <w:rPr>
                <w:rFonts w:ascii="Palatino Linotype" w:hAnsi="Palatino Linotype" w:cs="Times New Roman"/>
                <w:sz w:val="24"/>
              </w:rPr>
              <w:t>lishi</w:t>
            </w:r>
            <w:r w:rsidRPr="000A7651">
              <w:rPr>
                <w:rFonts w:ascii="Palatino Linotype" w:hAnsi="Palatino Linotype" w:cs="Times New Roman"/>
                <w:sz w:val="24"/>
              </w:rPr>
              <w:t xml:space="preserve"> </w:t>
            </w:r>
            <w:r w:rsidRPr="000801ED">
              <w:rPr>
                <w:rFonts w:ascii="Palatino Linotype" w:hAnsi="Palatino Linotype" w:cs="Times New Roman"/>
                <w:sz w:val="24"/>
              </w:rPr>
              <w:t>shart</w:t>
            </w:r>
            <w:r w:rsidRPr="000A7651">
              <w:rPr>
                <w:rFonts w:ascii="Palatino Linotype" w:hAnsi="Palatino Linotype" w:cs="Times New Roman"/>
                <w:sz w:val="24"/>
              </w:rPr>
              <w:t xml:space="preserve">. </w:t>
            </w:r>
          </w:p>
          <w:p w14:paraId="2875F11A" w14:textId="755A9F3C" w:rsidR="00036EFD" w:rsidRPr="000A7651"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Har</w:t>
            </w:r>
            <w:r w:rsidRPr="000A7651">
              <w:rPr>
                <w:rFonts w:ascii="Palatino Linotype" w:hAnsi="Palatino Linotype" w:cs="Times New Roman"/>
                <w:sz w:val="24"/>
              </w:rPr>
              <w:t xml:space="preserve"> </w:t>
            </w:r>
            <w:r w:rsidRPr="000801ED">
              <w:rPr>
                <w:rFonts w:ascii="Palatino Linotype" w:hAnsi="Palatino Linotype" w:cs="Times New Roman"/>
                <w:sz w:val="24"/>
              </w:rPr>
              <w:t>bir</w:t>
            </w:r>
            <w:r w:rsidRPr="000A7651">
              <w:rPr>
                <w:rFonts w:ascii="Palatino Linotype" w:hAnsi="Palatino Linotype" w:cs="Times New Roman"/>
                <w:sz w:val="24"/>
              </w:rPr>
              <w:t xml:space="preserve"> </w:t>
            </w:r>
            <w:r w:rsidRPr="000801ED">
              <w:rPr>
                <w:rFonts w:ascii="Palatino Linotype" w:hAnsi="Palatino Linotype" w:cs="Times New Roman"/>
                <w:sz w:val="24"/>
              </w:rPr>
              <w:t>GPU</w:t>
            </w:r>
            <w:r w:rsidRPr="000A7651">
              <w:rPr>
                <w:rFonts w:ascii="Palatino Linotype" w:hAnsi="Palatino Linotype" w:cs="Times New Roman"/>
                <w:sz w:val="24"/>
              </w:rPr>
              <w:t xml:space="preserve">: </w:t>
            </w:r>
            <w:r w:rsidRPr="000801ED">
              <w:rPr>
                <w:rFonts w:ascii="Palatino Linotype" w:hAnsi="Palatino Linotype" w:cs="Times New Roman"/>
                <w:sz w:val="24"/>
              </w:rPr>
              <w:t>PCIe</w:t>
            </w:r>
            <w:r w:rsidRPr="000A7651">
              <w:rPr>
                <w:rFonts w:ascii="Palatino Linotype" w:hAnsi="Palatino Linotype" w:cs="Times New Roman"/>
                <w:sz w:val="24"/>
              </w:rPr>
              <w:t xml:space="preserve"> </w:t>
            </w:r>
            <w:r w:rsidRPr="000801ED">
              <w:rPr>
                <w:rFonts w:ascii="Palatino Linotype" w:hAnsi="Palatino Linotype" w:cs="Times New Roman"/>
                <w:sz w:val="24"/>
              </w:rPr>
              <w:t>Gen</w:t>
            </w:r>
            <w:r w:rsidRPr="000A7651">
              <w:rPr>
                <w:rFonts w:ascii="Palatino Linotype" w:hAnsi="Palatino Linotype" w:cs="Times New Roman"/>
                <w:sz w:val="24"/>
              </w:rPr>
              <w:t xml:space="preserve">5, </w:t>
            </w:r>
            <w:r w:rsidRPr="000801ED">
              <w:rPr>
                <w:rFonts w:ascii="Palatino Linotype" w:hAnsi="Palatino Linotype" w:cs="Times New Roman"/>
                <w:sz w:val="24"/>
              </w:rPr>
              <w:t>video</w:t>
            </w:r>
            <w:r w:rsidRPr="000A7651">
              <w:rPr>
                <w:rFonts w:ascii="Palatino Linotype" w:hAnsi="Palatino Linotype" w:cs="Times New Roman"/>
                <w:sz w:val="24"/>
              </w:rPr>
              <w:t xml:space="preserve"> </w:t>
            </w:r>
            <w:r w:rsidRPr="000801ED">
              <w:rPr>
                <w:rFonts w:ascii="Palatino Linotype" w:hAnsi="Palatino Linotype" w:cs="Times New Roman"/>
                <w:sz w:val="24"/>
              </w:rPr>
              <w:t>xotirasi</w:t>
            </w:r>
            <w:r w:rsidRPr="000A7651">
              <w:rPr>
                <w:rFonts w:ascii="Palatino Linotype" w:hAnsi="Palatino Linotype" w:cs="Times New Roman"/>
                <w:sz w:val="24"/>
              </w:rPr>
              <w:t xml:space="preserve"> 141 </w:t>
            </w:r>
            <w:r w:rsidRPr="000801ED">
              <w:rPr>
                <w:rFonts w:ascii="Palatino Linotype" w:hAnsi="Palatino Linotype" w:cs="Times New Roman"/>
                <w:sz w:val="24"/>
              </w:rPr>
              <w:t>GB</w:t>
            </w:r>
            <w:r w:rsidRPr="000A7651">
              <w:rPr>
                <w:rFonts w:ascii="Palatino Linotype" w:hAnsi="Palatino Linotype" w:cs="Times New Roman"/>
                <w:sz w:val="24"/>
              </w:rPr>
              <w:t xml:space="preserve"> </w:t>
            </w:r>
            <w:r w:rsidRPr="000801ED">
              <w:rPr>
                <w:rFonts w:ascii="Palatino Linotype" w:hAnsi="Palatino Linotype" w:cs="Times New Roman"/>
                <w:sz w:val="24"/>
              </w:rPr>
              <w:t>dan</w:t>
            </w:r>
            <w:r w:rsidRPr="000A7651">
              <w:rPr>
                <w:rFonts w:ascii="Palatino Linotype" w:hAnsi="Palatino Linotype" w:cs="Times New Roman"/>
                <w:sz w:val="24"/>
              </w:rPr>
              <w:t xml:space="preserve"> </w:t>
            </w:r>
            <w:r w:rsidRPr="000801ED">
              <w:rPr>
                <w:rFonts w:ascii="Palatino Linotype" w:hAnsi="Palatino Linotype" w:cs="Times New Roman"/>
                <w:sz w:val="24"/>
              </w:rPr>
              <w:t>kam</w:t>
            </w:r>
            <w:r w:rsidRPr="000A7651">
              <w:rPr>
                <w:rFonts w:ascii="Palatino Linotype" w:hAnsi="Palatino Linotype" w:cs="Times New Roman"/>
                <w:sz w:val="24"/>
              </w:rPr>
              <w:t xml:space="preserve"> </w:t>
            </w:r>
            <w:r w:rsidRPr="000801ED">
              <w:rPr>
                <w:rFonts w:ascii="Palatino Linotype" w:hAnsi="Palatino Linotype" w:cs="Times New Roman"/>
                <w:sz w:val="24"/>
              </w:rPr>
              <w:t>bo</w:t>
            </w:r>
            <w:r w:rsidRPr="000A7651">
              <w:rPr>
                <w:rFonts w:ascii="Palatino Linotype" w:hAnsi="Palatino Linotype" w:cs="Times New Roman"/>
                <w:sz w:val="24"/>
              </w:rPr>
              <w:t>‘</w:t>
            </w:r>
            <w:r w:rsidRPr="000801ED">
              <w:rPr>
                <w:rFonts w:ascii="Palatino Linotype" w:hAnsi="Palatino Linotype" w:cs="Times New Roman"/>
                <w:sz w:val="24"/>
              </w:rPr>
              <w:t>lmagan</w:t>
            </w:r>
            <w:r w:rsidRPr="000A7651">
              <w:rPr>
                <w:rFonts w:ascii="Palatino Linotype" w:hAnsi="Palatino Linotype" w:cs="Times New Roman"/>
                <w:sz w:val="24"/>
              </w:rPr>
              <w:t xml:space="preserve">, </w:t>
            </w:r>
            <w:r w:rsidRPr="000801ED">
              <w:rPr>
                <w:rFonts w:ascii="Palatino Linotype" w:hAnsi="Palatino Linotype" w:cs="Times New Roman"/>
                <w:sz w:val="24"/>
              </w:rPr>
              <w:t>passiv</w:t>
            </w:r>
            <w:r w:rsidRPr="000A7651">
              <w:rPr>
                <w:rFonts w:ascii="Palatino Linotype" w:hAnsi="Palatino Linotype" w:cs="Times New Roman"/>
                <w:sz w:val="24"/>
              </w:rPr>
              <w:t xml:space="preserve"> </w:t>
            </w:r>
            <w:r w:rsidRPr="000801ED">
              <w:rPr>
                <w:rFonts w:ascii="Palatino Linotype" w:hAnsi="Palatino Linotype" w:cs="Times New Roman"/>
                <w:sz w:val="24"/>
              </w:rPr>
              <w:t>sovitishli</w:t>
            </w:r>
            <w:r w:rsidRPr="000A7651">
              <w:rPr>
                <w:rFonts w:ascii="Palatino Linotype" w:hAnsi="Palatino Linotype" w:cs="Times New Roman"/>
                <w:sz w:val="24"/>
              </w:rPr>
              <w:t xml:space="preserve">, </w:t>
            </w:r>
            <w:r w:rsidRPr="000801ED">
              <w:rPr>
                <w:rFonts w:ascii="Palatino Linotype" w:hAnsi="Palatino Linotype" w:cs="Times New Roman"/>
                <w:sz w:val="24"/>
              </w:rPr>
              <w:t>AI</w:t>
            </w:r>
            <w:r w:rsidRPr="000A7651">
              <w:rPr>
                <w:rFonts w:ascii="Palatino Linotype" w:hAnsi="Palatino Linotype" w:cs="Times New Roman"/>
                <w:sz w:val="24"/>
              </w:rPr>
              <w:t xml:space="preserve"> </w:t>
            </w:r>
            <w:r w:rsidRPr="000801ED">
              <w:rPr>
                <w:rFonts w:ascii="Palatino Linotype" w:hAnsi="Palatino Linotype" w:cs="Times New Roman"/>
                <w:sz w:val="24"/>
              </w:rPr>
              <w:t>va</w:t>
            </w:r>
            <w:r w:rsidRPr="000A7651">
              <w:rPr>
                <w:rFonts w:ascii="Palatino Linotype" w:hAnsi="Palatino Linotype" w:cs="Times New Roman"/>
                <w:sz w:val="24"/>
              </w:rPr>
              <w:t xml:space="preserve"> </w:t>
            </w:r>
            <w:r w:rsidRPr="000801ED">
              <w:rPr>
                <w:rFonts w:ascii="Palatino Linotype" w:hAnsi="Palatino Linotype" w:cs="Times New Roman"/>
                <w:sz w:val="24"/>
              </w:rPr>
              <w:t>HPC</w:t>
            </w:r>
            <w:r w:rsidRPr="000A7651">
              <w:rPr>
                <w:rFonts w:ascii="Palatino Linotype" w:hAnsi="Palatino Linotype" w:cs="Times New Roman"/>
                <w:sz w:val="24"/>
              </w:rPr>
              <w:t xml:space="preserve"> </w:t>
            </w:r>
            <w:r w:rsidRPr="000801ED">
              <w:rPr>
                <w:rFonts w:ascii="Palatino Linotype" w:hAnsi="Palatino Linotype" w:cs="Times New Roman"/>
                <w:sz w:val="24"/>
              </w:rPr>
              <w:t>hisoblashlarga</w:t>
            </w:r>
            <w:r w:rsidRPr="000A7651">
              <w:rPr>
                <w:rFonts w:ascii="Palatino Linotype" w:hAnsi="Palatino Linotype" w:cs="Times New Roman"/>
                <w:sz w:val="24"/>
              </w:rPr>
              <w:t xml:space="preserve"> </w:t>
            </w:r>
            <w:r w:rsidRPr="000801ED">
              <w:rPr>
                <w:rFonts w:ascii="Palatino Linotype" w:hAnsi="Palatino Linotype" w:cs="Times New Roman"/>
                <w:sz w:val="24"/>
              </w:rPr>
              <w:t>mo</w:t>
            </w:r>
            <w:r w:rsidRPr="000A7651">
              <w:rPr>
                <w:rFonts w:ascii="Palatino Linotype" w:hAnsi="Palatino Linotype" w:cs="Times New Roman"/>
                <w:sz w:val="24"/>
              </w:rPr>
              <w:t>‘</w:t>
            </w:r>
            <w:r w:rsidRPr="000801ED">
              <w:rPr>
                <w:rFonts w:ascii="Palatino Linotype" w:hAnsi="Palatino Linotype" w:cs="Times New Roman"/>
                <w:sz w:val="24"/>
              </w:rPr>
              <w:t>ljallangan</w:t>
            </w:r>
            <w:r w:rsidR="00324E45" w:rsidRPr="000A7651">
              <w:rPr>
                <w:rFonts w:ascii="Palatino Linotype" w:hAnsi="Palatino Linotype" w:cs="Times New Roman"/>
                <w:sz w:val="24"/>
              </w:rPr>
              <w:t xml:space="preserve"> </w:t>
            </w:r>
            <w:r w:rsidR="00324E45" w:rsidRPr="000A7651">
              <w:rPr>
                <w:rFonts w:ascii="Palatino Linotype" w:hAnsi="Palatino Linotype" w:cs="Times New Roman"/>
                <w:sz w:val="24"/>
              </w:rPr>
              <w:br/>
            </w:r>
            <w:r w:rsidR="00324E45" w:rsidRPr="000801ED">
              <w:rPr>
                <w:rFonts w:ascii="Palatino Linotype" w:hAnsi="Palatino Linotype" w:cs="Times New Roman"/>
                <w:sz w:val="24"/>
              </w:rPr>
              <w:t>Kamida</w:t>
            </w:r>
            <w:r w:rsidR="00324E45" w:rsidRPr="000A7651">
              <w:rPr>
                <w:rFonts w:ascii="Palatino Linotype" w:hAnsi="Palatino Linotype" w:cs="Times New Roman"/>
                <w:sz w:val="24"/>
              </w:rPr>
              <w:t xml:space="preserve"> </w:t>
            </w:r>
            <w:r w:rsidR="00324E45" w:rsidRPr="000801ED">
              <w:rPr>
                <w:rFonts w:ascii="Palatino Linotype" w:hAnsi="Palatino Linotype" w:cs="Times New Roman"/>
                <w:sz w:val="24"/>
              </w:rPr>
              <w:t>FP</w:t>
            </w:r>
            <w:r w:rsidR="00324E45" w:rsidRPr="000A7651">
              <w:rPr>
                <w:rFonts w:ascii="Palatino Linotype" w:hAnsi="Palatino Linotype" w:cs="Times New Roman"/>
                <w:sz w:val="24"/>
              </w:rPr>
              <w:t xml:space="preserve">64, </w:t>
            </w:r>
            <w:r w:rsidR="00324E45" w:rsidRPr="000801ED">
              <w:rPr>
                <w:rFonts w:ascii="Palatino Linotype" w:hAnsi="Palatino Linotype" w:cs="Times New Roman"/>
                <w:sz w:val="24"/>
              </w:rPr>
              <w:t>FP</w:t>
            </w:r>
            <w:r w:rsidR="00324E45" w:rsidRPr="000A7651">
              <w:rPr>
                <w:rFonts w:ascii="Palatino Linotype" w:hAnsi="Palatino Linotype" w:cs="Times New Roman"/>
                <w:sz w:val="24"/>
              </w:rPr>
              <w:t xml:space="preserve">32, </w:t>
            </w:r>
            <w:r w:rsidR="00324E45" w:rsidRPr="000801ED">
              <w:rPr>
                <w:rFonts w:ascii="Palatino Linotype" w:hAnsi="Palatino Linotype" w:cs="Times New Roman"/>
                <w:sz w:val="24"/>
              </w:rPr>
              <w:t>TF</w:t>
            </w:r>
            <w:r w:rsidR="00324E45" w:rsidRPr="000A7651">
              <w:rPr>
                <w:rFonts w:ascii="Palatino Linotype" w:hAnsi="Palatino Linotype" w:cs="Times New Roman"/>
                <w:sz w:val="24"/>
              </w:rPr>
              <w:t xml:space="preserve">32, </w:t>
            </w:r>
            <w:r w:rsidR="00324E45" w:rsidRPr="000801ED">
              <w:rPr>
                <w:rFonts w:ascii="Palatino Linotype" w:hAnsi="Palatino Linotype" w:cs="Times New Roman"/>
                <w:sz w:val="24"/>
              </w:rPr>
              <w:t>BF</w:t>
            </w:r>
            <w:r w:rsidR="00324E45" w:rsidRPr="000A7651">
              <w:rPr>
                <w:rFonts w:ascii="Palatino Linotype" w:hAnsi="Palatino Linotype" w:cs="Times New Roman"/>
                <w:sz w:val="24"/>
              </w:rPr>
              <w:t xml:space="preserve">16, </w:t>
            </w:r>
            <w:r w:rsidR="00324E45" w:rsidRPr="000801ED">
              <w:rPr>
                <w:rFonts w:ascii="Palatino Linotype" w:hAnsi="Palatino Linotype" w:cs="Times New Roman"/>
                <w:sz w:val="24"/>
              </w:rPr>
              <w:t>FP</w:t>
            </w:r>
            <w:r w:rsidR="00324E45" w:rsidRPr="000A7651">
              <w:rPr>
                <w:rFonts w:ascii="Palatino Linotype" w:hAnsi="Palatino Linotype" w:cs="Times New Roman"/>
                <w:sz w:val="24"/>
              </w:rPr>
              <w:t xml:space="preserve">16, </w:t>
            </w:r>
            <w:r w:rsidR="00324E45" w:rsidRPr="000801ED">
              <w:rPr>
                <w:rFonts w:ascii="Palatino Linotype" w:hAnsi="Palatino Linotype" w:cs="Times New Roman"/>
                <w:sz w:val="24"/>
              </w:rPr>
              <w:t>INT</w:t>
            </w:r>
            <w:r w:rsidR="00324E45" w:rsidRPr="000A7651">
              <w:rPr>
                <w:rFonts w:ascii="Palatino Linotype" w:hAnsi="Palatino Linotype" w:cs="Times New Roman"/>
                <w:sz w:val="24"/>
              </w:rPr>
              <w:t xml:space="preserve">8 </w:t>
            </w:r>
            <w:r w:rsidR="00324E45" w:rsidRPr="000801ED">
              <w:rPr>
                <w:rFonts w:ascii="Palatino Linotype" w:hAnsi="Palatino Linotype" w:cs="Times New Roman"/>
                <w:sz w:val="24"/>
              </w:rPr>
              <w:t>hisoblash</w:t>
            </w:r>
            <w:r w:rsidR="00324E45" w:rsidRPr="000A7651">
              <w:rPr>
                <w:rFonts w:ascii="Palatino Linotype" w:hAnsi="Palatino Linotype" w:cs="Times New Roman"/>
                <w:sz w:val="24"/>
              </w:rPr>
              <w:t xml:space="preserve"> </w:t>
            </w:r>
            <w:r w:rsidR="00324E45" w:rsidRPr="000801ED">
              <w:rPr>
                <w:rFonts w:ascii="Palatino Linotype" w:hAnsi="Palatino Linotype" w:cs="Times New Roman"/>
                <w:sz w:val="24"/>
              </w:rPr>
              <w:t>formatlarini</w:t>
            </w:r>
            <w:r w:rsidR="00324E45" w:rsidRPr="000A7651">
              <w:rPr>
                <w:rFonts w:ascii="Palatino Linotype" w:hAnsi="Palatino Linotype" w:cs="Times New Roman"/>
                <w:sz w:val="24"/>
              </w:rPr>
              <w:t xml:space="preserve"> </w:t>
            </w:r>
            <w:r w:rsidR="00324E45" w:rsidRPr="000801ED">
              <w:rPr>
                <w:rFonts w:ascii="Palatino Linotype" w:hAnsi="Palatino Linotype" w:cs="Times New Roman"/>
                <w:sz w:val="24"/>
              </w:rPr>
              <w:t>qo</w:t>
            </w:r>
            <w:r w:rsidR="00324E45" w:rsidRPr="000A7651">
              <w:rPr>
                <w:rFonts w:ascii="Palatino Linotype" w:hAnsi="Palatino Linotype" w:cs="Times New Roman"/>
                <w:sz w:val="24"/>
              </w:rPr>
              <w:t>’</w:t>
            </w:r>
            <w:r w:rsidR="00324E45" w:rsidRPr="000801ED">
              <w:rPr>
                <w:rFonts w:ascii="Palatino Linotype" w:hAnsi="Palatino Linotype" w:cs="Times New Roman"/>
                <w:sz w:val="24"/>
              </w:rPr>
              <w:t>llab</w:t>
            </w:r>
            <w:r w:rsidR="00324E45" w:rsidRPr="000A7651">
              <w:rPr>
                <w:rFonts w:ascii="Palatino Linotype" w:hAnsi="Palatino Linotype" w:cs="Times New Roman"/>
                <w:sz w:val="24"/>
              </w:rPr>
              <w:t xml:space="preserve"> </w:t>
            </w:r>
            <w:r w:rsidR="00324E45" w:rsidRPr="000801ED">
              <w:rPr>
                <w:rFonts w:ascii="Palatino Linotype" w:hAnsi="Palatino Linotype" w:cs="Times New Roman"/>
                <w:sz w:val="24"/>
              </w:rPr>
              <w:t>quvvatlashi</w:t>
            </w:r>
            <w:r w:rsidR="00324E45" w:rsidRPr="000A7651">
              <w:rPr>
                <w:rFonts w:ascii="Palatino Linotype" w:hAnsi="Palatino Linotype" w:cs="Times New Roman"/>
                <w:sz w:val="24"/>
              </w:rPr>
              <w:t xml:space="preserve"> </w:t>
            </w:r>
            <w:r w:rsidR="00324E45" w:rsidRPr="000801ED">
              <w:rPr>
                <w:rFonts w:ascii="Palatino Linotype" w:hAnsi="Palatino Linotype" w:cs="Times New Roman"/>
                <w:sz w:val="24"/>
              </w:rPr>
              <w:t>shart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24E45" w:rsidRPr="009963CA" w14:paraId="2DDE0C24" w14:textId="77777777">
              <w:trPr>
                <w:tblCellSpacing w:w="15" w:type="dxa"/>
              </w:trPr>
              <w:tc>
                <w:tcPr>
                  <w:tcW w:w="0" w:type="auto"/>
                  <w:vAlign w:val="center"/>
                  <w:hideMark/>
                </w:tcPr>
                <w:p w14:paraId="7A1C61BA" w14:textId="77777777" w:rsidR="00324E45" w:rsidRPr="000A7651" w:rsidRDefault="00324E45" w:rsidP="00324E45">
                  <w:pPr>
                    <w:ind w:firstLine="0"/>
                    <w:jc w:val="left"/>
                    <w:rPr>
                      <w:rFonts w:ascii="Palatino Linotype" w:eastAsiaTheme="minorHAnsi" w:hAnsi="Palatino Linotype"/>
                      <w:sz w:val="24"/>
                    </w:rPr>
                  </w:pPr>
                </w:p>
              </w:tc>
            </w:tr>
          </w:tbl>
          <w:p w14:paraId="3A848663" w14:textId="77777777" w:rsidR="00324E45" w:rsidRPr="000A7651" w:rsidRDefault="00324E45" w:rsidP="00324E45">
            <w:pPr>
              <w:ind w:firstLine="0"/>
              <w:jc w:val="left"/>
              <w:rPr>
                <w:rFonts w:ascii="Palatino Linotype" w:hAnsi="Palatino Linotype"/>
                <w:vanish/>
                <w:sz w:val="24"/>
              </w:rPr>
            </w:pPr>
          </w:p>
          <w:p w14:paraId="3FCF02A2" w14:textId="77777777" w:rsidR="00324E45" w:rsidRPr="000A7651" w:rsidRDefault="00324E45" w:rsidP="00324E45">
            <w:pPr>
              <w:ind w:firstLine="0"/>
              <w:jc w:val="left"/>
              <w:rPr>
                <w:rFonts w:ascii="Palatino Linotype" w:hAnsi="Palatino Linotype"/>
                <w:vanish/>
                <w:sz w:val="24"/>
              </w:rPr>
            </w:pPr>
          </w:p>
          <w:p w14:paraId="350FADD0" w14:textId="70A26478" w:rsidR="00324E45" w:rsidRPr="000A7651" w:rsidRDefault="00324E45" w:rsidP="00797DCE">
            <w:pPr>
              <w:ind w:firstLine="0"/>
              <w:jc w:val="left"/>
              <w:rPr>
                <w:rFonts w:ascii="Palatino Linotype" w:hAnsi="Palatino Linotype" w:cs="Times New Roman"/>
                <w:sz w:val="24"/>
              </w:rPr>
            </w:pPr>
          </w:p>
        </w:tc>
        <w:tc>
          <w:tcPr>
            <w:tcW w:w="2039" w:type="dxa"/>
            <w:hideMark/>
          </w:tcPr>
          <w:p w14:paraId="358BE4B2"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Kamida 2 dona</w:t>
            </w:r>
          </w:p>
        </w:tc>
      </w:tr>
      <w:tr w:rsidR="00324E45" w:rsidRPr="000801ED" w14:paraId="39BC7280" w14:textId="77777777" w:rsidTr="00324E45">
        <w:tc>
          <w:tcPr>
            <w:tcW w:w="0" w:type="auto"/>
            <w:hideMark/>
          </w:tcPr>
          <w:p w14:paraId="44CBF590"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lastRenderedPageBreak/>
              <w:t>1.9</w:t>
            </w:r>
          </w:p>
        </w:tc>
        <w:tc>
          <w:tcPr>
            <w:tcW w:w="7014" w:type="dxa"/>
            <w:hideMark/>
          </w:tcPr>
          <w:p w14:paraId="5F985CA5" w14:textId="77777777" w:rsidR="00036EFD" w:rsidRPr="000A7651"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Har</w:t>
            </w:r>
            <w:r w:rsidRPr="000A7651">
              <w:rPr>
                <w:rFonts w:ascii="Palatino Linotype" w:hAnsi="Palatino Linotype" w:cs="Times New Roman"/>
                <w:sz w:val="24"/>
              </w:rPr>
              <w:t xml:space="preserve"> </w:t>
            </w:r>
            <w:r w:rsidRPr="000801ED">
              <w:rPr>
                <w:rFonts w:ascii="Palatino Linotype" w:hAnsi="Palatino Linotype" w:cs="Times New Roman"/>
                <w:sz w:val="24"/>
              </w:rPr>
              <w:t>bir</w:t>
            </w:r>
            <w:r w:rsidRPr="000A7651">
              <w:rPr>
                <w:rFonts w:ascii="Palatino Linotype" w:hAnsi="Palatino Linotype" w:cs="Times New Roman"/>
                <w:sz w:val="24"/>
              </w:rPr>
              <w:t xml:space="preserve"> </w:t>
            </w:r>
            <w:r w:rsidRPr="000801ED">
              <w:rPr>
                <w:rFonts w:ascii="Palatino Linotype" w:hAnsi="Palatino Linotype" w:cs="Times New Roman"/>
                <w:sz w:val="24"/>
              </w:rPr>
              <w:t>serverda</w:t>
            </w:r>
            <w:r w:rsidRPr="000A7651">
              <w:rPr>
                <w:rFonts w:ascii="Palatino Linotype" w:hAnsi="Palatino Linotype" w:cs="Times New Roman"/>
                <w:sz w:val="24"/>
              </w:rPr>
              <w:t xml:space="preserve"> </w:t>
            </w:r>
            <w:r w:rsidRPr="000801ED">
              <w:rPr>
                <w:rFonts w:ascii="Palatino Linotype" w:hAnsi="Palatino Linotype" w:cs="Times New Roman"/>
                <w:sz w:val="24"/>
              </w:rPr>
              <w:t>o</w:t>
            </w:r>
            <w:r w:rsidRPr="000A7651">
              <w:rPr>
                <w:rFonts w:ascii="Palatino Linotype" w:hAnsi="Palatino Linotype" w:cs="Times New Roman"/>
                <w:sz w:val="24"/>
              </w:rPr>
              <w:t>‘</w:t>
            </w:r>
            <w:r w:rsidRPr="000801ED">
              <w:rPr>
                <w:rFonts w:ascii="Palatino Linotype" w:hAnsi="Palatino Linotype" w:cs="Times New Roman"/>
                <w:sz w:val="24"/>
              </w:rPr>
              <w:t>rnatilgan</w:t>
            </w:r>
            <w:r w:rsidRPr="000A7651">
              <w:rPr>
                <w:rFonts w:ascii="Palatino Linotype" w:hAnsi="Palatino Linotype" w:cs="Times New Roman"/>
                <w:sz w:val="24"/>
              </w:rPr>
              <w:t xml:space="preserve"> </w:t>
            </w:r>
            <w:r w:rsidRPr="000801ED">
              <w:rPr>
                <w:rFonts w:ascii="Palatino Linotype" w:hAnsi="Palatino Linotype" w:cs="Times New Roman"/>
                <w:sz w:val="24"/>
              </w:rPr>
              <w:t>M</w:t>
            </w:r>
            <w:r w:rsidRPr="000A7651">
              <w:rPr>
                <w:rFonts w:ascii="Palatino Linotype" w:hAnsi="Palatino Linotype" w:cs="Times New Roman"/>
                <w:sz w:val="24"/>
              </w:rPr>
              <w:t xml:space="preserve">.2 </w:t>
            </w:r>
            <w:r w:rsidRPr="000801ED">
              <w:rPr>
                <w:rFonts w:ascii="Palatino Linotype" w:hAnsi="Palatino Linotype" w:cs="Times New Roman"/>
                <w:sz w:val="24"/>
              </w:rPr>
              <w:t>NVMe</w:t>
            </w:r>
            <w:r w:rsidRPr="000A7651">
              <w:rPr>
                <w:rFonts w:ascii="Palatino Linotype" w:hAnsi="Palatino Linotype" w:cs="Times New Roman"/>
                <w:sz w:val="24"/>
              </w:rPr>
              <w:t xml:space="preserve"> </w:t>
            </w:r>
            <w:r w:rsidRPr="000801ED">
              <w:rPr>
                <w:rFonts w:ascii="Palatino Linotype" w:hAnsi="Palatino Linotype" w:cs="Times New Roman"/>
                <w:sz w:val="24"/>
              </w:rPr>
              <w:t>SSD</w:t>
            </w:r>
            <w:r w:rsidRPr="000A7651">
              <w:rPr>
                <w:rFonts w:ascii="Palatino Linotype" w:hAnsi="Palatino Linotype" w:cs="Times New Roman"/>
                <w:sz w:val="24"/>
              </w:rPr>
              <w:t xml:space="preserve"> </w:t>
            </w:r>
            <w:r w:rsidRPr="000801ED">
              <w:rPr>
                <w:rFonts w:ascii="Palatino Linotype" w:hAnsi="Palatino Linotype" w:cs="Times New Roman"/>
                <w:sz w:val="24"/>
              </w:rPr>
              <w:t>disklari</w:t>
            </w:r>
            <w:r w:rsidRPr="000A7651">
              <w:rPr>
                <w:rFonts w:ascii="Palatino Linotype" w:hAnsi="Palatino Linotype" w:cs="Times New Roman"/>
                <w:sz w:val="24"/>
              </w:rPr>
              <w:t xml:space="preserve">: </w:t>
            </w:r>
            <w:r w:rsidRPr="000801ED">
              <w:rPr>
                <w:rFonts w:ascii="Palatino Linotype" w:hAnsi="Palatino Linotype" w:cs="Times New Roman"/>
                <w:sz w:val="24"/>
              </w:rPr>
              <w:t>hajmi</w:t>
            </w:r>
            <w:r w:rsidRPr="000A7651">
              <w:rPr>
                <w:rFonts w:ascii="Palatino Linotype" w:hAnsi="Palatino Linotype" w:cs="Times New Roman"/>
                <w:sz w:val="24"/>
              </w:rPr>
              <w:t xml:space="preserve"> 1.92 </w:t>
            </w:r>
            <w:r w:rsidRPr="000801ED">
              <w:rPr>
                <w:rFonts w:ascii="Palatino Linotype" w:hAnsi="Palatino Linotype" w:cs="Times New Roman"/>
                <w:sz w:val="24"/>
              </w:rPr>
              <w:t>TB</w:t>
            </w:r>
            <w:r w:rsidRPr="000A7651">
              <w:rPr>
                <w:rFonts w:ascii="Palatino Linotype" w:hAnsi="Palatino Linotype" w:cs="Times New Roman"/>
                <w:sz w:val="24"/>
              </w:rPr>
              <w:t xml:space="preserve"> </w:t>
            </w:r>
            <w:r w:rsidRPr="000801ED">
              <w:rPr>
                <w:rFonts w:ascii="Palatino Linotype" w:hAnsi="Palatino Linotype" w:cs="Times New Roman"/>
                <w:sz w:val="24"/>
              </w:rPr>
              <w:t>dan</w:t>
            </w:r>
            <w:r w:rsidRPr="000A7651">
              <w:rPr>
                <w:rFonts w:ascii="Palatino Linotype" w:hAnsi="Palatino Linotype" w:cs="Times New Roman"/>
                <w:sz w:val="24"/>
              </w:rPr>
              <w:t xml:space="preserve"> </w:t>
            </w:r>
            <w:r w:rsidRPr="000801ED">
              <w:rPr>
                <w:rFonts w:ascii="Palatino Linotype" w:hAnsi="Palatino Linotype" w:cs="Times New Roman"/>
                <w:sz w:val="24"/>
              </w:rPr>
              <w:t>kam</w:t>
            </w:r>
            <w:r w:rsidRPr="000A7651">
              <w:rPr>
                <w:rFonts w:ascii="Palatino Linotype" w:hAnsi="Palatino Linotype" w:cs="Times New Roman"/>
                <w:sz w:val="24"/>
              </w:rPr>
              <w:t xml:space="preserve"> </w:t>
            </w:r>
            <w:r w:rsidRPr="000801ED">
              <w:rPr>
                <w:rFonts w:ascii="Palatino Linotype" w:hAnsi="Palatino Linotype" w:cs="Times New Roman"/>
                <w:sz w:val="24"/>
              </w:rPr>
              <w:t>bo</w:t>
            </w:r>
            <w:r w:rsidRPr="000A7651">
              <w:rPr>
                <w:rFonts w:ascii="Palatino Linotype" w:hAnsi="Palatino Linotype" w:cs="Times New Roman"/>
                <w:sz w:val="24"/>
              </w:rPr>
              <w:t>‘</w:t>
            </w:r>
            <w:r w:rsidRPr="000801ED">
              <w:rPr>
                <w:rFonts w:ascii="Palatino Linotype" w:hAnsi="Palatino Linotype" w:cs="Times New Roman"/>
                <w:sz w:val="24"/>
              </w:rPr>
              <w:t>lmagan</w:t>
            </w:r>
            <w:r w:rsidRPr="000A7651">
              <w:rPr>
                <w:rFonts w:ascii="Palatino Linotype" w:hAnsi="Palatino Linotype" w:cs="Times New Roman"/>
                <w:sz w:val="24"/>
              </w:rPr>
              <w:t xml:space="preserve">, </w:t>
            </w:r>
            <w:r w:rsidRPr="000801ED">
              <w:rPr>
                <w:rFonts w:ascii="Palatino Linotype" w:hAnsi="Palatino Linotype" w:cs="Times New Roman"/>
                <w:sz w:val="24"/>
              </w:rPr>
              <w:t>RAID</w:t>
            </w:r>
            <w:r w:rsidRPr="000A7651">
              <w:rPr>
                <w:rFonts w:ascii="Palatino Linotype" w:hAnsi="Palatino Linotype" w:cs="Times New Roman"/>
                <w:sz w:val="24"/>
              </w:rPr>
              <w:t xml:space="preserve"> </w:t>
            </w:r>
            <w:r w:rsidRPr="000801ED">
              <w:rPr>
                <w:rFonts w:ascii="Palatino Linotype" w:hAnsi="Palatino Linotype" w:cs="Times New Roman"/>
                <w:sz w:val="24"/>
              </w:rPr>
              <w:t>adapter</w:t>
            </w:r>
            <w:r w:rsidRPr="000A7651">
              <w:rPr>
                <w:rFonts w:ascii="Palatino Linotype" w:hAnsi="Palatino Linotype" w:cs="Times New Roman"/>
                <w:sz w:val="24"/>
              </w:rPr>
              <w:t xml:space="preserve"> </w:t>
            </w:r>
            <w:r w:rsidRPr="000801ED">
              <w:rPr>
                <w:rFonts w:ascii="Palatino Linotype" w:hAnsi="Palatino Linotype" w:cs="Times New Roman"/>
                <w:sz w:val="24"/>
              </w:rPr>
              <w:t>orqali</w:t>
            </w:r>
            <w:r w:rsidRPr="000A7651">
              <w:rPr>
                <w:rFonts w:ascii="Palatino Linotype" w:hAnsi="Palatino Linotype" w:cs="Times New Roman"/>
                <w:sz w:val="24"/>
              </w:rPr>
              <w:t xml:space="preserve"> </w:t>
            </w:r>
            <w:r w:rsidRPr="000801ED">
              <w:rPr>
                <w:rFonts w:ascii="Palatino Linotype" w:hAnsi="Palatino Linotype" w:cs="Times New Roman"/>
                <w:sz w:val="24"/>
              </w:rPr>
              <w:t>o</w:t>
            </w:r>
            <w:r w:rsidRPr="000A7651">
              <w:rPr>
                <w:rFonts w:ascii="Palatino Linotype" w:hAnsi="Palatino Linotype" w:cs="Times New Roman"/>
                <w:sz w:val="24"/>
              </w:rPr>
              <w:t>‘</w:t>
            </w:r>
            <w:r w:rsidRPr="000801ED">
              <w:rPr>
                <w:rFonts w:ascii="Palatino Linotype" w:hAnsi="Palatino Linotype" w:cs="Times New Roman"/>
                <w:sz w:val="24"/>
              </w:rPr>
              <w:t>rnatilgan</w:t>
            </w:r>
            <w:r w:rsidRPr="000A7651">
              <w:rPr>
                <w:rFonts w:ascii="Palatino Linotype" w:hAnsi="Palatino Linotype" w:cs="Times New Roman"/>
                <w:sz w:val="24"/>
              </w:rPr>
              <w:t xml:space="preserve"> </w:t>
            </w:r>
            <w:r w:rsidRPr="000801ED">
              <w:rPr>
                <w:rFonts w:ascii="Palatino Linotype" w:hAnsi="Palatino Linotype" w:cs="Times New Roman"/>
                <w:sz w:val="24"/>
              </w:rPr>
              <w:t>bo</w:t>
            </w:r>
            <w:r w:rsidRPr="000A7651">
              <w:rPr>
                <w:rFonts w:ascii="Palatino Linotype" w:hAnsi="Palatino Linotype" w:cs="Times New Roman"/>
                <w:sz w:val="24"/>
              </w:rPr>
              <w:t>‘</w:t>
            </w:r>
            <w:r w:rsidRPr="000801ED">
              <w:rPr>
                <w:rFonts w:ascii="Palatino Linotype" w:hAnsi="Palatino Linotype" w:cs="Times New Roman"/>
                <w:sz w:val="24"/>
              </w:rPr>
              <w:t>lishi</w:t>
            </w:r>
            <w:r w:rsidRPr="000A7651">
              <w:rPr>
                <w:rFonts w:ascii="Palatino Linotype" w:hAnsi="Palatino Linotype" w:cs="Times New Roman"/>
                <w:sz w:val="24"/>
              </w:rPr>
              <w:t xml:space="preserve"> </w:t>
            </w:r>
            <w:r w:rsidRPr="000801ED">
              <w:rPr>
                <w:rFonts w:ascii="Palatino Linotype" w:hAnsi="Palatino Linotype" w:cs="Times New Roman"/>
                <w:sz w:val="24"/>
              </w:rPr>
              <w:t>kerak</w:t>
            </w:r>
          </w:p>
        </w:tc>
        <w:tc>
          <w:tcPr>
            <w:tcW w:w="2039" w:type="dxa"/>
            <w:hideMark/>
          </w:tcPr>
          <w:p w14:paraId="7326FCC8"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Kamida 2 dona</w:t>
            </w:r>
          </w:p>
        </w:tc>
      </w:tr>
      <w:tr w:rsidR="00324E45" w:rsidRPr="000801ED" w14:paraId="74DBCD4E" w14:textId="77777777" w:rsidTr="00324E45">
        <w:tc>
          <w:tcPr>
            <w:tcW w:w="0" w:type="auto"/>
            <w:hideMark/>
          </w:tcPr>
          <w:p w14:paraId="0D817D6F"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1.10</w:t>
            </w:r>
          </w:p>
        </w:tc>
        <w:tc>
          <w:tcPr>
            <w:tcW w:w="7014" w:type="dxa"/>
            <w:hideMark/>
          </w:tcPr>
          <w:p w14:paraId="3BB5B223"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Qo‘shimcha ichki yuqori tezlikdagi SSD disklari: 2.5” U.3 NVMe PCIe 4.0 x4, har birining sig‘imi 3.84 TB dan kam bo‘lmagan</w:t>
            </w:r>
          </w:p>
        </w:tc>
        <w:tc>
          <w:tcPr>
            <w:tcW w:w="2039" w:type="dxa"/>
            <w:hideMark/>
          </w:tcPr>
          <w:p w14:paraId="447FC600"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Kamida 4 dona</w:t>
            </w:r>
          </w:p>
        </w:tc>
      </w:tr>
      <w:tr w:rsidR="00324E45" w:rsidRPr="000801ED" w14:paraId="55ADCA0D" w14:textId="77777777" w:rsidTr="00324E45">
        <w:tc>
          <w:tcPr>
            <w:tcW w:w="0" w:type="auto"/>
            <w:hideMark/>
          </w:tcPr>
          <w:p w14:paraId="2F602B56"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1.11</w:t>
            </w:r>
          </w:p>
        </w:tc>
        <w:tc>
          <w:tcPr>
            <w:tcW w:w="7014" w:type="dxa"/>
            <w:hideMark/>
          </w:tcPr>
          <w:p w14:paraId="176B61C7"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Elektr ta’minoti bloklari: quvvati kamida 2400 Vt, “issiq almashtirish” (hot-swap) imkoniyati bilan, rezervlashni qo‘llab-quvvatlovchi</w:t>
            </w:r>
          </w:p>
        </w:tc>
        <w:tc>
          <w:tcPr>
            <w:tcW w:w="2039" w:type="dxa"/>
            <w:hideMark/>
          </w:tcPr>
          <w:p w14:paraId="0D92D97A"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Kamida 2 dona</w:t>
            </w:r>
          </w:p>
        </w:tc>
      </w:tr>
      <w:tr w:rsidR="00324E45" w:rsidRPr="000801ED" w14:paraId="4D32222F" w14:textId="77777777" w:rsidTr="00324E45">
        <w:tc>
          <w:tcPr>
            <w:tcW w:w="0" w:type="auto"/>
            <w:hideMark/>
          </w:tcPr>
          <w:p w14:paraId="072D3F6D"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1.12</w:t>
            </w:r>
          </w:p>
        </w:tc>
        <w:tc>
          <w:tcPr>
            <w:tcW w:w="7014" w:type="dxa"/>
            <w:hideMark/>
          </w:tcPr>
          <w:p w14:paraId="6DE6DEE2" w14:textId="77777777" w:rsidR="00036EFD" w:rsidRPr="000A7651"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Server</w:t>
            </w:r>
            <w:r w:rsidRPr="000A7651">
              <w:rPr>
                <w:rFonts w:ascii="Palatino Linotype" w:hAnsi="Palatino Linotype" w:cs="Times New Roman"/>
                <w:sz w:val="24"/>
              </w:rPr>
              <w:t xml:space="preserve"> </w:t>
            </w:r>
            <w:r w:rsidRPr="000801ED">
              <w:rPr>
                <w:rFonts w:ascii="Palatino Linotype" w:hAnsi="Palatino Linotype" w:cs="Times New Roman"/>
                <w:sz w:val="24"/>
              </w:rPr>
              <w:t>to</w:t>
            </w:r>
            <w:r w:rsidRPr="000A7651">
              <w:rPr>
                <w:rFonts w:ascii="Palatino Linotype" w:hAnsi="Palatino Linotype" w:cs="Times New Roman"/>
                <w:sz w:val="24"/>
              </w:rPr>
              <w:t>‘</w:t>
            </w:r>
            <w:r w:rsidRPr="000801ED">
              <w:rPr>
                <w:rFonts w:ascii="Palatino Linotype" w:hAnsi="Palatino Linotype" w:cs="Times New Roman"/>
                <w:sz w:val="24"/>
              </w:rPr>
              <w:t>liq</w:t>
            </w:r>
            <w:r w:rsidRPr="000A7651">
              <w:rPr>
                <w:rFonts w:ascii="Palatino Linotype" w:hAnsi="Palatino Linotype" w:cs="Times New Roman"/>
                <w:sz w:val="24"/>
              </w:rPr>
              <w:t xml:space="preserve"> </w:t>
            </w:r>
            <w:r w:rsidRPr="000801ED">
              <w:rPr>
                <w:rFonts w:ascii="Palatino Linotype" w:hAnsi="Palatino Linotype" w:cs="Times New Roman"/>
                <w:sz w:val="24"/>
              </w:rPr>
              <w:t>komplektdagi</w:t>
            </w:r>
            <w:r w:rsidRPr="000A7651">
              <w:rPr>
                <w:rFonts w:ascii="Palatino Linotype" w:hAnsi="Palatino Linotype" w:cs="Times New Roman"/>
                <w:sz w:val="24"/>
              </w:rPr>
              <w:t xml:space="preserve"> </w:t>
            </w:r>
            <w:r w:rsidRPr="000801ED">
              <w:rPr>
                <w:rFonts w:ascii="Palatino Linotype" w:hAnsi="Palatino Linotype" w:cs="Times New Roman"/>
                <w:sz w:val="24"/>
              </w:rPr>
              <w:t>xatoliklarga</w:t>
            </w:r>
            <w:r w:rsidRPr="000A7651">
              <w:rPr>
                <w:rFonts w:ascii="Palatino Linotype" w:hAnsi="Palatino Linotype" w:cs="Times New Roman"/>
                <w:sz w:val="24"/>
              </w:rPr>
              <w:t xml:space="preserve"> </w:t>
            </w:r>
            <w:r w:rsidRPr="000801ED">
              <w:rPr>
                <w:rFonts w:ascii="Palatino Linotype" w:hAnsi="Palatino Linotype" w:cs="Times New Roman"/>
                <w:sz w:val="24"/>
              </w:rPr>
              <w:t>chidamli</w:t>
            </w:r>
            <w:r w:rsidRPr="000A7651">
              <w:rPr>
                <w:rFonts w:ascii="Palatino Linotype" w:hAnsi="Palatino Linotype" w:cs="Times New Roman"/>
                <w:sz w:val="24"/>
              </w:rPr>
              <w:t xml:space="preserve">, </w:t>
            </w:r>
            <w:r w:rsidRPr="000801ED">
              <w:rPr>
                <w:rFonts w:ascii="Palatino Linotype" w:hAnsi="Palatino Linotype" w:cs="Times New Roman"/>
                <w:sz w:val="24"/>
              </w:rPr>
              <w:t>yuqori</w:t>
            </w:r>
            <w:r w:rsidRPr="000A7651">
              <w:rPr>
                <w:rFonts w:ascii="Palatino Linotype" w:hAnsi="Palatino Linotype" w:cs="Times New Roman"/>
                <w:sz w:val="24"/>
              </w:rPr>
              <w:t xml:space="preserve"> </w:t>
            </w:r>
            <w:r w:rsidRPr="000801ED">
              <w:rPr>
                <w:rFonts w:ascii="Palatino Linotype" w:hAnsi="Palatino Linotype" w:cs="Times New Roman"/>
                <w:sz w:val="24"/>
              </w:rPr>
              <w:t>unumdorlikdagi</w:t>
            </w:r>
            <w:r w:rsidRPr="000A7651">
              <w:rPr>
                <w:rFonts w:ascii="Palatino Linotype" w:hAnsi="Palatino Linotype" w:cs="Times New Roman"/>
                <w:sz w:val="24"/>
              </w:rPr>
              <w:t xml:space="preserve"> </w:t>
            </w:r>
            <w:r w:rsidRPr="000801ED">
              <w:rPr>
                <w:rFonts w:ascii="Palatino Linotype" w:hAnsi="Palatino Linotype" w:cs="Times New Roman"/>
                <w:sz w:val="24"/>
              </w:rPr>
              <w:t>rezervlangan</w:t>
            </w:r>
            <w:r w:rsidRPr="000A7651">
              <w:rPr>
                <w:rFonts w:ascii="Palatino Linotype" w:hAnsi="Palatino Linotype" w:cs="Times New Roman"/>
                <w:sz w:val="24"/>
              </w:rPr>
              <w:t xml:space="preserve"> </w:t>
            </w:r>
            <w:r w:rsidRPr="000801ED">
              <w:rPr>
                <w:rFonts w:ascii="Palatino Linotype" w:hAnsi="Palatino Linotype" w:cs="Times New Roman"/>
                <w:sz w:val="24"/>
              </w:rPr>
              <w:t>sovutish</w:t>
            </w:r>
            <w:r w:rsidRPr="000A7651">
              <w:rPr>
                <w:rFonts w:ascii="Palatino Linotype" w:hAnsi="Palatino Linotype" w:cs="Times New Roman"/>
                <w:sz w:val="24"/>
              </w:rPr>
              <w:t xml:space="preserve"> </w:t>
            </w:r>
            <w:r w:rsidRPr="000801ED">
              <w:rPr>
                <w:rFonts w:ascii="Palatino Linotype" w:hAnsi="Palatino Linotype" w:cs="Times New Roman"/>
                <w:sz w:val="24"/>
              </w:rPr>
              <w:t>ventilyatorlari</w:t>
            </w:r>
            <w:r w:rsidRPr="000A7651">
              <w:rPr>
                <w:rFonts w:ascii="Palatino Linotype" w:hAnsi="Palatino Linotype" w:cs="Times New Roman"/>
                <w:sz w:val="24"/>
              </w:rPr>
              <w:t xml:space="preserve"> </w:t>
            </w:r>
            <w:r w:rsidRPr="000801ED">
              <w:rPr>
                <w:rFonts w:ascii="Palatino Linotype" w:hAnsi="Palatino Linotype" w:cs="Times New Roman"/>
                <w:sz w:val="24"/>
              </w:rPr>
              <w:t>bilan</w:t>
            </w:r>
            <w:r w:rsidRPr="000A7651">
              <w:rPr>
                <w:rFonts w:ascii="Palatino Linotype" w:hAnsi="Palatino Linotype" w:cs="Times New Roman"/>
                <w:sz w:val="24"/>
              </w:rPr>
              <w:t xml:space="preserve"> </w:t>
            </w:r>
            <w:r w:rsidRPr="000801ED">
              <w:rPr>
                <w:rFonts w:ascii="Palatino Linotype" w:hAnsi="Palatino Linotype" w:cs="Times New Roman"/>
                <w:sz w:val="24"/>
              </w:rPr>
              <w:t>butlangan</w:t>
            </w:r>
            <w:r w:rsidRPr="000A7651">
              <w:rPr>
                <w:rFonts w:ascii="Palatino Linotype" w:hAnsi="Palatino Linotype" w:cs="Times New Roman"/>
                <w:sz w:val="24"/>
              </w:rPr>
              <w:t xml:space="preserve"> </w:t>
            </w:r>
            <w:r w:rsidRPr="000801ED">
              <w:rPr>
                <w:rFonts w:ascii="Palatino Linotype" w:hAnsi="Palatino Linotype" w:cs="Times New Roman"/>
                <w:sz w:val="24"/>
              </w:rPr>
              <w:t>bo</w:t>
            </w:r>
            <w:r w:rsidRPr="000A7651">
              <w:rPr>
                <w:rFonts w:ascii="Palatino Linotype" w:hAnsi="Palatino Linotype" w:cs="Times New Roman"/>
                <w:sz w:val="24"/>
              </w:rPr>
              <w:t>‘</w:t>
            </w:r>
            <w:r w:rsidRPr="000801ED">
              <w:rPr>
                <w:rFonts w:ascii="Palatino Linotype" w:hAnsi="Palatino Linotype" w:cs="Times New Roman"/>
                <w:sz w:val="24"/>
              </w:rPr>
              <w:t>lishi</w:t>
            </w:r>
            <w:r w:rsidRPr="000A7651">
              <w:rPr>
                <w:rFonts w:ascii="Palatino Linotype" w:hAnsi="Palatino Linotype" w:cs="Times New Roman"/>
                <w:sz w:val="24"/>
              </w:rPr>
              <w:t xml:space="preserve"> </w:t>
            </w:r>
            <w:r w:rsidRPr="000801ED">
              <w:rPr>
                <w:rFonts w:ascii="Palatino Linotype" w:hAnsi="Palatino Linotype" w:cs="Times New Roman"/>
                <w:sz w:val="24"/>
              </w:rPr>
              <w:t>shart</w:t>
            </w:r>
          </w:p>
        </w:tc>
        <w:tc>
          <w:tcPr>
            <w:tcW w:w="2039" w:type="dxa"/>
            <w:hideMark/>
          </w:tcPr>
          <w:p w14:paraId="4D017D56"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Majburiy</w:t>
            </w:r>
          </w:p>
        </w:tc>
      </w:tr>
      <w:tr w:rsidR="00324E45" w:rsidRPr="000801ED" w14:paraId="400C19A8" w14:textId="77777777" w:rsidTr="00324E45">
        <w:tc>
          <w:tcPr>
            <w:tcW w:w="0" w:type="auto"/>
            <w:hideMark/>
          </w:tcPr>
          <w:p w14:paraId="17564C07"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1.13</w:t>
            </w:r>
          </w:p>
        </w:tc>
        <w:tc>
          <w:tcPr>
            <w:tcW w:w="7014" w:type="dxa"/>
            <w:hideMark/>
          </w:tcPr>
          <w:p w14:paraId="64AF720C" w14:textId="77777777" w:rsidR="00036EFD" w:rsidRPr="000A7651"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Server</w:t>
            </w:r>
            <w:r w:rsidRPr="000A7651">
              <w:rPr>
                <w:rFonts w:ascii="Palatino Linotype" w:hAnsi="Palatino Linotype" w:cs="Times New Roman"/>
                <w:sz w:val="24"/>
              </w:rPr>
              <w:t xml:space="preserve"> </w:t>
            </w:r>
            <w:r w:rsidRPr="000801ED">
              <w:rPr>
                <w:rFonts w:ascii="Palatino Linotype" w:hAnsi="Palatino Linotype" w:cs="Times New Roman"/>
                <w:sz w:val="24"/>
              </w:rPr>
              <w:t>alohida</w:t>
            </w:r>
            <w:r w:rsidRPr="000A7651">
              <w:rPr>
                <w:rFonts w:ascii="Palatino Linotype" w:hAnsi="Palatino Linotype" w:cs="Times New Roman"/>
                <w:sz w:val="24"/>
              </w:rPr>
              <w:t xml:space="preserve"> </w:t>
            </w:r>
            <w:r w:rsidRPr="000801ED">
              <w:rPr>
                <w:rFonts w:ascii="Palatino Linotype" w:hAnsi="Palatino Linotype" w:cs="Times New Roman"/>
                <w:sz w:val="24"/>
              </w:rPr>
              <w:t>apparat</w:t>
            </w:r>
            <w:r w:rsidRPr="000A7651">
              <w:rPr>
                <w:rFonts w:ascii="Palatino Linotype" w:hAnsi="Palatino Linotype" w:cs="Times New Roman"/>
                <w:sz w:val="24"/>
              </w:rPr>
              <w:t xml:space="preserve"> </w:t>
            </w:r>
            <w:r w:rsidRPr="000801ED">
              <w:rPr>
                <w:rFonts w:ascii="Palatino Linotype" w:hAnsi="Palatino Linotype" w:cs="Times New Roman"/>
                <w:sz w:val="24"/>
              </w:rPr>
              <w:t>darajasidagi</w:t>
            </w:r>
            <w:r w:rsidRPr="000A7651">
              <w:rPr>
                <w:rFonts w:ascii="Palatino Linotype" w:hAnsi="Palatino Linotype" w:cs="Times New Roman"/>
                <w:sz w:val="24"/>
              </w:rPr>
              <w:t xml:space="preserve"> </w:t>
            </w:r>
            <w:r w:rsidRPr="000801ED">
              <w:rPr>
                <w:rFonts w:ascii="Palatino Linotype" w:hAnsi="Palatino Linotype" w:cs="Times New Roman"/>
                <w:sz w:val="24"/>
              </w:rPr>
              <w:t>masofaviy</w:t>
            </w:r>
            <w:r w:rsidRPr="000A7651">
              <w:rPr>
                <w:rFonts w:ascii="Palatino Linotype" w:hAnsi="Palatino Linotype" w:cs="Times New Roman"/>
                <w:sz w:val="24"/>
              </w:rPr>
              <w:t xml:space="preserve"> </w:t>
            </w:r>
            <w:r w:rsidRPr="000801ED">
              <w:rPr>
                <w:rFonts w:ascii="Palatino Linotype" w:hAnsi="Palatino Linotype" w:cs="Times New Roman"/>
                <w:sz w:val="24"/>
              </w:rPr>
              <w:t>boshqaruv</w:t>
            </w:r>
            <w:r w:rsidRPr="000A7651">
              <w:rPr>
                <w:rFonts w:ascii="Palatino Linotype" w:hAnsi="Palatino Linotype" w:cs="Times New Roman"/>
                <w:sz w:val="24"/>
              </w:rPr>
              <w:t xml:space="preserve"> </w:t>
            </w:r>
            <w:r w:rsidRPr="000801ED">
              <w:rPr>
                <w:rFonts w:ascii="Palatino Linotype" w:hAnsi="Palatino Linotype" w:cs="Times New Roman"/>
                <w:sz w:val="24"/>
              </w:rPr>
              <w:t>va</w:t>
            </w:r>
            <w:r w:rsidRPr="000A7651">
              <w:rPr>
                <w:rFonts w:ascii="Palatino Linotype" w:hAnsi="Palatino Linotype" w:cs="Times New Roman"/>
                <w:sz w:val="24"/>
              </w:rPr>
              <w:t xml:space="preserve"> </w:t>
            </w:r>
            <w:r w:rsidRPr="000801ED">
              <w:rPr>
                <w:rFonts w:ascii="Palatino Linotype" w:hAnsi="Palatino Linotype" w:cs="Times New Roman"/>
                <w:sz w:val="24"/>
              </w:rPr>
              <w:t>monitoring</w:t>
            </w:r>
            <w:r w:rsidRPr="000A7651">
              <w:rPr>
                <w:rFonts w:ascii="Palatino Linotype" w:hAnsi="Palatino Linotype" w:cs="Times New Roman"/>
                <w:sz w:val="24"/>
              </w:rPr>
              <w:t xml:space="preserve"> </w:t>
            </w:r>
            <w:r w:rsidRPr="000801ED">
              <w:rPr>
                <w:rFonts w:ascii="Palatino Linotype" w:hAnsi="Palatino Linotype" w:cs="Times New Roman"/>
                <w:sz w:val="24"/>
              </w:rPr>
              <w:t>vositalariga</w:t>
            </w:r>
            <w:r w:rsidRPr="000A7651">
              <w:rPr>
                <w:rFonts w:ascii="Palatino Linotype" w:hAnsi="Palatino Linotype" w:cs="Times New Roman"/>
                <w:sz w:val="24"/>
              </w:rPr>
              <w:t xml:space="preserve"> </w:t>
            </w:r>
            <w:r w:rsidRPr="000801ED">
              <w:rPr>
                <w:rFonts w:ascii="Palatino Linotype" w:hAnsi="Palatino Linotype" w:cs="Times New Roman"/>
                <w:sz w:val="24"/>
              </w:rPr>
              <w:t>ega</w:t>
            </w:r>
            <w:r w:rsidRPr="000A7651">
              <w:rPr>
                <w:rFonts w:ascii="Palatino Linotype" w:hAnsi="Palatino Linotype" w:cs="Times New Roman"/>
                <w:sz w:val="24"/>
              </w:rPr>
              <w:t xml:space="preserve"> </w:t>
            </w:r>
            <w:r w:rsidRPr="000801ED">
              <w:rPr>
                <w:rFonts w:ascii="Palatino Linotype" w:hAnsi="Palatino Linotype" w:cs="Times New Roman"/>
                <w:sz w:val="24"/>
              </w:rPr>
              <w:t>bo</w:t>
            </w:r>
            <w:r w:rsidRPr="000A7651">
              <w:rPr>
                <w:rFonts w:ascii="Palatino Linotype" w:hAnsi="Palatino Linotype" w:cs="Times New Roman"/>
                <w:sz w:val="24"/>
              </w:rPr>
              <w:t>‘</w:t>
            </w:r>
            <w:r w:rsidRPr="000801ED">
              <w:rPr>
                <w:rFonts w:ascii="Palatino Linotype" w:hAnsi="Palatino Linotype" w:cs="Times New Roman"/>
                <w:sz w:val="24"/>
              </w:rPr>
              <w:t>lishi</w:t>
            </w:r>
            <w:r w:rsidRPr="000A7651">
              <w:rPr>
                <w:rFonts w:ascii="Palatino Linotype" w:hAnsi="Palatino Linotype" w:cs="Times New Roman"/>
                <w:sz w:val="24"/>
              </w:rPr>
              <w:t xml:space="preserve">, </w:t>
            </w:r>
            <w:r w:rsidRPr="000801ED">
              <w:rPr>
                <w:rFonts w:ascii="Palatino Linotype" w:hAnsi="Palatino Linotype" w:cs="Times New Roman"/>
                <w:sz w:val="24"/>
              </w:rPr>
              <w:t>zarur</w:t>
            </w:r>
            <w:r w:rsidRPr="000A7651">
              <w:rPr>
                <w:rFonts w:ascii="Palatino Linotype" w:hAnsi="Palatino Linotype" w:cs="Times New Roman"/>
                <w:sz w:val="24"/>
              </w:rPr>
              <w:t xml:space="preserve"> </w:t>
            </w:r>
            <w:r w:rsidRPr="000801ED">
              <w:rPr>
                <w:rFonts w:ascii="Palatino Linotype" w:hAnsi="Palatino Linotype" w:cs="Times New Roman"/>
                <w:sz w:val="24"/>
              </w:rPr>
              <w:t>dasturiy</w:t>
            </w:r>
            <w:r w:rsidRPr="000A7651">
              <w:rPr>
                <w:rFonts w:ascii="Palatino Linotype" w:hAnsi="Palatino Linotype" w:cs="Times New Roman"/>
                <w:sz w:val="24"/>
              </w:rPr>
              <w:t xml:space="preserve"> </w:t>
            </w:r>
            <w:r w:rsidRPr="000801ED">
              <w:rPr>
                <w:rFonts w:ascii="Palatino Linotype" w:hAnsi="Palatino Linotype" w:cs="Times New Roman"/>
                <w:sz w:val="24"/>
              </w:rPr>
              <w:t>litsenziyalar</w:t>
            </w:r>
            <w:r w:rsidRPr="000A7651">
              <w:rPr>
                <w:rFonts w:ascii="Palatino Linotype" w:hAnsi="Palatino Linotype" w:cs="Times New Roman"/>
                <w:sz w:val="24"/>
              </w:rPr>
              <w:t xml:space="preserve"> </w:t>
            </w:r>
            <w:r w:rsidRPr="000801ED">
              <w:rPr>
                <w:rFonts w:ascii="Palatino Linotype" w:hAnsi="Palatino Linotype" w:cs="Times New Roman"/>
                <w:sz w:val="24"/>
              </w:rPr>
              <w:t>bilan</w:t>
            </w:r>
            <w:r w:rsidRPr="000A7651">
              <w:rPr>
                <w:rFonts w:ascii="Palatino Linotype" w:hAnsi="Palatino Linotype" w:cs="Times New Roman"/>
                <w:sz w:val="24"/>
              </w:rPr>
              <w:t xml:space="preserve"> </w:t>
            </w:r>
            <w:r w:rsidRPr="000801ED">
              <w:rPr>
                <w:rFonts w:ascii="Palatino Linotype" w:hAnsi="Palatino Linotype" w:cs="Times New Roman"/>
                <w:sz w:val="24"/>
              </w:rPr>
              <w:t>yetkazib</w:t>
            </w:r>
            <w:r w:rsidRPr="000A7651">
              <w:rPr>
                <w:rFonts w:ascii="Palatino Linotype" w:hAnsi="Palatino Linotype" w:cs="Times New Roman"/>
                <w:sz w:val="24"/>
              </w:rPr>
              <w:t xml:space="preserve"> </w:t>
            </w:r>
            <w:r w:rsidRPr="000801ED">
              <w:rPr>
                <w:rFonts w:ascii="Palatino Linotype" w:hAnsi="Palatino Linotype" w:cs="Times New Roman"/>
                <w:sz w:val="24"/>
              </w:rPr>
              <w:t>berilishi</w:t>
            </w:r>
            <w:r w:rsidRPr="000A7651">
              <w:rPr>
                <w:rFonts w:ascii="Palatino Linotype" w:hAnsi="Palatino Linotype" w:cs="Times New Roman"/>
                <w:sz w:val="24"/>
              </w:rPr>
              <w:t xml:space="preserve"> </w:t>
            </w:r>
            <w:r w:rsidRPr="000801ED">
              <w:rPr>
                <w:rFonts w:ascii="Palatino Linotype" w:hAnsi="Palatino Linotype" w:cs="Times New Roman"/>
                <w:sz w:val="24"/>
              </w:rPr>
              <w:t>shart</w:t>
            </w:r>
          </w:p>
        </w:tc>
        <w:tc>
          <w:tcPr>
            <w:tcW w:w="2039" w:type="dxa"/>
            <w:hideMark/>
          </w:tcPr>
          <w:p w14:paraId="39B71778"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Majburiy</w:t>
            </w:r>
          </w:p>
        </w:tc>
      </w:tr>
      <w:tr w:rsidR="00324E45" w:rsidRPr="000801ED" w14:paraId="2024C226" w14:textId="77777777" w:rsidTr="00324E45">
        <w:tc>
          <w:tcPr>
            <w:tcW w:w="0" w:type="auto"/>
            <w:hideMark/>
          </w:tcPr>
          <w:p w14:paraId="2B410B50"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1.14</w:t>
            </w:r>
          </w:p>
        </w:tc>
        <w:tc>
          <w:tcPr>
            <w:tcW w:w="7014" w:type="dxa"/>
            <w:hideMark/>
          </w:tcPr>
          <w:p w14:paraId="795BC843" w14:textId="77777777" w:rsidR="00036EFD" w:rsidRPr="000A7651"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Server</w:t>
            </w:r>
            <w:r w:rsidRPr="000A7651">
              <w:rPr>
                <w:rFonts w:ascii="Palatino Linotype" w:hAnsi="Palatino Linotype" w:cs="Times New Roman"/>
                <w:sz w:val="24"/>
              </w:rPr>
              <w:t xml:space="preserve"> </w:t>
            </w:r>
            <w:r w:rsidRPr="000801ED">
              <w:rPr>
                <w:rFonts w:ascii="Palatino Linotype" w:hAnsi="Palatino Linotype" w:cs="Times New Roman"/>
                <w:sz w:val="24"/>
              </w:rPr>
              <w:t>mustaqil</w:t>
            </w:r>
            <w:r w:rsidRPr="000A7651">
              <w:rPr>
                <w:rFonts w:ascii="Palatino Linotype" w:hAnsi="Palatino Linotype" w:cs="Times New Roman"/>
                <w:sz w:val="24"/>
              </w:rPr>
              <w:t xml:space="preserve"> </w:t>
            </w:r>
            <w:r w:rsidRPr="000801ED">
              <w:rPr>
                <w:rFonts w:ascii="Palatino Linotype" w:hAnsi="Palatino Linotype" w:cs="Times New Roman"/>
                <w:sz w:val="24"/>
              </w:rPr>
              <w:t>boshqaruv</w:t>
            </w:r>
            <w:r w:rsidRPr="000A7651">
              <w:rPr>
                <w:rFonts w:ascii="Palatino Linotype" w:hAnsi="Palatino Linotype" w:cs="Times New Roman"/>
                <w:sz w:val="24"/>
              </w:rPr>
              <w:t xml:space="preserve"> </w:t>
            </w:r>
            <w:r w:rsidRPr="000801ED">
              <w:rPr>
                <w:rFonts w:ascii="Palatino Linotype" w:hAnsi="Palatino Linotype" w:cs="Times New Roman"/>
                <w:sz w:val="24"/>
              </w:rPr>
              <w:t>funksiyalari</w:t>
            </w:r>
            <w:r w:rsidRPr="000A7651">
              <w:rPr>
                <w:rFonts w:ascii="Palatino Linotype" w:hAnsi="Palatino Linotype" w:cs="Times New Roman"/>
                <w:sz w:val="24"/>
              </w:rPr>
              <w:t xml:space="preserve">, </w:t>
            </w:r>
            <w:r w:rsidRPr="000801ED">
              <w:rPr>
                <w:rFonts w:ascii="Palatino Linotype" w:hAnsi="Palatino Linotype" w:cs="Times New Roman"/>
                <w:sz w:val="24"/>
              </w:rPr>
              <w:t>diagnostika</w:t>
            </w:r>
            <w:r w:rsidRPr="000A7651">
              <w:rPr>
                <w:rFonts w:ascii="Palatino Linotype" w:hAnsi="Palatino Linotype" w:cs="Times New Roman"/>
                <w:sz w:val="24"/>
              </w:rPr>
              <w:t xml:space="preserve">, </w:t>
            </w:r>
            <w:r w:rsidRPr="000801ED">
              <w:rPr>
                <w:rFonts w:ascii="Palatino Linotype" w:hAnsi="Palatino Linotype" w:cs="Times New Roman"/>
                <w:sz w:val="24"/>
              </w:rPr>
              <w:t>video</w:t>
            </w:r>
            <w:r w:rsidRPr="000A7651">
              <w:rPr>
                <w:rFonts w:ascii="Palatino Linotype" w:hAnsi="Palatino Linotype" w:cs="Times New Roman"/>
                <w:sz w:val="24"/>
              </w:rPr>
              <w:t>/</w:t>
            </w:r>
            <w:r w:rsidRPr="000801ED">
              <w:rPr>
                <w:rFonts w:ascii="Palatino Linotype" w:hAnsi="Palatino Linotype" w:cs="Times New Roman"/>
                <w:sz w:val="24"/>
              </w:rPr>
              <w:t>USB</w:t>
            </w:r>
            <w:r w:rsidRPr="000A7651">
              <w:rPr>
                <w:rFonts w:ascii="Palatino Linotype" w:hAnsi="Palatino Linotype" w:cs="Times New Roman"/>
                <w:sz w:val="24"/>
              </w:rPr>
              <w:t xml:space="preserve"> </w:t>
            </w:r>
            <w:r w:rsidRPr="000801ED">
              <w:rPr>
                <w:rFonts w:ascii="Palatino Linotype" w:hAnsi="Palatino Linotype" w:cs="Times New Roman"/>
                <w:sz w:val="24"/>
              </w:rPr>
              <w:t>interfeyslari</w:t>
            </w:r>
            <w:r w:rsidRPr="000A7651">
              <w:rPr>
                <w:rFonts w:ascii="Palatino Linotype" w:hAnsi="Palatino Linotype" w:cs="Times New Roman"/>
                <w:sz w:val="24"/>
              </w:rPr>
              <w:t xml:space="preserve"> </w:t>
            </w:r>
            <w:r w:rsidRPr="000801ED">
              <w:rPr>
                <w:rFonts w:ascii="Palatino Linotype" w:hAnsi="Palatino Linotype" w:cs="Times New Roman"/>
                <w:sz w:val="24"/>
              </w:rPr>
              <w:t>va</w:t>
            </w:r>
            <w:r w:rsidRPr="000A7651">
              <w:rPr>
                <w:rFonts w:ascii="Palatino Linotype" w:hAnsi="Palatino Linotype" w:cs="Times New Roman"/>
                <w:sz w:val="24"/>
              </w:rPr>
              <w:t xml:space="preserve"> </w:t>
            </w:r>
            <w:r w:rsidRPr="000801ED">
              <w:rPr>
                <w:rFonts w:ascii="Palatino Linotype" w:hAnsi="Palatino Linotype" w:cs="Times New Roman"/>
                <w:sz w:val="24"/>
              </w:rPr>
              <w:t>servis</w:t>
            </w:r>
            <w:r w:rsidRPr="000A7651">
              <w:rPr>
                <w:rFonts w:ascii="Palatino Linotype" w:hAnsi="Palatino Linotype" w:cs="Times New Roman"/>
                <w:sz w:val="24"/>
              </w:rPr>
              <w:t xml:space="preserve"> </w:t>
            </w:r>
            <w:r w:rsidRPr="000801ED">
              <w:rPr>
                <w:rFonts w:ascii="Palatino Linotype" w:hAnsi="Palatino Linotype" w:cs="Times New Roman"/>
                <w:sz w:val="24"/>
              </w:rPr>
              <w:t>indikatorlari</w:t>
            </w:r>
            <w:r w:rsidRPr="000A7651">
              <w:rPr>
                <w:rFonts w:ascii="Palatino Linotype" w:hAnsi="Palatino Linotype" w:cs="Times New Roman"/>
                <w:sz w:val="24"/>
              </w:rPr>
              <w:t xml:space="preserve"> </w:t>
            </w:r>
            <w:r w:rsidRPr="000801ED">
              <w:rPr>
                <w:rFonts w:ascii="Palatino Linotype" w:hAnsi="Palatino Linotype" w:cs="Times New Roman"/>
                <w:sz w:val="24"/>
              </w:rPr>
              <w:t>bilan</w:t>
            </w:r>
            <w:r w:rsidRPr="000A7651">
              <w:rPr>
                <w:rFonts w:ascii="Palatino Linotype" w:hAnsi="Palatino Linotype" w:cs="Times New Roman"/>
                <w:sz w:val="24"/>
              </w:rPr>
              <w:t xml:space="preserve"> </w:t>
            </w:r>
            <w:r w:rsidRPr="000801ED">
              <w:rPr>
                <w:rFonts w:ascii="Palatino Linotype" w:hAnsi="Palatino Linotype" w:cs="Times New Roman"/>
                <w:sz w:val="24"/>
              </w:rPr>
              <w:t>jihozlangan</w:t>
            </w:r>
            <w:r w:rsidRPr="000A7651">
              <w:rPr>
                <w:rFonts w:ascii="Palatino Linotype" w:hAnsi="Palatino Linotype" w:cs="Times New Roman"/>
                <w:sz w:val="24"/>
              </w:rPr>
              <w:t xml:space="preserve"> </w:t>
            </w:r>
            <w:r w:rsidRPr="000801ED">
              <w:rPr>
                <w:rFonts w:ascii="Palatino Linotype" w:hAnsi="Palatino Linotype" w:cs="Times New Roman"/>
                <w:sz w:val="24"/>
              </w:rPr>
              <w:t>bo</w:t>
            </w:r>
            <w:r w:rsidRPr="000A7651">
              <w:rPr>
                <w:rFonts w:ascii="Palatino Linotype" w:hAnsi="Palatino Linotype" w:cs="Times New Roman"/>
                <w:sz w:val="24"/>
              </w:rPr>
              <w:t>‘</w:t>
            </w:r>
            <w:r w:rsidRPr="000801ED">
              <w:rPr>
                <w:rFonts w:ascii="Palatino Linotype" w:hAnsi="Palatino Linotype" w:cs="Times New Roman"/>
                <w:sz w:val="24"/>
              </w:rPr>
              <w:t>lishi</w:t>
            </w:r>
            <w:r w:rsidRPr="000A7651">
              <w:rPr>
                <w:rFonts w:ascii="Palatino Linotype" w:hAnsi="Palatino Linotype" w:cs="Times New Roman"/>
                <w:sz w:val="24"/>
              </w:rPr>
              <w:t xml:space="preserve"> </w:t>
            </w:r>
            <w:r w:rsidRPr="000801ED">
              <w:rPr>
                <w:rFonts w:ascii="Palatino Linotype" w:hAnsi="Palatino Linotype" w:cs="Times New Roman"/>
                <w:sz w:val="24"/>
              </w:rPr>
              <w:t>shart</w:t>
            </w:r>
          </w:p>
        </w:tc>
        <w:tc>
          <w:tcPr>
            <w:tcW w:w="2039" w:type="dxa"/>
            <w:hideMark/>
          </w:tcPr>
          <w:p w14:paraId="511EA820"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Majburiy</w:t>
            </w:r>
          </w:p>
        </w:tc>
      </w:tr>
      <w:tr w:rsidR="00324E45" w:rsidRPr="000801ED" w14:paraId="57D8FFB1" w14:textId="77777777" w:rsidTr="00324E45">
        <w:tc>
          <w:tcPr>
            <w:tcW w:w="0" w:type="auto"/>
            <w:hideMark/>
          </w:tcPr>
          <w:p w14:paraId="3D38DC35"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1.15</w:t>
            </w:r>
          </w:p>
        </w:tc>
        <w:tc>
          <w:tcPr>
            <w:tcW w:w="7014" w:type="dxa"/>
            <w:hideMark/>
          </w:tcPr>
          <w:p w14:paraId="4964C421" w14:textId="77777777" w:rsidR="00036EFD" w:rsidRPr="000801ED"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Serverni standart 19’’ telekommunikatsiya tokchasiga o‘rnatish uchun relslar bilan butlangan bo‘lishi shart</w:t>
            </w:r>
          </w:p>
        </w:tc>
        <w:tc>
          <w:tcPr>
            <w:tcW w:w="2039" w:type="dxa"/>
            <w:hideMark/>
          </w:tcPr>
          <w:p w14:paraId="39C50EE3"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Majburiy</w:t>
            </w:r>
          </w:p>
        </w:tc>
      </w:tr>
      <w:tr w:rsidR="00324E45" w:rsidRPr="000801ED" w14:paraId="12FF0478" w14:textId="77777777" w:rsidTr="00324E45">
        <w:tc>
          <w:tcPr>
            <w:tcW w:w="0" w:type="auto"/>
            <w:hideMark/>
          </w:tcPr>
          <w:p w14:paraId="3AD6125A"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1.16</w:t>
            </w:r>
          </w:p>
        </w:tc>
        <w:tc>
          <w:tcPr>
            <w:tcW w:w="7014" w:type="dxa"/>
            <w:hideMark/>
          </w:tcPr>
          <w:p w14:paraId="418AD37F" w14:textId="77777777" w:rsidR="00036EFD" w:rsidRPr="000A7651"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Server</w:t>
            </w:r>
            <w:r w:rsidRPr="000A7651">
              <w:rPr>
                <w:rFonts w:ascii="Palatino Linotype" w:hAnsi="Palatino Linotype" w:cs="Times New Roman"/>
                <w:sz w:val="24"/>
              </w:rPr>
              <w:t xml:space="preserve"> </w:t>
            </w:r>
            <w:r w:rsidRPr="000801ED">
              <w:rPr>
                <w:rFonts w:ascii="Palatino Linotype" w:hAnsi="Palatino Linotype" w:cs="Times New Roman"/>
                <w:sz w:val="24"/>
              </w:rPr>
              <w:t>apparat</w:t>
            </w:r>
            <w:r w:rsidRPr="000A7651">
              <w:rPr>
                <w:rFonts w:ascii="Palatino Linotype" w:hAnsi="Palatino Linotype" w:cs="Times New Roman"/>
                <w:sz w:val="24"/>
              </w:rPr>
              <w:t xml:space="preserve"> </w:t>
            </w:r>
            <w:r w:rsidRPr="000801ED">
              <w:rPr>
                <w:rFonts w:ascii="Palatino Linotype" w:hAnsi="Palatino Linotype" w:cs="Times New Roman"/>
                <w:sz w:val="24"/>
              </w:rPr>
              <w:t>ishonchliligini</w:t>
            </w:r>
            <w:r w:rsidRPr="000A7651">
              <w:rPr>
                <w:rFonts w:ascii="Palatino Linotype" w:hAnsi="Palatino Linotype" w:cs="Times New Roman"/>
                <w:sz w:val="24"/>
              </w:rPr>
              <w:t xml:space="preserve"> </w:t>
            </w:r>
            <w:r w:rsidRPr="000801ED">
              <w:rPr>
                <w:rFonts w:ascii="Palatino Linotype" w:hAnsi="Palatino Linotype" w:cs="Times New Roman"/>
                <w:sz w:val="24"/>
              </w:rPr>
              <w:t>ta</w:t>
            </w:r>
            <w:r w:rsidRPr="000A7651">
              <w:rPr>
                <w:rFonts w:ascii="Palatino Linotype" w:hAnsi="Palatino Linotype" w:cs="Times New Roman"/>
                <w:sz w:val="24"/>
              </w:rPr>
              <w:t>’</w:t>
            </w:r>
            <w:r w:rsidRPr="000801ED">
              <w:rPr>
                <w:rFonts w:ascii="Palatino Linotype" w:hAnsi="Palatino Linotype" w:cs="Times New Roman"/>
                <w:sz w:val="24"/>
              </w:rPr>
              <w:t>minlash</w:t>
            </w:r>
            <w:r w:rsidRPr="000A7651">
              <w:rPr>
                <w:rFonts w:ascii="Palatino Linotype" w:hAnsi="Palatino Linotype" w:cs="Times New Roman"/>
                <w:sz w:val="24"/>
              </w:rPr>
              <w:t xml:space="preserve"> </w:t>
            </w:r>
            <w:r w:rsidRPr="000801ED">
              <w:rPr>
                <w:rFonts w:ascii="Palatino Linotype" w:hAnsi="Palatino Linotype" w:cs="Times New Roman"/>
                <w:sz w:val="24"/>
              </w:rPr>
              <w:t>uchun</w:t>
            </w:r>
            <w:r w:rsidRPr="000A7651">
              <w:rPr>
                <w:rFonts w:ascii="Palatino Linotype" w:hAnsi="Palatino Linotype" w:cs="Times New Roman"/>
                <w:sz w:val="24"/>
              </w:rPr>
              <w:t xml:space="preserve"> </w:t>
            </w:r>
            <w:r w:rsidRPr="000801ED">
              <w:rPr>
                <w:rFonts w:ascii="Palatino Linotype" w:hAnsi="Palatino Linotype" w:cs="Times New Roman"/>
                <w:sz w:val="24"/>
              </w:rPr>
              <w:t>Root</w:t>
            </w:r>
            <w:r w:rsidRPr="000A7651">
              <w:rPr>
                <w:rFonts w:ascii="Palatino Linotype" w:hAnsi="Palatino Linotype" w:cs="Times New Roman"/>
                <w:sz w:val="24"/>
              </w:rPr>
              <w:t xml:space="preserve"> </w:t>
            </w:r>
            <w:r w:rsidRPr="000801ED">
              <w:rPr>
                <w:rFonts w:ascii="Palatino Linotype" w:hAnsi="Palatino Linotype" w:cs="Times New Roman"/>
                <w:sz w:val="24"/>
              </w:rPr>
              <w:t>of</w:t>
            </w:r>
            <w:r w:rsidRPr="000A7651">
              <w:rPr>
                <w:rFonts w:ascii="Palatino Linotype" w:hAnsi="Palatino Linotype" w:cs="Times New Roman"/>
                <w:sz w:val="24"/>
              </w:rPr>
              <w:t xml:space="preserve"> </w:t>
            </w:r>
            <w:r w:rsidRPr="000801ED">
              <w:rPr>
                <w:rFonts w:ascii="Palatino Linotype" w:hAnsi="Palatino Linotype" w:cs="Times New Roman"/>
                <w:sz w:val="24"/>
              </w:rPr>
              <w:t>Trust</w:t>
            </w:r>
            <w:r w:rsidRPr="000A7651">
              <w:rPr>
                <w:rFonts w:ascii="Palatino Linotype" w:hAnsi="Palatino Linotype" w:cs="Times New Roman"/>
                <w:sz w:val="24"/>
              </w:rPr>
              <w:t xml:space="preserve"> </w:t>
            </w:r>
            <w:r w:rsidRPr="000801ED">
              <w:rPr>
                <w:rFonts w:ascii="Palatino Linotype" w:hAnsi="Palatino Linotype" w:cs="Times New Roman"/>
                <w:sz w:val="24"/>
              </w:rPr>
              <w:t>xavfsizlik</w:t>
            </w:r>
            <w:r w:rsidRPr="000A7651">
              <w:rPr>
                <w:rFonts w:ascii="Palatino Linotype" w:hAnsi="Palatino Linotype" w:cs="Times New Roman"/>
                <w:sz w:val="24"/>
              </w:rPr>
              <w:t xml:space="preserve"> </w:t>
            </w:r>
            <w:r w:rsidRPr="000801ED">
              <w:rPr>
                <w:rFonts w:ascii="Palatino Linotype" w:hAnsi="Palatino Linotype" w:cs="Times New Roman"/>
                <w:sz w:val="24"/>
              </w:rPr>
              <w:t>moduli</w:t>
            </w:r>
            <w:r w:rsidRPr="000A7651">
              <w:rPr>
                <w:rFonts w:ascii="Palatino Linotype" w:hAnsi="Palatino Linotype" w:cs="Times New Roman"/>
                <w:sz w:val="24"/>
              </w:rPr>
              <w:t xml:space="preserve"> </w:t>
            </w:r>
            <w:r w:rsidRPr="000801ED">
              <w:rPr>
                <w:rFonts w:ascii="Palatino Linotype" w:hAnsi="Palatino Linotype" w:cs="Times New Roman"/>
                <w:sz w:val="24"/>
              </w:rPr>
              <w:t>bilan</w:t>
            </w:r>
            <w:r w:rsidRPr="000A7651">
              <w:rPr>
                <w:rFonts w:ascii="Palatino Linotype" w:hAnsi="Palatino Linotype" w:cs="Times New Roman"/>
                <w:sz w:val="24"/>
              </w:rPr>
              <w:t xml:space="preserve"> </w:t>
            </w:r>
            <w:r w:rsidRPr="000801ED">
              <w:rPr>
                <w:rFonts w:ascii="Palatino Linotype" w:hAnsi="Palatino Linotype" w:cs="Times New Roman"/>
                <w:sz w:val="24"/>
              </w:rPr>
              <w:t>jihozlangan</w:t>
            </w:r>
            <w:r w:rsidRPr="000A7651">
              <w:rPr>
                <w:rFonts w:ascii="Palatino Linotype" w:hAnsi="Palatino Linotype" w:cs="Times New Roman"/>
                <w:sz w:val="24"/>
              </w:rPr>
              <w:t xml:space="preserve"> </w:t>
            </w:r>
            <w:r w:rsidRPr="000801ED">
              <w:rPr>
                <w:rFonts w:ascii="Palatino Linotype" w:hAnsi="Palatino Linotype" w:cs="Times New Roman"/>
                <w:sz w:val="24"/>
              </w:rPr>
              <w:t>bo</w:t>
            </w:r>
            <w:r w:rsidRPr="000A7651">
              <w:rPr>
                <w:rFonts w:ascii="Palatino Linotype" w:hAnsi="Palatino Linotype" w:cs="Times New Roman"/>
                <w:sz w:val="24"/>
              </w:rPr>
              <w:t>‘</w:t>
            </w:r>
            <w:r w:rsidRPr="000801ED">
              <w:rPr>
                <w:rFonts w:ascii="Palatino Linotype" w:hAnsi="Palatino Linotype" w:cs="Times New Roman"/>
                <w:sz w:val="24"/>
              </w:rPr>
              <w:t>lishi</w:t>
            </w:r>
            <w:r w:rsidRPr="000A7651">
              <w:rPr>
                <w:rFonts w:ascii="Palatino Linotype" w:hAnsi="Palatino Linotype" w:cs="Times New Roman"/>
                <w:sz w:val="24"/>
              </w:rPr>
              <w:t xml:space="preserve"> </w:t>
            </w:r>
            <w:r w:rsidRPr="000801ED">
              <w:rPr>
                <w:rFonts w:ascii="Palatino Linotype" w:hAnsi="Palatino Linotype" w:cs="Times New Roman"/>
                <w:sz w:val="24"/>
              </w:rPr>
              <w:t>shart</w:t>
            </w:r>
          </w:p>
        </w:tc>
        <w:tc>
          <w:tcPr>
            <w:tcW w:w="2039" w:type="dxa"/>
            <w:hideMark/>
          </w:tcPr>
          <w:p w14:paraId="05E08FF3"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Majburiy</w:t>
            </w:r>
          </w:p>
        </w:tc>
      </w:tr>
      <w:tr w:rsidR="00324E45" w:rsidRPr="000801ED" w14:paraId="13E4AAC0" w14:textId="77777777" w:rsidTr="00324E45">
        <w:tc>
          <w:tcPr>
            <w:tcW w:w="0" w:type="auto"/>
            <w:hideMark/>
          </w:tcPr>
          <w:p w14:paraId="5C5B22FE"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1.17</w:t>
            </w:r>
          </w:p>
        </w:tc>
        <w:tc>
          <w:tcPr>
            <w:tcW w:w="7014" w:type="dxa"/>
            <w:hideMark/>
          </w:tcPr>
          <w:p w14:paraId="2F5A5B57" w14:textId="77777777" w:rsidR="00036EFD" w:rsidRPr="000A7651"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Server</w:t>
            </w:r>
            <w:r w:rsidRPr="000A7651">
              <w:rPr>
                <w:rFonts w:ascii="Palatino Linotype" w:hAnsi="Palatino Linotype" w:cs="Times New Roman"/>
                <w:sz w:val="24"/>
              </w:rPr>
              <w:t xml:space="preserve"> </w:t>
            </w:r>
            <w:r w:rsidRPr="000801ED">
              <w:rPr>
                <w:rFonts w:ascii="Palatino Linotype" w:hAnsi="Palatino Linotype" w:cs="Times New Roman"/>
                <w:sz w:val="24"/>
              </w:rPr>
              <w:t>GPU</w:t>
            </w:r>
            <w:r w:rsidRPr="000A7651">
              <w:rPr>
                <w:rFonts w:ascii="Palatino Linotype" w:hAnsi="Palatino Linotype" w:cs="Times New Roman"/>
                <w:sz w:val="24"/>
              </w:rPr>
              <w:t xml:space="preserve"> </w:t>
            </w:r>
            <w:r w:rsidRPr="000801ED">
              <w:rPr>
                <w:rFonts w:ascii="Palatino Linotype" w:hAnsi="Palatino Linotype" w:cs="Times New Roman"/>
                <w:sz w:val="24"/>
              </w:rPr>
              <w:t>konfiguratsiyasini</w:t>
            </w:r>
            <w:r w:rsidRPr="000A7651">
              <w:rPr>
                <w:rFonts w:ascii="Palatino Linotype" w:hAnsi="Palatino Linotype" w:cs="Times New Roman"/>
                <w:sz w:val="24"/>
              </w:rPr>
              <w:t xml:space="preserve"> </w:t>
            </w:r>
            <w:r w:rsidRPr="000801ED">
              <w:rPr>
                <w:rFonts w:ascii="Palatino Linotype" w:hAnsi="Palatino Linotype" w:cs="Times New Roman"/>
                <w:sz w:val="24"/>
              </w:rPr>
              <w:t>qo</w:t>
            </w:r>
            <w:r w:rsidRPr="000A7651">
              <w:rPr>
                <w:rFonts w:ascii="Palatino Linotype" w:hAnsi="Palatino Linotype" w:cs="Times New Roman"/>
                <w:sz w:val="24"/>
              </w:rPr>
              <w:t>‘</w:t>
            </w:r>
            <w:r w:rsidRPr="000801ED">
              <w:rPr>
                <w:rFonts w:ascii="Palatino Linotype" w:hAnsi="Palatino Linotype" w:cs="Times New Roman"/>
                <w:sz w:val="24"/>
              </w:rPr>
              <w:t>llab</w:t>
            </w:r>
            <w:r w:rsidRPr="000A7651">
              <w:rPr>
                <w:rFonts w:ascii="Palatino Linotype" w:hAnsi="Palatino Linotype" w:cs="Times New Roman"/>
                <w:sz w:val="24"/>
              </w:rPr>
              <w:t>-</w:t>
            </w:r>
            <w:r w:rsidRPr="000801ED">
              <w:rPr>
                <w:rFonts w:ascii="Palatino Linotype" w:hAnsi="Palatino Linotype" w:cs="Times New Roman"/>
                <w:sz w:val="24"/>
              </w:rPr>
              <w:t>quvvatlovchi</w:t>
            </w:r>
            <w:r w:rsidRPr="000A7651">
              <w:rPr>
                <w:rFonts w:ascii="Palatino Linotype" w:hAnsi="Palatino Linotype" w:cs="Times New Roman"/>
                <w:sz w:val="24"/>
              </w:rPr>
              <w:t xml:space="preserve"> </w:t>
            </w:r>
            <w:r w:rsidRPr="000801ED">
              <w:rPr>
                <w:rFonts w:ascii="Palatino Linotype" w:hAnsi="Palatino Linotype" w:cs="Times New Roman"/>
                <w:sz w:val="24"/>
              </w:rPr>
              <w:t>maxsus</w:t>
            </w:r>
            <w:r w:rsidRPr="000A7651">
              <w:rPr>
                <w:rFonts w:ascii="Palatino Linotype" w:hAnsi="Palatino Linotype" w:cs="Times New Roman"/>
                <w:sz w:val="24"/>
              </w:rPr>
              <w:t xml:space="preserve"> </w:t>
            </w:r>
            <w:r w:rsidRPr="000801ED">
              <w:rPr>
                <w:rFonts w:ascii="Palatino Linotype" w:hAnsi="Palatino Linotype" w:cs="Times New Roman"/>
                <w:sz w:val="24"/>
              </w:rPr>
              <w:t>riser</w:t>
            </w:r>
            <w:r w:rsidRPr="000A7651">
              <w:rPr>
                <w:rFonts w:ascii="Palatino Linotype" w:hAnsi="Palatino Linotype" w:cs="Times New Roman"/>
                <w:sz w:val="24"/>
              </w:rPr>
              <w:t xml:space="preserve"> </w:t>
            </w:r>
            <w:r w:rsidRPr="000801ED">
              <w:rPr>
                <w:rFonts w:ascii="Palatino Linotype" w:hAnsi="Palatino Linotype" w:cs="Times New Roman"/>
                <w:sz w:val="24"/>
              </w:rPr>
              <w:t>kartalar</w:t>
            </w:r>
            <w:r w:rsidRPr="000A7651">
              <w:rPr>
                <w:rFonts w:ascii="Palatino Linotype" w:hAnsi="Palatino Linotype" w:cs="Times New Roman"/>
                <w:sz w:val="24"/>
              </w:rPr>
              <w:t xml:space="preserve">, </w:t>
            </w:r>
            <w:r w:rsidRPr="000801ED">
              <w:rPr>
                <w:rFonts w:ascii="Palatino Linotype" w:hAnsi="Palatino Linotype" w:cs="Times New Roman"/>
                <w:sz w:val="24"/>
              </w:rPr>
              <w:t>bridge</w:t>
            </w:r>
            <w:r w:rsidRPr="000A7651">
              <w:rPr>
                <w:rFonts w:ascii="Palatino Linotype" w:hAnsi="Palatino Linotype" w:cs="Times New Roman"/>
                <w:sz w:val="24"/>
              </w:rPr>
              <w:t xml:space="preserve"> </w:t>
            </w:r>
            <w:r w:rsidRPr="000801ED">
              <w:rPr>
                <w:rFonts w:ascii="Palatino Linotype" w:hAnsi="Palatino Linotype" w:cs="Times New Roman"/>
                <w:sz w:val="24"/>
              </w:rPr>
              <w:t>modullar</w:t>
            </w:r>
            <w:r w:rsidRPr="000A7651">
              <w:rPr>
                <w:rFonts w:ascii="Palatino Linotype" w:hAnsi="Palatino Linotype" w:cs="Times New Roman"/>
                <w:sz w:val="24"/>
              </w:rPr>
              <w:t xml:space="preserve"> </w:t>
            </w:r>
            <w:r w:rsidRPr="000801ED">
              <w:rPr>
                <w:rFonts w:ascii="Palatino Linotype" w:hAnsi="Palatino Linotype" w:cs="Times New Roman"/>
                <w:sz w:val="24"/>
              </w:rPr>
              <w:t>va</w:t>
            </w:r>
            <w:r w:rsidRPr="000A7651">
              <w:rPr>
                <w:rFonts w:ascii="Palatino Linotype" w:hAnsi="Palatino Linotype" w:cs="Times New Roman"/>
                <w:sz w:val="24"/>
              </w:rPr>
              <w:t xml:space="preserve"> </w:t>
            </w:r>
            <w:r w:rsidRPr="000801ED">
              <w:rPr>
                <w:rFonts w:ascii="Palatino Linotype" w:hAnsi="Palatino Linotype" w:cs="Times New Roman"/>
                <w:sz w:val="24"/>
              </w:rPr>
              <w:t>tegishli</w:t>
            </w:r>
            <w:r w:rsidRPr="000A7651">
              <w:rPr>
                <w:rFonts w:ascii="Palatino Linotype" w:hAnsi="Palatino Linotype" w:cs="Times New Roman"/>
                <w:sz w:val="24"/>
              </w:rPr>
              <w:t xml:space="preserve"> </w:t>
            </w:r>
            <w:r w:rsidRPr="000801ED">
              <w:rPr>
                <w:rFonts w:ascii="Palatino Linotype" w:hAnsi="Palatino Linotype" w:cs="Times New Roman"/>
                <w:sz w:val="24"/>
              </w:rPr>
              <w:t>ichki</w:t>
            </w:r>
            <w:r w:rsidRPr="000A7651">
              <w:rPr>
                <w:rFonts w:ascii="Palatino Linotype" w:hAnsi="Palatino Linotype" w:cs="Times New Roman"/>
                <w:sz w:val="24"/>
              </w:rPr>
              <w:t xml:space="preserve"> </w:t>
            </w:r>
            <w:r w:rsidRPr="000801ED">
              <w:rPr>
                <w:rFonts w:ascii="Palatino Linotype" w:hAnsi="Palatino Linotype" w:cs="Times New Roman"/>
                <w:sz w:val="24"/>
              </w:rPr>
              <w:t>ulanish</w:t>
            </w:r>
            <w:r w:rsidRPr="000A7651">
              <w:rPr>
                <w:rFonts w:ascii="Palatino Linotype" w:hAnsi="Palatino Linotype" w:cs="Times New Roman"/>
                <w:sz w:val="24"/>
              </w:rPr>
              <w:t xml:space="preserve"> </w:t>
            </w:r>
            <w:r w:rsidRPr="000801ED">
              <w:rPr>
                <w:rFonts w:ascii="Palatino Linotype" w:hAnsi="Palatino Linotype" w:cs="Times New Roman"/>
                <w:sz w:val="24"/>
              </w:rPr>
              <w:t>komponentlari</w:t>
            </w:r>
            <w:r w:rsidRPr="000A7651">
              <w:rPr>
                <w:rFonts w:ascii="Palatino Linotype" w:hAnsi="Palatino Linotype" w:cs="Times New Roman"/>
                <w:sz w:val="24"/>
              </w:rPr>
              <w:t xml:space="preserve"> </w:t>
            </w:r>
            <w:r w:rsidRPr="000801ED">
              <w:rPr>
                <w:rFonts w:ascii="Palatino Linotype" w:hAnsi="Palatino Linotype" w:cs="Times New Roman"/>
                <w:sz w:val="24"/>
              </w:rPr>
              <w:t>bilan</w:t>
            </w:r>
            <w:r w:rsidRPr="000A7651">
              <w:rPr>
                <w:rFonts w:ascii="Palatino Linotype" w:hAnsi="Palatino Linotype" w:cs="Times New Roman"/>
                <w:sz w:val="24"/>
              </w:rPr>
              <w:t xml:space="preserve"> </w:t>
            </w:r>
            <w:r w:rsidRPr="000801ED">
              <w:rPr>
                <w:rFonts w:ascii="Palatino Linotype" w:hAnsi="Palatino Linotype" w:cs="Times New Roman"/>
                <w:sz w:val="24"/>
              </w:rPr>
              <w:t>to</w:t>
            </w:r>
            <w:r w:rsidRPr="000A7651">
              <w:rPr>
                <w:rFonts w:ascii="Palatino Linotype" w:hAnsi="Palatino Linotype" w:cs="Times New Roman"/>
                <w:sz w:val="24"/>
              </w:rPr>
              <w:t>‘</w:t>
            </w:r>
            <w:r w:rsidRPr="000801ED">
              <w:rPr>
                <w:rFonts w:ascii="Palatino Linotype" w:hAnsi="Palatino Linotype" w:cs="Times New Roman"/>
                <w:sz w:val="24"/>
              </w:rPr>
              <w:t>liq</w:t>
            </w:r>
            <w:r w:rsidRPr="000A7651">
              <w:rPr>
                <w:rFonts w:ascii="Palatino Linotype" w:hAnsi="Palatino Linotype" w:cs="Times New Roman"/>
                <w:sz w:val="24"/>
              </w:rPr>
              <w:t xml:space="preserve"> </w:t>
            </w:r>
            <w:r w:rsidRPr="000801ED">
              <w:rPr>
                <w:rFonts w:ascii="Palatino Linotype" w:hAnsi="Palatino Linotype" w:cs="Times New Roman"/>
                <w:sz w:val="24"/>
              </w:rPr>
              <w:t>butlangan</w:t>
            </w:r>
            <w:r w:rsidRPr="000A7651">
              <w:rPr>
                <w:rFonts w:ascii="Palatino Linotype" w:hAnsi="Palatino Linotype" w:cs="Times New Roman"/>
                <w:sz w:val="24"/>
              </w:rPr>
              <w:t xml:space="preserve"> </w:t>
            </w:r>
            <w:r w:rsidRPr="000801ED">
              <w:rPr>
                <w:rFonts w:ascii="Palatino Linotype" w:hAnsi="Palatino Linotype" w:cs="Times New Roman"/>
                <w:sz w:val="24"/>
              </w:rPr>
              <w:t>bo</w:t>
            </w:r>
            <w:r w:rsidRPr="000A7651">
              <w:rPr>
                <w:rFonts w:ascii="Palatino Linotype" w:hAnsi="Palatino Linotype" w:cs="Times New Roman"/>
                <w:sz w:val="24"/>
              </w:rPr>
              <w:t>‘</w:t>
            </w:r>
            <w:r w:rsidRPr="000801ED">
              <w:rPr>
                <w:rFonts w:ascii="Palatino Linotype" w:hAnsi="Palatino Linotype" w:cs="Times New Roman"/>
                <w:sz w:val="24"/>
              </w:rPr>
              <w:t>lishi</w:t>
            </w:r>
            <w:r w:rsidRPr="000A7651">
              <w:rPr>
                <w:rFonts w:ascii="Palatino Linotype" w:hAnsi="Palatino Linotype" w:cs="Times New Roman"/>
                <w:sz w:val="24"/>
              </w:rPr>
              <w:t xml:space="preserve"> </w:t>
            </w:r>
            <w:r w:rsidRPr="000801ED">
              <w:rPr>
                <w:rFonts w:ascii="Palatino Linotype" w:hAnsi="Palatino Linotype" w:cs="Times New Roman"/>
                <w:sz w:val="24"/>
              </w:rPr>
              <w:t>shart</w:t>
            </w:r>
          </w:p>
        </w:tc>
        <w:tc>
          <w:tcPr>
            <w:tcW w:w="2039" w:type="dxa"/>
            <w:hideMark/>
          </w:tcPr>
          <w:p w14:paraId="386EF61E"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Majburiy</w:t>
            </w:r>
          </w:p>
        </w:tc>
      </w:tr>
      <w:tr w:rsidR="00324E45" w:rsidRPr="000801ED" w14:paraId="2D2CEEF6" w14:textId="77777777" w:rsidTr="00324E45">
        <w:tc>
          <w:tcPr>
            <w:tcW w:w="0" w:type="auto"/>
            <w:hideMark/>
          </w:tcPr>
          <w:p w14:paraId="46775706" w14:textId="77777777" w:rsidR="00036EFD" w:rsidRPr="000801ED" w:rsidRDefault="00036EFD" w:rsidP="00036EFD">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1.18</w:t>
            </w:r>
          </w:p>
        </w:tc>
        <w:tc>
          <w:tcPr>
            <w:tcW w:w="7014" w:type="dxa"/>
            <w:hideMark/>
          </w:tcPr>
          <w:p w14:paraId="6B5261C3" w14:textId="77777777" w:rsidR="00036EFD" w:rsidRPr="000A7651" w:rsidRDefault="00036EFD" w:rsidP="00797DCE">
            <w:pPr>
              <w:ind w:firstLine="0"/>
              <w:jc w:val="left"/>
              <w:rPr>
                <w:rFonts w:ascii="Palatino Linotype" w:hAnsi="Palatino Linotype" w:cs="Times New Roman"/>
                <w:sz w:val="24"/>
              </w:rPr>
            </w:pPr>
            <w:r w:rsidRPr="000801ED">
              <w:rPr>
                <w:rFonts w:ascii="Palatino Linotype" w:hAnsi="Palatino Linotype" w:cs="Times New Roman"/>
                <w:sz w:val="24"/>
              </w:rPr>
              <w:t>Serverning</w:t>
            </w:r>
            <w:r w:rsidRPr="000A7651">
              <w:rPr>
                <w:rFonts w:ascii="Palatino Linotype" w:hAnsi="Palatino Linotype" w:cs="Times New Roman"/>
                <w:sz w:val="24"/>
              </w:rPr>
              <w:t xml:space="preserve"> </w:t>
            </w:r>
            <w:r w:rsidRPr="000801ED">
              <w:rPr>
                <w:rFonts w:ascii="Palatino Linotype" w:hAnsi="Palatino Linotype" w:cs="Times New Roman"/>
                <w:sz w:val="24"/>
              </w:rPr>
              <w:t>masofadan</w:t>
            </w:r>
            <w:r w:rsidRPr="000A7651">
              <w:rPr>
                <w:rFonts w:ascii="Palatino Linotype" w:hAnsi="Palatino Linotype" w:cs="Times New Roman"/>
                <w:sz w:val="24"/>
              </w:rPr>
              <w:t xml:space="preserve"> </w:t>
            </w:r>
            <w:r w:rsidRPr="000801ED">
              <w:rPr>
                <w:rFonts w:ascii="Palatino Linotype" w:hAnsi="Palatino Linotype" w:cs="Times New Roman"/>
                <w:sz w:val="24"/>
              </w:rPr>
              <w:t>boshqarish</w:t>
            </w:r>
            <w:r w:rsidRPr="000A7651">
              <w:rPr>
                <w:rFonts w:ascii="Palatino Linotype" w:hAnsi="Palatino Linotype" w:cs="Times New Roman"/>
                <w:sz w:val="24"/>
              </w:rPr>
              <w:t xml:space="preserve"> </w:t>
            </w:r>
            <w:r w:rsidRPr="000801ED">
              <w:rPr>
                <w:rFonts w:ascii="Palatino Linotype" w:hAnsi="Palatino Linotype" w:cs="Times New Roman"/>
                <w:sz w:val="24"/>
              </w:rPr>
              <w:t>va</w:t>
            </w:r>
            <w:r w:rsidRPr="000A7651">
              <w:rPr>
                <w:rFonts w:ascii="Palatino Linotype" w:hAnsi="Palatino Linotype" w:cs="Times New Roman"/>
                <w:sz w:val="24"/>
              </w:rPr>
              <w:t xml:space="preserve"> </w:t>
            </w:r>
            <w:r w:rsidRPr="000801ED">
              <w:rPr>
                <w:rFonts w:ascii="Palatino Linotype" w:hAnsi="Palatino Linotype" w:cs="Times New Roman"/>
                <w:sz w:val="24"/>
              </w:rPr>
              <w:t>monitoring</w:t>
            </w:r>
            <w:r w:rsidRPr="000A7651">
              <w:rPr>
                <w:rFonts w:ascii="Palatino Linotype" w:hAnsi="Palatino Linotype" w:cs="Times New Roman"/>
                <w:sz w:val="24"/>
              </w:rPr>
              <w:t xml:space="preserve"> </w:t>
            </w:r>
            <w:r w:rsidRPr="000801ED">
              <w:rPr>
                <w:rFonts w:ascii="Palatino Linotype" w:hAnsi="Palatino Linotype" w:cs="Times New Roman"/>
                <w:sz w:val="24"/>
              </w:rPr>
              <w:t>platformasi</w:t>
            </w:r>
            <w:r w:rsidRPr="000A7651">
              <w:rPr>
                <w:rFonts w:ascii="Palatino Linotype" w:hAnsi="Palatino Linotype" w:cs="Times New Roman"/>
                <w:sz w:val="24"/>
              </w:rPr>
              <w:t xml:space="preserve"> </w:t>
            </w:r>
            <w:r w:rsidRPr="000801ED">
              <w:rPr>
                <w:rFonts w:ascii="Palatino Linotype" w:hAnsi="Palatino Linotype" w:cs="Times New Roman"/>
                <w:sz w:val="24"/>
              </w:rPr>
              <w:t>uchun</w:t>
            </w:r>
            <w:r w:rsidRPr="000A7651">
              <w:rPr>
                <w:rFonts w:ascii="Palatino Linotype" w:hAnsi="Palatino Linotype" w:cs="Times New Roman"/>
                <w:sz w:val="24"/>
              </w:rPr>
              <w:t xml:space="preserve"> </w:t>
            </w:r>
            <w:r w:rsidRPr="000801ED">
              <w:rPr>
                <w:rFonts w:ascii="Palatino Linotype" w:hAnsi="Palatino Linotype" w:cs="Times New Roman"/>
                <w:sz w:val="24"/>
              </w:rPr>
              <w:t>ishlab</w:t>
            </w:r>
            <w:r w:rsidRPr="000A7651">
              <w:rPr>
                <w:rFonts w:ascii="Palatino Linotype" w:hAnsi="Palatino Linotype" w:cs="Times New Roman"/>
                <w:sz w:val="24"/>
              </w:rPr>
              <w:t xml:space="preserve"> </w:t>
            </w:r>
            <w:r w:rsidRPr="000801ED">
              <w:rPr>
                <w:rFonts w:ascii="Palatino Linotype" w:hAnsi="Palatino Linotype" w:cs="Times New Roman"/>
                <w:sz w:val="24"/>
              </w:rPr>
              <w:t>chiqaruvchining</w:t>
            </w:r>
            <w:r w:rsidRPr="000A7651">
              <w:rPr>
                <w:rFonts w:ascii="Palatino Linotype" w:hAnsi="Palatino Linotype" w:cs="Times New Roman"/>
                <w:sz w:val="24"/>
              </w:rPr>
              <w:t xml:space="preserve"> </w:t>
            </w:r>
            <w:r w:rsidRPr="000801ED">
              <w:rPr>
                <w:rFonts w:ascii="Palatino Linotype" w:hAnsi="Palatino Linotype" w:cs="Times New Roman"/>
                <w:sz w:val="24"/>
              </w:rPr>
              <w:t>rasmiy</w:t>
            </w:r>
            <w:r w:rsidRPr="000A7651">
              <w:rPr>
                <w:rFonts w:ascii="Palatino Linotype" w:hAnsi="Palatino Linotype" w:cs="Times New Roman"/>
                <w:sz w:val="24"/>
              </w:rPr>
              <w:t xml:space="preserve"> </w:t>
            </w:r>
            <w:r w:rsidRPr="000801ED">
              <w:rPr>
                <w:rFonts w:ascii="Palatino Linotype" w:hAnsi="Palatino Linotype" w:cs="Times New Roman"/>
                <w:sz w:val="24"/>
              </w:rPr>
              <w:t>litsenziyasi</w:t>
            </w:r>
            <w:r w:rsidRPr="000A7651">
              <w:rPr>
                <w:rFonts w:ascii="Palatino Linotype" w:hAnsi="Palatino Linotype" w:cs="Times New Roman"/>
                <w:sz w:val="24"/>
              </w:rPr>
              <w:t xml:space="preserve"> </w:t>
            </w:r>
            <w:r w:rsidRPr="000801ED">
              <w:rPr>
                <w:rFonts w:ascii="Palatino Linotype" w:hAnsi="Palatino Linotype" w:cs="Times New Roman"/>
                <w:sz w:val="24"/>
              </w:rPr>
              <w:t>taqdim</w:t>
            </w:r>
            <w:r w:rsidRPr="000A7651">
              <w:rPr>
                <w:rFonts w:ascii="Palatino Linotype" w:hAnsi="Palatino Linotype" w:cs="Times New Roman"/>
                <w:sz w:val="24"/>
              </w:rPr>
              <w:t xml:space="preserve"> </w:t>
            </w:r>
            <w:r w:rsidRPr="000801ED">
              <w:rPr>
                <w:rFonts w:ascii="Palatino Linotype" w:hAnsi="Palatino Linotype" w:cs="Times New Roman"/>
                <w:sz w:val="24"/>
              </w:rPr>
              <w:t>etilishi</w:t>
            </w:r>
            <w:r w:rsidRPr="000A7651">
              <w:rPr>
                <w:rFonts w:ascii="Palatino Linotype" w:hAnsi="Palatino Linotype" w:cs="Times New Roman"/>
                <w:sz w:val="24"/>
              </w:rPr>
              <w:t xml:space="preserve"> </w:t>
            </w:r>
            <w:r w:rsidRPr="000801ED">
              <w:rPr>
                <w:rFonts w:ascii="Palatino Linotype" w:hAnsi="Palatino Linotype" w:cs="Times New Roman"/>
                <w:sz w:val="24"/>
              </w:rPr>
              <w:t>shart</w:t>
            </w:r>
          </w:p>
        </w:tc>
        <w:tc>
          <w:tcPr>
            <w:tcW w:w="2039" w:type="dxa"/>
            <w:hideMark/>
          </w:tcPr>
          <w:p w14:paraId="527D54D9" w14:textId="77777777" w:rsidR="00036EFD" w:rsidRPr="000801ED" w:rsidRDefault="00036EFD" w:rsidP="00797DCE">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t>Majburiy</w:t>
            </w:r>
          </w:p>
        </w:tc>
      </w:tr>
      <w:tr w:rsidR="00324E45" w:rsidRPr="000801ED" w14:paraId="1BB689A3" w14:textId="77777777" w:rsidTr="00324E45">
        <w:tc>
          <w:tcPr>
            <w:tcW w:w="0" w:type="auto"/>
            <w:hideMark/>
          </w:tcPr>
          <w:p w14:paraId="2FD81CF3" w14:textId="77777777" w:rsidR="00324E45" w:rsidRPr="000801ED" w:rsidRDefault="00324E45" w:rsidP="00324E45">
            <w:pPr>
              <w:ind w:firstLine="0"/>
              <w:jc w:val="center"/>
              <w:rPr>
                <w:rFonts w:ascii="Palatino Linotype" w:hAnsi="Palatino Linotype" w:cs="Times New Roman"/>
                <w:sz w:val="24"/>
                <w:lang w:val="ru-RU"/>
              </w:rPr>
            </w:pPr>
            <w:r w:rsidRPr="000801ED">
              <w:rPr>
                <w:rFonts w:ascii="Palatino Linotype" w:hAnsi="Palatino Linotype" w:cs="Times New Roman"/>
                <w:sz w:val="24"/>
                <w:lang w:val="ru-RU"/>
              </w:rPr>
              <w:t>1.19</w:t>
            </w:r>
          </w:p>
        </w:tc>
        <w:tc>
          <w:tcPr>
            <w:tcW w:w="7014" w:type="dxa"/>
            <w:hideMark/>
          </w:tcPr>
          <w:p w14:paraId="4DEC8BD6" w14:textId="77777777" w:rsidR="00324E45" w:rsidRPr="000801ED" w:rsidRDefault="00324E45" w:rsidP="00324E45">
            <w:pPr>
              <w:ind w:firstLine="0"/>
              <w:jc w:val="left"/>
              <w:rPr>
                <w:rFonts w:ascii="Palatino Linotype" w:hAnsi="Palatino Linotype" w:cs="Times New Roman"/>
                <w:sz w:val="24"/>
                <w:lang w:val="ru-RU"/>
              </w:rPr>
            </w:pPr>
            <w:r w:rsidRPr="000801ED">
              <w:rPr>
                <w:rFonts w:ascii="Palatino Linotype" w:hAnsi="Palatino Linotype" w:cs="Times New Roman"/>
                <w:sz w:val="24"/>
              </w:rPr>
              <w:t>Qurilmalar</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yakuniy</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foydalanuvchiga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sotilgan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sanadan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boshlab</w:t>
            </w:r>
            <w:r w:rsidRPr="000801ED">
              <w:rPr>
                <w:rFonts w:ascii="Palatino Linotype" w:hAnsi="Palatino Linotype" w:cs="Times New Roman"/>
                <w:sz w:val="24"/>
                <w:lang w:val="ru-RU"/>
              </w:rPr>
              <w:t>, 3 (</w:t>
            </w:r>
            <w:r w:rsidRPr="000801ED">
              <w:rPr>
                <w:rFonts w:ascii="Palatino Linotype" w:hAnsi="Palatino Linotype" w:cs="Times New Roman"/>
                <w:sz w:val="24"/>
              </w:rPr>
              <w:t>uch</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yillik</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kafolat</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muddati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davomida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Toshkent</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shahridagi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rasmiy</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servis</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markazlarida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ishlab</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chiqaruvchining</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kafolat</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majburiyatlari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bilan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ta</w:t>
            </w:r>
            <w:r w:rsidRPr="000801ED">
              <w:rPr>
                <w:rFonts w:ascii="Palatino Linotype" w:hAnsi="Palatino Linotype" w:cs="Times New Roman"/>
                <w:sz w:val="24"/>
                <w:lang w:val="ru-RU"/>
              </w:rPr>
              <w:t>’</w:t>
            </w:r>
            <w:r w:rsidRPr="000801ED">
              <w:rPr>
                <w:rFonts w:ascii="Palatino Linotype" w:hAnsi="Palatino Linotype" w:cs="Times New Roman"/>
                <w:sz w:val="24"/>
              </w:rPr>
              <w:t>minlangan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holda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yetkazib</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berilishi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shart</w:t>
            </w:r>
            <w:r w:rsidRPr="000801ED">
              <w:rPr>
                <w:rFonts w:ascii="Palatino Linotype" w:hAnsi="Palatino Linotype" w:cs="Times New Roman"/>
                <w:sz w:val="24"/>
                <w:lang w:val="ru-RU"/>
              </w:rPr>
              <w:t>.</w:t>
            </w:r>
          </w:p>
          <w:p w14:paraId="06BD7380" w14:textId="77777777" w:rsidR="00324E45" w:rsidRPr="000801ED" w:rsidRDefault="00324E45" w:rsidP="00324E45">
            <w:pPr>
              <w:ind w:firstLine="0"/>
              <w:jc w:val="left"/>
              <w:rPr>
                <w:rFonts w:ascii="Palatino Linotype" w:hAnsi="Palatino Linotype" w:cs="Times New Roman"/>
                <w:sz w:val="24"/>
                <w:lang w:val="ru-RU"/>
              </w:rPr>
            </w:pPr>
            <w:r w:rsidRPr="000801ED">
              <w:rPr>
                <w:rFonts w:ascii="Palatino Linotype" w:hAnsi="Palatino Linotype" w:cs="Times New Roman"/>
                <w:sz w:val="24"/>
              </w:rPr>
              <w:t>Ishlab</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chiqaruvchining</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kafolat</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majburiyatlari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quyidagilarni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o</w:t>
            </w:r>
            <w:r w:rsidRPr="000801ED">
              <w:rPr>
                <w:rFonts w:ascii="Palatino Linotype" w:hAnsi="Palatino Linotype" w:cs="Times New Roman"/>
                <w:sz w:val="24"/>
                <w:lang w:val="ru-RU"/>
              </w:rPr>
              <w:t>‘</w:t>
            </w:r>
            <w:r w:rsidRPr="000801ED">
              <w:rPr>
                <w:rFonts w:ascii="Palatino Linotype" w:hAnsi="Palatino Linotype" w:cs="Times New Roman"/>
                <w:sz w:val="24"/>
              </w:rPr>
              <w:t>z</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ichiga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olishi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lozim</w:t>
            </w:r>
            <w:r w:rsidRPr="000801ED">
              <w:rPr>
                <w:rFonts w:ascii="Palatino Linotype" w:hAnsi="Palatino Linotype" w:cs="Times New Roman"/>
                <w:sz w:val="24"/>
                <w:lang w:val="ru-RU"/>
              </w:rPr>
              <w:t>:</w:t>
            </w:r>
          </w:p>
          <w:p w14:paraId="2D04B86A" w14:textId="77777777" w:rsidR="00324E45" w:rsidRPr="000801ED" w:rsidRDefault="00324E45" w:rsidP="00324E45">
            <w:pPr>
              <w:ind w:firstLine="0"/>
              <w:jc w:val="left"/>
              <w:rPr>
                <w:rFonts w:ascii="Palatino Linotype" w:hAnsi="Palatino Linotype" w:cs="Times New Roman"/>
                <w:sz w:val="24"/>
                <w:lang w:val="ru-RU"/>
              </w:rPr>
            </w:pPr>
            <w:r w:rsidRPr="000801ED">
              <w:rPr>
                <w:rFonts w:ascii="Palatino Linotype" w:hAnsi="Palatino Linotype" w:cs="Times New Roman"/>
                <w:sz w:val="24"/>
              </w:rPr>
              <w:t>o</w:t>
            </w:r>
            <w:r w:rsidRPr="000801ED">
              <w:rPr>
                <w:rFonts w:ascii="Palatino Linotype" w:hAnsi="Palatino Linotype" w:cs="Times New Roman"/>
                <w:sz w:val="24"/>
                <w:lang w:val="ru-RU"/>
              </w:rPr>
              <w:tab/>
              <w:t xml:space="preserve">24/7 </w:t>
            </w:r>
            <w:r w:rsidRPr="000801ED">
              <w:rPr>
                <w:rFonts w:ascii="Palatino Linotype" w:hAnsi="Palatino Linotype" w:cs="Times New Roman"/>
                <w:sz w:val="24"/>
              </w:rPr>
              <w:t>Texnik</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ko</w:t>
            </w:r>
            <w:r w:rsidRPr="000801ED">
              <w:rPr>
                <w:rFonts w:ascii="Palatino Linotype" w:hAnsi="Palatino Linotype" w:cs="Times New Roman"/>
                <w:sz w:val="24"/>
                <w:lang w:val="ru-RU"/>
              </w:rPr>
              <w:t>‘</w:t>
            </w:r>
            <w:r w:rsidRPr="000801ED">
              <w:rPr>
                <w:rFonts w:ascii="Palatino Linotype" w:hAnsi="Palatino Linotype" w:cs="Times New Roman"/>
                <w:sz w:val="24"/>
              </w:rPr>
              <w:t>mak</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Qurilmalarning</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ish</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qobiliyatini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tiklash</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uskuna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va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dasturiy</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ta</w:t>
            </w:r>
            <w:r w:rsidRPr="000801ED">
              <w:rPr>
                <w:rFonts w:ascii="Palatino Linotype" w:hAnsi="Palatino Linotype" w:cs="Times New Roman"/>
                <w:sz w:val="24"/>
                <w:lang w:val="ru-RU"/>
              </w:rPr>
              <w:t>’</w:t>
            </w:r>
            <w:r w:rsidRPr="000801ED">
              <w:rPr>
                <w:rFonts w:ascii="Palatino Linotype" w:hAnsi="Palatino Linotype" w:cs="Times New Roman"/>
                <w:sz w:val="24"/>
              </w:rPr>
              <w:t>minotdan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foydalanish</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masalalari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bo</w:t>
            </w:r>
            <w:r w:rsidRPr="000801ED">
              <w:rPr>
                <w:rFonts w:ascii="Palatino Linotype" w:hAnsi="Palatino Linotype" w:cs="Times New Roman"/>
                <w:sz w:val="24"/>
                <w:lang w:val="ru-RU"/>
              </w:rPr>
              <w:t>‘</w:t>
            </w:r>
            <w:r w:rsidRPr="000801ED">
              <w:rPr>
                <w:rFonts w:ascii="Palatino Linotype" w:hAnsi="Palatino Linotype" w:cs="Times New Roman"/>
                <w:sz w:val="24"/>
              </w:rPr>
              <w:t>yicha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ishlab</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chiqaruvchining</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issiq</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liniya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muhandislaridan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real</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vaqt</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rejimida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tunu</w:t>
            </w:r>
            <w:r w:rsidRPr="000801ED">
              <w:rPr>
                <w:rFonts w:ascii="Palatino Linotype" w:hAnsi="Palatino Linotype" w:cs="Times New Roman"/>
                <w:sz w:val="24"/>
                <w:lang w:val="ru-RU"/>
              </w:rPr>
              <w:t>-</w:t>
            </w:r>
            <w:r w:rsidRPr="000801ED">
              <w:rPr>
                <w:rFonts w:ascii="Palatino Linotype" w:hAnsi="Palatino Linotype" w:cs="Times New Roman"/>
                <w:sz w:val="24"/>
              </w:rPr>
              <w:t>kun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maslahatlar</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olish</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imkoniyati</w:t>
            </w:r>
            <w:r w:rsidRPr="000801ED">
              <w:rPr>
                <w:rFonts w:ascii="Palatino Linotype" w:hAnsi="Palatino Linotype" w:cs="Times New Roman"/>
                <w:sz w:val="24"/>
                <w:lang w:val="ru-RU"/>
              </w:rPr>
              <w:t>;</w:t>
            </w:r>
          </w:p>
          <w:p w14:paraId="292375DA" w14:textId="77777777" w:rsidR="00324E45" w:rsidRPr="000801ED" w:rsidRDefault="00324E45" w:rsidP="00324E45">
            <w:pPr>
              <w:ind w:firstLine="0"/>
              <w:jc w:val="left"/>
              <w:rPr>
                <w:rFonts w:ascii="Palatino Linotype" w:hAnsi="Palatino Linotype" w:cs="Times New Roman"/>
                <w:sz w:val="24"/>
                <w:lang w:val="ru-RU"/>
              </w:rPr>
            </w:pPr>
            <w:r w:rsidRPr="000801ED">
              <w:rPr>
                <w:rFonts w:ascii="Palatino Linotype" w:hAnsi="Palatino Linotype" w:cs="Times New Roman"/>
                <w:sz w:val="24"/>
              </w:rPr>
              <w:t>o</w:t>
            </w:r>
            <w:r w:rsidRPr="000801ED">
              <w:rPr>
                <w:rFonts w:ascii="Palatino Linotype" w:hAnsi="Palatino Linotype" w:cs="Times New Roman"/>
                <w:sz w:val="24"/>
                <w:lang w:val="ru-RU"/>
              </w:rPr>
              <w:tab/>
            </w:r>
            <w:r w:rsidRPr="000801ED">
              <w:rPr>
                <w:rFonts w:ascii="Palatino Linotype" w:hAnsi="Palatino Linotype" w:cs="Times New Roman"/>
                <w:sz w:val="24"/>
              </w:rPr>
              <w:t>Joyida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servis</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xizmati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On</w:t>
            </w:r>
            <w:r w:rsidRPr="000801ED">
              <w:rPr>
                <w:rFonts w:ascii="Palatino Linotype" w:hAnsi="Palatino Linotype" w:cs="Times New Roman"/>
                <w:sz w:val="24"/>
                <w:lang w:val="ru-RU"/>
              </w:rPr>
              <w:t>-</w:t>
            </w:r>
            <w:r w:rsidRPr="000801ED">
              <w:rPr>
                <w:rFonts w:ascii="Palatino Linotype" w:hAnsi="Palatino Linotype" w:cs="Times New Roman"/>
                <w:sz w:val="24"/>
              </w:rPr>
              <w:t>site</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Nosoz</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apparat</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qismlarini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ishlab</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chiqaruvchining</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avtorizatsiyalangan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servis</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muhandislari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yoki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vakolatli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mutaxassislari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tomonidan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bevosita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buyurtmachi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hududida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almashtirish</w:t>
            </w:r>
            <w:r w:rsidRPr="000801ED">
              <w:rPr>
                <w:rFonts w:ascii="Palatino Linotype" w:hAnsi="Palatino Linotype" w:cs="Times New Roman"/>
                <w:sz w:val="24"/>
                <w:lang w:val="ru-RU"/>
              </w:rPr>
              <w:t>;</w:t>
            </w:r>
          </w:p>
          <w:p w14:paraId="10DB57FE" w14:textId="506D00A4" w:rsidR="00324E45" w:rsidRPr="000801ED" w:rsidRDefault="00324E45" w:rsidP="00324E45">
            <w:pPr>
              <w:ind w:firstLine="0"/>
              <w:jc w:val="left"/>
              <w:rPr>
                <w:rFonts w:ascii="Palatino Linotype" w:hAnsi="Palatino Linotype" w:cs="Times New Roman"/>
                <w:sz w:val="24"/>
                <w:lang w:val="ru-RU"/>
              </w:rPr>
            </w:pPr>
            <w:r w:rsidRPr="000801ED">
              <w:rPr>
                <w:rFonts w:ascii="Palatino Linotype" w:hAnsi="Palatino Linotype" w:cs="Times New Roman"/>
                <w:sz w:val="24"/>
              </w:rPr>
              <w:t>Almashtirish</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muddatlari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Servis</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markazi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omborida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zarur</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butlovchi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qismlar</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mavjud</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bo</w:t>
            </w:r>
            <w:r w:rsidRPr="000801ED">
              <w:rPr>
                <w:rFonts w:ascii="Palatino Linotype" w:hAnsi="Palatino Linotype" w:cs="Times New Roman"/>
                <w:sz w:val="24"/>
                <w:lang w:val="ru-RU"/>
              </w:rPr>
              <w:t>‘</w:t>
            </w:r>
            <w:r w:rsidRPr="000801ED">
              <w:rPr>
                <w:rFonts w:ascii="Palatino Linotype" w:hAnsi="Palatino Linotype" w:cs="Times New Roman"/>
                <w:sz w:val="24"/>
              </w:rPr>
              <w:t>lgan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taqdirda</w:t>
            </w:r>
            <w:r w:rsidRPr="000801ED">
              <w:rPr>
                <w:rFonts w:ascii="Palatino Linotype" w:hAnsi="Palatino Linotype" w:cs="Times New Roman"/>
                <w:sz w:val="24"/>
                <w:lang w:val="ru-RU"/>
              </w:rPr>
              <w:t xml:space="preserve"> — </w:t>
            </w:r>
            <w:r w:rsidRPr="000801ED">
              <w:rPr>
                <w:rFonts w:ascii="Palatino Linotype" w:hAnsi="Palatino Linotype" w:cs="Times New Roman"/>
                <w:sz w:val="24"/>
              </w:rPr>
              <w:t>keyingi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ish</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kunidan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NBD</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kechiktirmasdan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agar</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servis</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markazi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omborida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lastRenderedPageBreak/>
              <w:t>zarur</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qismlar</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mavjud</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bo</w:t>
            </w:r>
            <w:r w:rsidRPr="000801ED">
              <w:rPr>
                <w:rFonts w:ascii="Palatino Linotype" w:hAnsi="Palatino Linotype" w:cs="Times New Roman"/>
                <w:sz w:val="24"/>
                <w:lang w:val="ru-RU"/>
              </w:rPr>
              <w:t>‘</w:t>
            </w:r>
            <w:r w:rsidRPr="000801ED">
              <w:rPr>
                <w:rFonts w:ascii="Palatino Linotype" w:hAnsi="Palatino Linotype" w:cs="Times New Roman"/>
                <w:sz w:val="24"/>
              </w:rPr>
              <w:t>lmasa</w:t>
            </w:r>
            <w:r w:rsidRPr="000801ED">
              <w:rPr>
                <w:rFonts w:ascii="Palatino Linotype" w:hAnsi="Palatino Linotype" w:cs="Times New Roman"/>
                <w:sz w:val="24"/>
                <w:lang w:val="ru-RU"/>
              </w:rPr>
              <w:t xml:space="preserve"> — </w:t>
            </w:r>
            <w:r w:rsidRPr="000801ED">
              <w:rPr>
                <w:rFonts w:ascii="Palatino Linotype" w:hAnsi="Palatino Linotype" w:cs="Times New Roman"/>
                <w:sz w:val="24"/>
              </w:rPr>
              <w:t>nosoz</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komponent</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aniqlangan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vaqtdan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boshlab</w:t>
            </w:r>
            <w:r w:rsidRPr="000801ED">
              <w:rPr>
                <w:rFonts w:ascii="Palatino Linotype" w:hAnsi="Palatino Linotype" w:cs="Times New Roman"/>
                <w:sz w:val="24"/>
                <w:lang w:val="ru-RU"/>
              </w:rPr>
              <w:t xml:space="preserve"> 15 </w:t>
            </w:r>
            <w:r w:rsidRPr="000801ED">
              <w:rPr>
                <w:rFonts w:ascii="Palatino Linotype" w:hAnsi="Palatino Linotype" w:cs="Times New Roman"/>
                <w:sz w:val="24"/>
              </w:rPr>
              <w:t>kundan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kechiktirmasdan</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almashtirish</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amalga</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oshirilishi</w:t>
            </w:r>
            <w:r w:rsidRPr="000801ED">
              <w:rPr>
                <w:rFonts w:ascii="Palatino Linotype" w:hAnsi="Palatino Linotype" w:cs="Times New Roman"/>
                <w:sz w:val="24"/>
                <w:lang w:val="ru-RU"/>
              </w:rPr>
              <w:t xml:space="preserve"> </w:t>
            </w:r>
            <w:r w:rsidRPr="000801ED">
              <w:rPr>
                <w:rFonts w:ascii="Palatino Linotype" w:hAnsi="Palatino Linotype" w:cs="Times New Roman"/>
                <w:sz w:val="24"/>
              </w:rPr>
              <w:t>shart</w:t>
            </w:r>
            <w:r w:rsidRPr="000801ED">
              <w:rPr>
                <w:rFonts w:ascii="Palatino Linotype" w:hAnsi="Palatino Linotype" w:cs="Times New Roman"/>
                <w:sz w:val="24"/>
                <w:lang w:val="ru-RU"/>
              </w:rPr>
              <w:t>.</w:t>
            </w:r>
          </w:p>
        </w:tc>
        <w:tc>
          <w:tcPr>
            <w:tcW w:w="2039" w:type="dxa"/>
            <w:hideMark/>
          </w:tcPr>
          <w:p w14:paraId="49CB6A37" w14:textId="77777777" w:rsidR="00324E45" w:rsidRPr="000801ED" w:rsidRDefault="00324E45" w:rsidP="00324E45">
            <w:pPr>
              <w:ind w:firstLine="0"/>
              <w:jc w:val="left"/>
              <w:rPr>
                <w:rFonts w:ascii="Palatino Linotype" w:hAnsi="Palatino Linotype" w:cs="Times New Roman"/>
                <w:sz w:val="24"/>
                <w:lang w:val="ru-RU"/>
              </w:rPr>
            </w:pPr>
            <w:r w:rsidRPr="000801ED">
              <w:rPr>
                <w:rFonts w:ascii="Palatino Linotype" w:hAnsi="Palatino Linotype" w:cs="Times New Roman"/>
                <w:sz w:val="24"/>
                <w:lang w:val="ru-RU"/>
              </w:rPr>
              <w:lastRenderedPageBreak/>
              <w:t>Majburiy</w:t>
            </w:r>
          </w:p>
        </w:tc>
      </w:tr>
    </w:tbl>
    <w:p w14:paraId="21F8E4C3" w14:textId="081C689B" w:rsidR="00167233" w:rsidRPr="000801ED" w:rsidRDefault="00FF646A" w:rsidP="00294236">
      <w:pPr>
        <w:pStyle w:val="10"/>
        <w:numPr>
          <w:ilvl w:val="0"/>
          <w:numId w:val="16"/>
        </w:numPr>
        <w:rPr>
          <w:rFonts w:ascii="Palatino Linotype" w:hAnsi="Palatino Linotype"/>
          <w:lang w:val="en-US"/>
        </w:rPr>
      </w:pPr>
      <w:r w:rsidRPr="000801ED">
        <w:rPr>
          <w:rFonts w:ascii="Palatino Linotype" w:hAnsi="Palatino Linotype"/>
          <w:lang w:val="en-US"/>
        </w:rPr>
        <w:lastRenderedPageBreak/>
        <w:t>Kafolat va texnik qo‘llab-quvvatlashga qo‘yiladigan talablar</w:t>
      </w:r>
    </w:p>
    <w:p w14:paraId="32BB5FAA" w14:textId="77777777" w:rsidR="008303FD" w:rsidRPr="000801ED" w:rsidRDefault="008303FD" w:rsidP="00FF646A">
      <w:pPr>
        <w:tabs>
          <w:tab w:val="left" w:pos="851"/>
        </w:tabs>
        <w:ind w:firstLine="567"/>
        <w:rPr>
          <w:rFonts w:ascii="Palatino Linotype" w:hAnsi="Palatino Linotype"/>
          <w:sz w:val="24"/>
        </w:rPr>
      </w:pPr>
    </w:p>
    <w:p w14:paraId="7E5312A1" w14:textId="3D70FD8A" w:rsidR="00FF646A" w:rsidRPr="000801ED" w:rsidRDefault="00FF646A" w:rsidP="00FF646A">
      <w:pPr>
        <w:tabs>
          <w:tab w:val="left" w:pos="851"/>
        </w:tabs>
        <w:ind w:firstLine="567"/>
        <w:rPr>
          <w:rFonts w:ascii="Palatino Linotype" w:hAnsi="Palatino Linotype"/>
          <w:sz w:val="24"/>
        </w:rPr>
      </w:pPr>
      <w:r w:rsidRPr="000801ED">
        <w:rPr>
          <w:rFonts w:ascii="Palatino Linotype" w:hAnsi="Palatino Linotype"/>
          <w:sz w:val="24"/>
        </w:rPr>
        <w:t>Loyiha doirasida yetkazib beriladigan barcha uskunalar va dasturiy ta’minot uchun kafolat muddati va texnik qo‘llab-quvvatlash ushbu Texnik topshiriqdagi barcha pozitsiyalar uchun kamida 3 (uch) yilni tashkil etishi shart. Kafolat muddati o‘rnatilgan va ishga tushirilgan uskunani yakuniy qabul qilish dalolatnomasi imzolangan sanadan boshlanadi.</w:t>
      </w:r>
    </w:p>
    <w:p w14:paraId="686C0223" w14:textId="5B412417" w:rsidR="00FF646A" w:rsidRPr="000801ED" w:rsidRDefault="00FF646A" w:rsidP="00FF646A">
      <w:pPr>
        <w:tabs>
          <w:tab w:val="left" w:pos="851"/>
        </w:tabs>
        <w:ind w:firstLine="567"/>
        <w:rPr>
          <w:rFonts w:ascii="Palatino Linotype" w:hAnsi="Palatino Linotype"/>
          <w:sz w:val="24"/>
        </w:rPr>
      </w:pPr>
      <w:r w:rsidRPr="000801ED">
        <w:rPr>
          <w:rFonts w:ascii="Palatino Linotype" w:hAnsi="Palatino Linotype"/>
          <w:sz w:val="24"/>
        </w:rPr>
        <w:t>Ijrochi har qanday holatdan qat’i nazar, texnik qo‘llab-quvvatlash xizmatlarini ko‘rsatishda kechikishlar bo‘lmasligini o‘z zimmasiga oladi va kafolatlaydi.</w:t>
      </w:r>
    </w:p>
    <w:p w14:paraId="3EBB2B53" w14:textId="129AE49D" w:rsidR="00167233" w:rsidRPr="000801ED" w:rsidRDefault="00FF646A" w:rsidP="00FF646A">
      <w:pPr>
        <w:tabs>
          <w:tab w:val="left" w:pos="851"/>
        </w:tabs>
        <w:ind w:firstLine="567"/>
        <w:rPr>
          <w:rFonts w:ascii="Palatino Linotype" w:hAnsi="Palatino Linotype"/>
          <w:sz w:val="24"/>
        </w:rPr>
      </w:pPr>
      <w:r w:rsidRPr="000801ED">
        <w:rPr>
          <w:rFonts w:ascii="Palatino Linotype" w:hAnsi="Palatino Linotype"/>
          <w:sz w:val="24"/>
        </w:rPr>
        <w:t>Kafolat xizmati, texnik qo‘llab-quvvatlash va xizmat ko‘rsatish doirasiga quyidagilar kirishi shart:</w:t>
      </w:r>
    </w:p>
    <w:p w14:paraId="0E016334" w14:textId="7265C732" w:rsidR="00FF646A" w:rsidRPr="000801ED" w:rsidRDefault="00FF646A" w:rsidP="00372C11">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Arizalarni qabul qilish hamda telefon va/yoki elektron pochta orqali muloqot qilish;</w:t>
      </w:r>
    </w:p>
    <w:p w14:paraId="664771EB" w14:textId="63D942F6" w:rsidR="00FF646A" w:rsidRPr="000801ED" w:rsidRDefault="00FF646A" w:rsidP="00372C11">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Kafolat muddati davomida zarurat tug‘ilganda mutaxassisning uskunalar o‘rnatilgan joyga tashrif buyurishi;</w:t>
      </w:r>
    </w:p>
    <w:p w14:paraId="5DEA2EC5" w14:textId="08580F3A" w:rsidR="00FF646A" w:rsidRPr="000801ED" w:rsidRDefault="00FF646A" w:rsidP="00372C11">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Kafolat muddati davomida uskunaning ish qobiliyatini tiklash bo‘yicha zaruriy ishlarni bajarish;</w:t>
      </w:r>
    </w:p>
    <w:p w14:paraId="7C1112B4" w14:textId="1B718C3B" w:rsidR="00FF646A" w:rsidRPr="000801ED" w:rsidRDefault="00FF646A" w:rsidP="00372C11">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Kafolat muddati davomida uskunaning ish qobiliyatini tiklash bo‘yicha bepul va cheklanmagan maslahatlar berish. Buyurtmachining maslahat xarakteridagi savollari bo‘yicha Ijrochi (Servis markazi) O‘zbekiston Respublikasi qonunchiligida belgilangan ish kunlarida, Toshkent vaqti bilan soat 9:00 dan 18:00 gacha (8x5 tartibida) ishlashi shart.</w:t>
      </w:r>
    </w:p>
    <w:p w14:paraId="36078D1C" w14:textId="5C37D20A" w:rsidR="00FF646A" w:rsidRPr="000801ED" w:rsidRDefault="00FF646A" w:rsidP="00372C11">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Murojaatlarni ro‘yxatga olish va texnik qo‘llab-quvvatlash xizmati 24/7 tartibida (sutkasiga 24 soat, haftada 7 kun) ishlashi shart.</w:t>
      </w:r>
    </w:p>
    <w:p w14:paraId="5ABD3F9D" w14:textId="0E94B041" w:rsidR="00FF646A" w:rsidRPr="000801ED" w:rsidRDefault="00FF646A" w:rsidP="00372C11">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Servis kontraktini faollashtirish sanasi va ishlab chiqaruvchining texnik qo‘llab-quvvatlash portaliga seriya raqami orqali kirish imkoniyati — uskuna Buyurtmachi maydoniga yetkazib berilgan paytdan boshlab 14 kalendar kuni ichida ta’minlanishi shart;</w:t>
      </w:r>
    </w:p>
    <w:p w14:paraId="293E5F13" w14:textId="22B0B3D8" w:rsidR="00FF646A" w:rsidRPr="000801ED" w:rsidRDefault="00FF646A" w:rsidP="00372C11">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Uskuna ishlab chiqaruvchisi tomonidan telefon va Web-portal orqali haftada 7 kun, sutkasiga 24 soat tartibida qo‘llab-quvvatlash va texnik yordam ko‘rsatilishi;</w:t>
      </w:r>
    </w:p>
    <w:p w14:paraId="1CAC800D" w14:textId="554CA465" w:rsidR="00FF646A" w:rsidRPr="000801ED" w:rsidRDefault="00372C11" w:rsidP="00372C11">
      <w:pPr>
        <w:tabs>
          <w:tab w:val="left" w:pos="851"/>
        </w:tabs>
        <w:ind w:firstLine="567"/>
        <w:rPr>
          <w:rFonts w:ascii="Palatino Linotype" w:hAnsi="Palatino Linotype"/>
          <w:sz w:val="24"/>
        </w:rPr>
      </w:pPr>
      <w:r w:rsidRPr="000801ED">
        <w:rPr>
          <w:rFonts w:ascii="Palatino Linotype" w:hAnsi="Palatino Linotype"/>
          <w:sz w:val="24"/>
        </w:rPr>
        <w:t>Kafolatli xizmat ko‘rsatish davrida uskunaning nuqsonli qismlari va ehtiyot qismlarini almashtirish hamda ularni qo‘shimcha yetkazib berish bilan bog‘liq barcha transport va boshqa xarajatlar Ijrochi va/yoki servis markazi hisobidan amalga oshiriladi.</w:t>
      </w:r>
    </w:p>
    <w:p w14:paraId="32A588A3" w14:textId="77777777" w:rsidR="008303FD" w:rsidRPr="000801ED" w:rsidRDefault="008303FD" w:rsidP="00167233">
      <w:pPr>
        <w:rPr>
          <w:rFonts w:ascii="Palatino Linotype" w:hAnsi="Palatino Linotype"/>
          <w:color w:val="000000"/>
          <w:sz w:val="24"/>
        </w:rPr>
      </w:pPr>
    </w:p>
    <w:p w14:paraId="439DE240" w14:textId="77777777" w:rsidR="00D11ECB" w:rsidRPr="000801ED" w:rsidRDefault="00D11ECB" w:rsidP="00294236">
      <w:pPr>
        <w:pStyle w:val="10"/>
        <w:numPr>
          <w:ilvl w:val="0"/>
          <w:numId w:val="16"/>
        </w:numPr>
        <w:rPr>
          <w:rFonts w:ascii="Palatino Linotype" w:hAnsi="Palatino Linotype"/>
          <w:lang w:val="en-US"/>
        </w:rPr>
      </w:pPr>
      <w:r w:rsidRPr="000801ED">
        <w:rPr>
          <w:rFonts w:ascii="Palatino Linotype" w:hAnsi="Palatino Linotype"/>
          <w:lang w:val="en-US"/>
        </w:rPr>
        <w:t>Qadoqlashga qo‘yiladigan talablar</w:t>
      </w:r>
    </w:p>
    <w:p w14:paraId="70495689" w14:textId="77777777" w:rsidR="00D11ECB" w:rsidRPr="000801ED" w:rsidRDefault="00D11ECB" w:rsidP="00D11ECB">
      <w:pPr>
        <w:pStyle w:val="affa"/>
        <w:rPr>
          <w:rFonts w:ascii="Palatino Linotype" w:hAnsi="Palatino Linotype"/>
          <w:lang w:val="en-US"/>
        </w:rPr>
      </w:pPr>
    </w:p>
    <w:p w14:paraId="1AFD950F" w14:textId="7DDBB205" w:rsidR="00D11ECB" w:rsidRPr="000801ED" w:rsidRDefault="00D11ECB" w:rsidP="00D11ECB">
      <w:pPr>
        <w:tabs>
          <w:tab w:val="left" w:pos="851"/>
        </w:tabs>
        <w:ind w:firstLine="567"/>
        <w:rPr>
          <w:rFonts w:ascii="Palatino Linotype" w:hAnsi="Palatino Linotype"/>
          <w:sz w:val="24"/>
        </w:rPr>
      </w:pPr>
      <w:r w:rsidRPr="000801ED">
        <w:rPr>
          <w:rFonts w:ascii="Palatino Linotype" w:hAnsi="Palatino Linotype"/>
          <w:sz w:val="24"/>
        </w:rPr>
        <w:t>Barcha komponentlarning qadoqlanishi ularni yakuniy manzilga tashish vaqtida shikastlanish yoki buzilishdan saqlashga xizmat qilishi shart. Qadoqlar hech qanday cheklovlarsiz intensiv yuklash-tushirish ishlariga, tashish va ochiq havoda saqlash vaqtida ekstremal haroratlar, tuz va yog‘ingarchilik ta’siriga bardoshli bo‘lishi lozim.</w:t>
      </w:r>
    </w:p>
    <w:p w14:paraId="0D4C11D5" w14:textId="77777777" w:rsidR="00D11ECB" w:rsidRPr="000801ED" w:rsidRDefault="00D11ECB" w:rsidP="00D11ECB">
      <w:pPr>
        <w:tabs>
          <w:tab w:val="left" w:pos="851"/>
        </w:tabs>
        <w:ind w:firstLine="567"/>
        <w:rPr>
          <w:rFonts w:ascii="Palatino Linotype" w:hAnsi="Palatino Linotype"/>
          <w:sz w:val="24"/>
        </w:rPr>
      </w:pPr>
      <w:r w:rsidRPr="000801ED">
        <w:rPr>
          <w:rFonts w:ascii="Palatino Linotype" w:hAnsi="Palatino Linotype"/>
          <w:sz w:val="24"/>
        </w:rPr>
        <w:lastRenderedPageBreak/>
        <w:t>Qadoq o‘lchamlari va vaznini belgilashda yakuniy yetkazib berish punktining uzoqligi hamda yuk tashish yo‘nalishidagi barcha punktlarda yuqori quvvatli yuk ko‘tarish vositalarining mavjud emasligi hisobga olinishi shart.</w:t>
      </w:r>
    </w:p>
    <w:p w14:paraId="3A54C064" w14:textId="77777777" w:rsidR="00D11ECB" w:rsidRPr="000801ED" w:rsidRDefault="00D11ECB" w:rsidP="00D11ECB">
      <w:pPr>
        <w:tabs>
          <w:tab w:val="left" w:pos="851"/>
        </w:tabs>
        <w:ind w:firstLine="567"/>
        <w:rPr>
          <w:rFonts w:ascii="Palatino Linotype" w:hAnsi="Palatino Linotype"/>
          <w:sz w:val="24"/>
        </w:rPr>
      </w:pPr>
      <w:r w:rsidRPr="000801ED">
        <w:rPr>
          <w:rFonts w:ascii="Palatino Linotype" w:hAnsi="Palatino Linotype"/>
          <w:sz w:val="24"/>
        </w:rPr>
        <w:t>Yashiklarni qadoqlash va markalash, shuningdek, ularning ichidagi va tashqarisidagi hujjatlar yukni jo‘natish, tashish hamda tizim komponentlarini bojxona omborlarida vaqtincha saqlash talablariga qat’iy muvofiq kelishi shart. Noto‘g‘ri manzilga yuborilganligi yoki qoniqarsiz markalash tufayli kelib chiqqan tashish va saqlash bilan bog‘liq qo‘shimcha xarajatlar uchun Ijrochi Xaridor oldida javobgar hisoblanadi.</w:t>
      </w:r>
    </w:p>
    <w:p w14:paraId="2342730D" w14:textId="4744742B" w:rsidR="00FF646A" w:rsidRPr="000801ED" w:rsidRDefault="00FF646A" w:rsidP="00167233">
      <w:pPr>
        <w:rPr>
          <w:rFonts w:ascii="Palatino Linotype" w:hAnsi="Palatino Linotype"/>
          <w:color w:val="000000"/>
          <w:sz w:val="24"/>
        </w:rPr>
      </w:pPr>
    </w:p>
    <w:p w14:paraId="5734B31C" w14:textId="77777777" w:rsidR="00D11ECB" w:rsidRPr="000801ED" w:rsidRDefault="00D11ECB" w:rsidP="00294236">
      <w:pPr>
        <w:pStyle w:val="10"/>
        <w:numPr>
          <w:ilvl w:val="0"/>
          <w:numId w:val="16"/>
        </w:numPr>
        <w:rPr>
          <w:rFonts w:ascii="Palatino Linotype" w:hAnsi="Palatino Linotype"/>
          <w:lang w:val="en-US"/>
        </w:rPr>
      </w:pPr>
      <w:r w:rsidRPr="000801ED">
        <w:rPr>
          <w:rFonts w:ascii="Palatino Linotype" w:hAnsi="Palatino Linotype"/>
          <w:lang w:val="en-US"/>
        </w:rPr>
        <w:t>Butlovchi qismlar va yangilik darajasiga qo‘yiladigan talablar</w:t>
      </w:r>
    </w:p>
    <w:p w14:paraId="347D4465" w14:textId="77777777" w:rsidR="00D11ECB" w:rsidRPr="000801ED" w:rsidRDefault="00D11ECB" w:rsidP="00D11ECB">
      <w:pPr>
        <w:pStyle w:val="affa"/>
        <w:rPr>
          <w:rFonts w:ascii="Palatino Linotype" w:hAnsi="Palatino Linotype"/>
          <w:lang w:val="en-US"/>
        </w:rPr>
      </w:pPr>
    </w:p>
    <w:p w14:paraId="1BC81C9B" w14:textId="343370DB" w:rsidR="00D11ECB" w:rsidRPr="000801ED" w:rsidRDefault="00D11ECB" w:rsidP="00D11ECB">
      <w:pPr>
        <w:tabs>
          <w:tab w:val="left" w:pos="851"/>
        </w:tabs>
        <w:ind w:firstLine="567"/>
        <w:rPr>
          <w:rFonts w:ascii="Palatino Linotype" w:hAnsi="Palatino Linotype"/>
          <w:sz w:val="24"/>
        </w:rPr>
      </w:pPr>
      <w:r w:rsidRPr="000801ED">
        <w:rPr>
          <w:rFonts w:ascii="Palatino Linotype" w:hAnsi="Palatino Linotype"/>
          <w:sz w:val="24"/>
        </w:rPr>
        <w:t>Sotib olinayotgan uskunalar to‘liq butlangan, ishchi holatda va yangi (ilgari foydalanilmagan, iste’molda bo‘lmagan yoki ishlatilmagan) bo‘lishi shart. Xarid qilinayotgan uskunalarning versiyalari va texnik tavsiflari ushbu hujjatda ko‘rsatilgan ko‘rsatkichlardan past bo‘lmasligi lozim.</w:t>
      </w:r>
    </w:p>
    <w:p w14:paraId="66FE1B35" w14:textId="77777777" w:rsidR="00D11ECB" w:rsidRPr="000801ED" w:rsidRDefault="00D11ECB" w:rsidP="00D11ECB">
      <w:pPr>
        <w:tabs>
          <w:tab w:val="left" w:pos="851"/>
        </w:tabs>
        <w:ind w:firstLine="567"/>
        <w:rPr>
          <w:rFonts w:ascii="Palatino Linotype" w:hAnsi="Palatino Linotype"/>
          <w:sz w:val="24"/>
        </w:rPr>
      </w:pPr>
      <w:r w:rsidRPr="000801ED">
        <w:rPr>
          <w:rFonts w:ascii="Palatino Linotype" w:hAnsi="Palatino Linotype"/>
          <w:sz w:val="24"/>
        </w:rPr>
        <w:t>Tizim so‘ralayotgan uskunani yetkazib berish uchun ishlab chiqaruvchi tomonidan berilgan avtorizatsiya hujjatlarining asli yoki tasdiqlangan nusxasi bilan ta’minlanishi shart. Uskunaning ishlab chiqarilgan yili 2026-yildan oldingi muddat bo‘lmasligi shart.</w:t>
      </w:r>
    </w:p>
    <w:p w14:paraId="2829632C" w14:textId="56CE68BF" w:rsidR="00FF646A" w:rsidRPr="000801ED" w:rsidRDefault="00FF646A" w:rsidP="00D11ECB">
      <w:pPr>
        <w:ind w:firstLine="0"/>
        <w:rPr>
          <w:rFonts w:ascii="Palatino Linotype" w:hAnsi="Palatino Linotype"/>
          <w:color w:val="000000"/>
          <w:sz w:val="24"/>
        </w:rPr>
      </w:pPr>
    </w:p>
    <w:p w14:paraId="7C4565FA" w14:textId="77777777" w:rsidR="00F44594" w:rsidRPr="000801ED" w:rsidRDefault="00F44594" w:rsidP="00294236">
      <w:pPr>
        <w:pStyle w:val="10"/>
        <w:numPr>
          <w:ilvl w:val="0"/>
          <w:numId w:val="16"/>
        </w:numPr>
        <w:rPr>
          <w:rFonts w:ascii="Palatino Linotype" w:hAnsi="Palatino Linotype"/>
          <w:lang w:val="en-US"/>
        </w:rPr>
      </w:pPr>
      <w:r w:rsidRPr="000801ED">
        <w:rPr>
          <w:rFonts w:ascii="Palatino Linotype" w:hAnsi="Palatino Linotype"/>
          <w:lang w:val="en-US"/>
        </w:rPr>
        <w:t>Ishga tushirish, xizmat ko‘rsatish va foydalanishga qo‘yiladigan talablar</w:t>
      </w:r>
    </w:p>
    <w:p w14:paraId="6EB5D921" w14:textId="77777777" w:rsidR="00F44594" w:rsidRPr="000801ED" w:rsidRDefault="00F44594" w:rsidP="00F44594">
      <w:pPr>
        <w:pStyle w:val="affa"/>
        <w:rPr>
          <w:rFonts w:ascii="Palatino Linotype" w:hAnsi="Palatino Linotype"/>
          <w:lang w:val="en-US"/>
        </w:rPr>
      </w:pPr>
    </w:p>
    <w:p w14:paraId="0D662FF8" w14:textId="28AC228A" w:rsidR="00F44594" w:rsidRPr="000801ED" w:rsidRDefault="00F44594" w:rsidP="00F44594">
      <w:pPr>
        <w:tabs>
          <w:tab w:val="left" w:pos="851"/>
        </w:tabs>
        <w:ind w:firstLine="567"/>
        <w:rPr>
          <w:rFonts w:ascii="Palatino Linotype" w:hAnsi="Palatino Linotype"/>
          <w:sz w:val="24"/>
        </w:rPr>
      </w:pPr>
      <w:r w:rsidRPr="000801ED">
        <w:rPr>
          <w:rFonts w:ascii="Palatino Linotype" w:hAnsi="Palatino Linotype"/>
          <w:sz w:val="24"/>
        </w:rPr>
        <w:t>Yetkazib beriladigan uskunani mavjud axborot tizimiga ulash, uni shtat rejimida ishga tushirish va keyingi foydalanish jarayonlari amaldagi tizim ishini to‘xtatmagan holda hamda Buyurtmachi tomonidan hech qanday qo‘shimcha xarajatlarsiz amalga oshirilishi shart. Uskunani mavjud axborot tizimiga ulash faqat sertifikatlangan mutaxassislar tomonidan (ishlab chiqaruvchi sertifikatlari bilan tasdiqlangan holda) va ushbu uskunaning mavjud uskunalar bilan birgalikda to‘liq va samarali ishlashi uchun ishlab chiqaruvchi tomonidan ko‘zda tutilgan sxema asosida bajarilishi lozim.</w:t>
      </w:r>
    </w:p>
    <w:p w14:paraId="244AF238" w14:textId="77777777" w:rsidR="00F44594" w:rsidRPr="000801ED" w:rsidRDefault="00F44594" w:rsidP="00F44594">
      <w:pPr>
        <w:tabs>
          <w:tab w:val="left" w:pos="851"/>
        </w:tabs>
        <w:ind w:firstLine="567"/>
        <w:rPr>
          <w:rFonts w:ascii="Palatino Linotype" w:hAnsi="Palatino Linotype"/>
          <w:sz w:val="24"/>
        </w:rPr>
      </w:pPr>
      <w:r w:rsidRPr="000801ED">
        <w:rPr>
          <w:rFonts w:ascii="Palatino Linotype" w:hAnsi="Palatino Linotype"/>
          <w:sz w:val="24"/>
        </w:rPr>
        <w:t>Tizim komponentlaridan foydalanish shartlari ishonchlilik va barqaror ishlash talablarining bajarilishini ta’minlashi shart. Foydalanish rejimi — yil davomida uzluksiz. Texnik vositalardan foydalanish hamda davriy xizmat ko‘rsatish va servis ishlarini bajarish uskuna ishlab chiqaruvchilarining talablariga muvofiq amalga oshirilishi shart. Texnik xizmat ko‘rsatishning aniq reglamenti, muddatlari va davriyligi uskuna o‘rnatilgandan so‘ng Ijrochi tomonidan uskunaning texnik hujjatlari asosida belgilanishi lozim.</w:t>
      </w:r>
    </w:p>
    <w:p w14:paraId="6A3B1FDD" w14:textId="77777777" w:rsidR="00F44594" w:rsidRPr="000801ED" w:rsidRDefault="00F44594" w:rsidP="00F44594">
      <w:pPr>
        <w:tabs>
          <w:tab w:val="left" w:pos="851"/>
        </w:tabs>
        <w:ind w:firstLine="567"/>
        <w:rPr>
          <w:rFonts w:ascii="Palatino Linotype" w:hAnsi="Palatino Linotype"/>
          <w:sz w:val="24"/>
        </w:rPr>
      </w:pPr>
      <w:r w:rsidRPr="000801ED">
        <w:rPr>
          <w:rFonts w:ascii="Palatino Linotype" w:hAnsi="Palatino Linotype"/>
          <w:sz w:val="24"/>
        </w:rPr>
        <w:t>Har qanday sharoitda tizim komponentlariga servis xizmati ko‘rsatish tartibi davriy xarakterga ega bo‘lishi va rejaviy tadbirlar grafigiga qat’iy rioya qilinishi shart. Har oyning yakunida xizmat ko‘rsatuvchi xodimlar tizim komponentlarining va umuman tizimning asosiy texnik ko‘rsatkichlari holati to‘g‘risida qisqacha hisobot tayyorlashlari hamda uni Buyurtmachi tomonidan qabul qilingan xabardor qilish tartib-qoidalariga muvofiq bo‘ysunuv tartibida topshirishlari lozim.</w:t>
      </w:r>
    </w:p>
    <w:p w14:paraId="79425319" w14:textId="77777777" w:rsidR="00F44594" w:rsidRPr="000801ED" w:rsidRDefault="00F44594" w:rsidP="00F44594">
      <w:pPr>
        <w:tabs>
          <w:tab w:val="left" w:pos="851"/>
        </w:tabs>
        <w:ind w:firstLine="567"/>
        <w:rPr>
          <w:rFonts w:ascii="Palatino Linotype" w:hAnsi="Palatino Linotype"/>
          <w:sz w:val="24"/>
        </w:rPr>
      </w:pPr>
      <w:r w:rsidRPr="000801ED">
        <w:rPr>
          <w:rFonts w:ascii="Palatino Linotype" w:hAnsi="Palatino Linotype"/>
          <w:sz w:val="24"/>
        </w:rPr>
        <w:t>Har oylik nazorat qilinishi lozim bo‘lgan aniq parametrlar uskunaning texnik hujjatlari asosida belgilanadi.</w:t>
      </w:r>
    </w:p>
    <w:p w14:paraId="47955874" w14:textId="476F37A7" w:rsidR="00FF646A" w:rsidRPr="000801ED" w:rsidRDefault="00FF646A" w:rsidP="00167233">
      <w:pPr>
        <w:rPr>
          <w:rFonts w:ascii="Palatino Linotype" w:hAnsi="Palatino Linotype"/>
          <w:color w:val="000000"/>
          <w:sz w:val="24"/>
        </w:rPr>
      </w:pPr>
    </w:p>
    <w:p w14:paraId="406CACC0" w14:textId="77777777" w:rsidR="00F44594" w:rsidRPr="000801ED" w:rsidRDefault="00F44594" w:rsidP="00294236">
      <w:pPr>
        <w:pStyle w:val="10"/>
        <w:numPr>
          <w:ilvl w:val="0"/>
          <w:numId w:val="16"/>
        </w:numPr>
        <w:rPr>
          <w:rFonts w:ascii="Palatino Linotype" w:hAnsi="Palatino Linotype"/>
          <w:lang w:val="en-US"/>
        </w:rPr>
      </w:pPr>
      <w:r w:rsidRPr="000801ED">
        <w:rPr>
          <w:rFonts w:ascii="Palatino Linotype" w:hAnsi="Palatino Linotype"/>
          <w:lang w:val="en-US"/>
        </w:rPr>
        <w:lastRenderedPageBreak/>
        <w:t>Shef-montaj va sozlash-uchirish ishlariga qo‘yiladigan talablar</w:t>
      </w:r>
    </w:p>
    <w:p w14:paraId="70A7764F" w14:textId="77777777" w:rsidR="00F44594" w:rsidRPr="000801ED" w:rsidRDefault="00F44594" w:rsidP="00F44594">
      <w:pPr>
        <w:pStyle w:val="affa"/>
        <w:rPr>
          <w:rFonts w:ascii="Palatino Linotype" w:hAnsi="Palatino Linotype"/>
          <w:lang w:val="en-US"/>
        </w:rPr>
      </w:pPr>
    </w:p>
    <w:p w14:paraId="242C1E70" w14:textId="4DA29127" w:rsidR="00F44594" w:rsidRPr="000801ED" w:rsidRDefault="00F44594" w:rsidP="00F44594">
      <w:pPr>
        <w:tabs>
          <w:tab w:val="left" w:pos="851"/>
        </w:tabs>
        <w:ind w:firstLine="567"/>
        <w:rPr>
          <w:rFonts w:ascii="Palatino Linotype" w:hAnsi="Palatino Linotype"/>
          <w:sz w:val="24"/>
        </w:rPr>
      </w:pPr>
      <w:r w:rsidRPr="000801ED">
        <w:rPr>
          <w:rFonts w:ascii="Palatino Linotype" w:hAnsi="Palatino Linotype"/>
          <w:sz w:val="24"/>
        </w:rPr>
        <w:t>Ijrochi ushbu Texnik topshiriqqa muvofiq yetkazib beriladigan barcha uskunalar, materiallar va dasturiy ta’minotni o‘rnatish (montaj) hamda sozlash-uchirish ishlarini to‘liq amalga oshirishi shart.</w:t>
      </w:r>
    </w:p>
    <w:p w14:paraId="4B987C9D" w14:textId="77777777" w:rsidR="00F44594" w:rsidRPr="000801ED" w:rsidRDefault="00F44594" w:rsidP="00F44594">
      <w:pPr>
        <w:tabs>
          <w:tab w:val="left" w:pos="851"/>
        </w:tabs>
        <w:ind w:firstLine="567"/>
        <w:rPr>
          <w:rFonts w:ascii="Palatino Linotype" w:hAnsi="Palatino Linotype"/>
          <w:sz w:val="24"/>
        </w:rPr>
      </w:pPr>
      <w:r w:rsidRPr="000801ED">
        <w:rPr>
          <w:rFonts w:ascii="Palatino Linotype" w:hAnsi="Palatino Linotype"/>
          <w:sz w:val="24"/>
        </w:rPr>
        <w:t>Tizimni yaratish uchun barcha zaruriy komponentlarni joriy etishga qaratilgan barcha montaj ishlari bajarilishi lozim.</w:t>
      </w:r>
    </w:p>
    <w:p w14:paraId="33F16947" w14:textId="77777777" w:rsidR="00F44594" w:rsidRPr="000801ED" w:rsidRDefault="00F44594" w:rsidP="00F44594">
      <w:pPr>
        <w:tabs>
          <w:tab w:val="left" w:pos="851"/>
        </w:tabs>
        <w:ind w:firstLine="567"/>
        <w:rPr>
          <w:rFonts w:ascii="Palatino Linotype" w:hAnsi="Palatino Linotype"/>
          <w:sz w:val="24"/>
        </w:rPr>
      </w:pPr>
      <w:r w:rsidRPr="000801ED">
        <w:rPr>
          <w:rFonts w:ascii="Palatino Linotype" w:hAnsi="Palatino Linotype"/>
          <w:sz w:val="24"/>
        </w:rPr>
        <w:t>Tizimning barcha quyi tizimlarini yig‘ish, tekshirish va ishga tushirish jarayonlari Ijrochi vakili yoki uning montaj va sozlash-uchirish ishlariga vakolat berilgan vakili ishtirokida amalga oshirilishi shart. Ijrochi yoki ishlab chiqaruvchi vakilining obyektdagi montaj va sozlash-uchirish ishlarida ishtirok etishi uchun zarur bo‘lgan barcha transport xarajatlari Ijrochi tomonidan qoplanadi.</w:t>
      </w:r>
    </w:p>
    <w:p w14:paraId="4F60A541" w14:textId="77777777" w:rsidR="00F44594" w:rsidRPr="000801ED" w:rsidRDefault="00F44594" w:rsidP="00F44594">
      <w:pPr>
        <w:tabs>
          <w:tab w:val="left" w:pos="851"/>
        </w:tabs>
        <w:ind w:firstLine="567"/>
        <w:rPr>
          <w:rFonts w:ascii="Palatino Linotype" w:hAnsi="Palatino Linotype"/>
          <w:sz w:val="24"/>
        </w:rPr>
      </w:pPr>
      <w:r w:rsidRPr="000801ED">
        <w:rPr>
          <w:rFonts w:ascii="Palatino Linotype" w:hAnsi="Palatino Linotype"/>
          <w:sz w:val="24"/>
        </w:rPr>
        <w:t>Ijrochi obyektdagi shef-montaj va sozlash-uchirish jarayonlarida loyihalashtirilgan va yetkazib berilayotgan barcha tizimlar bo‘yicha tegishli yo‘nalishlar (lineykalar) bo‘yicha sertifikatlangan mutaxassislar ishtirokini ta’minlashi shart.</w:t>
      </w:r>
    </w:p>
    <w:p w14:paraId="10B6CF86" w14:textId="5043F097" w:rsidR="00FF646A" w:rsidRPr="000801ED" w:rsidRDefault="00FF646A" w:rsidP="00167233">
      <w:pPr>
        <w:rPr>
          <w:rFonts w:ascii="Palatino Linotype" w:hAnsi="Palatino Linotype"/>
          <w:color w:val="000000"/>
          <w:sz w:val="24"/>
        </w:rPr>
      </w:pPr>
    </w:p>
    <w:p w14:paraId="31931B79" w14:textId="77777777" w:rsidR="000A6CC4" w:rsidRPr="000801ED" w:rsidRDefault="000A6CC4" w:rsidP="00294236">
      <w:pPr>
        <w:pStyle w:val="10"/>
        <w:numPr>
          <w:ilvl w:val="0"/>
          <w:numId w:val="16"/>
        </w:numPr>
        <w:rPr>
          <w:rFonts w:ascii="Palatino Linotype" w:hAnsi="Palatino Linotype"/>
          <w:lang w:val="en-US"/>
        </w:rPr>
      </w:pPr>
      <w:r w:rsidRPr="000801ED">
        <w:rPr>
          <w:rFonts w:ascii="Palatino Linotype" w:hAnsi="Palatino Linotype"/>
          <w:lang w:val="en-US"/>
        </w:rPr>
        <w:t>Infratuzilmaning nosozlikka bardoshliligini testdan o‘tkazishga qo‘yiladigan talablar</w:t>
      </w:r>
    </w:p>
    <w:p w14:paraId="74433A47" w14:textId="77777777" w:rsidR="000A6CC4" w:rsidRPr="000801ED" w:rsidRDefault="000A6CC4" w:rsidP="000A6CC4">
      <w:pPr>
        <w:pStyle w:val="affa"/>
        <w:rPr>
          <w:rFonts w:ascii="Palatino Linotype" w:hAnsi="Palatino Linotype"/>
          <w:lang w:val="en-US"/>
        </w:rPr>
      </w:pPr>
    </w:p>
    <w:p w14:paraId="7391D030" w14:textId="6885E8DC" w:rsidR="000A6CC4" w:rsidRPr="000801ED" w:rsidRDefault="000A6CC4" w:rsidP="000A6CC4">
      <w:pPr>
        <w:tabs>
          <w:tab w:val="left" w:pos="851"/>
        </w:tabs>
        <w:ind w:firstLine="567"/>
        <w:rPr>
          <w:rFonts w:ascii="Palatino Linotype" w:hAnsi="Palatino Linotype"/>
          <w:sz w:val="24"/>
        </w:rPr>
      </w:pPr>
      <w:r w:rsidRPr="000801ED">
        <w:rPr>
          <w:rFonts w:ascii="Palatino Linotype" w:hAnsi="Palatino Linotype"/>
          <w:sz w:val="24"/>
        </w:rPr>
        <w:t>Ijrochi sinovlar dasturi va metodikasini (SDM/ПМИ) ishlab chiqishi va Buyurtmachi bilan kelishishi, shuningdek, yetkazib berilayotgan infratuzilmaning (2 ta server tuguni va ma’lumotlarni saqlash tizimi) nosozlikka bardoshliligini sinovdan o‘tkazishi shart.</w:t>
      </w:r>
    </w:p>
    <w:p w14:paraId="3BECBC78" w14:textId="77777777" w:rsidR="000A6CC4" w:rsidRPr="000801ED" w:rsidRDefault="000A6CC4" w:rsidP="000A6CC4">
      <w:pPr>
        <w:tabs>
          <w:tab w:val="left" w:pos="851"/>
        </w:tabs>
        <w:ind w:firstLine="567"/>
        <w:rPr>
          <w:rFonts w:ascii="Palatino Linotype" w:hAnsi="Palatino Linotype"/>
          <w:sz w:val="24"/>
        </w:rPr>
      </w:pPr>
      <w:r w:rsidRPr="000801ED">
        <w:rPr>
          <w:rFonts w:ascii="Palatino Linotype" w:hAnsi="Palatino Linotype"/>
          <w:sz w:val="24"/>
        </w:rPr>
        <w:t>Ijrochi infratuzilmaning barcha darajalarida — apparat komponentlaridan tortib dasturiy klasterlash mexanizmlari va ma’lumotlarga uzluksiz kirishni ta’minlashgacha bo‘lgan nosozlikka bardoshlilikni testlash bo‘yicha barcha zarur ishlarni bajarishi lozim.</w:t>
      </w:r>
    </w:p>
    <w:p w14:paraId="04072B54" w14:textId="77777777" w:rsidR="000A6CC4" w:rsidRPr="000801ED" w:rsidRDefault="000A6CC4" w:rsidP="000A6CC4">
      <w:pPr>
        <w:tabs>
          <w:tab w:val="left" w:pos="851"/>
        </w:tabs>
        <w:ind w:firstLine="567"/>
        <w:rPr>
          <w:rFonts w:ascii="Palatino Linotype" w:hAnsi="Palatino Linotype"/>
          <w:sz w:val="24"/>
        </w:rPr>
      </w:pPr>
      <w:r w:rsidRPr="000801ED">
        <w:rPr>
          <w:rFonts w:ascii="Palatino Linotype" w:hAnsi="Palatino Linotype"/>
          <w:sz w:val="24"/>
        </w:rPr>
        <w:t>Sinovlar alohida komponentlarning ishdan chiqishini simulyatsiya (imitatsiya) qilgan holda o‘tkazilishi shart, jumladan (lekin bular bilan cheklanmagan holda):</w:t>
      </w:r>
    </w:p>
    <w:p w14:paraId="2215DFED"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Server tugunlari;</w:t>
      </w:r>
    </w:p>
    <w:p w14:paraId="3C3C5998"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Tarmoq interfeyslari;</w:t>
      </w:r>
    </w:p>
    <w:p w14:paraId="7245F588"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Kiritish-chiqarish adapterlari (HBA);</w:t>
      </w:r>
    </w:p>
    <w:p w14:paraId="00E95008"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Ma’lumotlarni saqlash tizimiga kirish yo‘llari;</w:t>
      </w:r>
    </w:p>
    <w:p w14:paraId="11AFEC7F"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Ma’lumotlarni saqlash tizimi kontrollerlari;</w:t>
      </w:r>
    </w:p>
    <w:p w14:paraId="25107059"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Disklar va disk guruhlari.</w:t>
      </w:r>
    </w:p>
    <w:p w14:paraId="02B2CBC2" w14:textId="77777777" w:rsidR="000A6CC4" w:rsidRPr="000801ED" w:rsidRDefault="000A6CC4" w:rsidP="000A6CC4">
      <w:pPr>
        <w:tabs>
          <w:tab w:val="left" w:pos="851"/>
        </w:tabs>
        <w:ind w:firstLine="567"/>
        <w:rPr>
          <w:rFonts w:ascii="Palatino Linotype" w:hAnsi="Palatino Linotype"/>
          <w:sz w:val="24"/>
        </w:rPr>
      </w:pPr>
      <w:r w:rsidRPr="000801ED">
        <w:rPr>
          <w:rFonts w:ascii="Palatino Linotype" w:hAnsi="Palatino Linotype"/>
          <w:sz w:val="24"/>
        </w:rPr>
        <w:t>Sinovlar davomida quyidagilar tasdiqlanishi shart:</w:t>
      </w:r>
    </w:p>
    <w:p w14:paraId="203F7CE6"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Alohida komponentlarning ishdan chiqishi servislarning to‘xtab qolishiga olib kelmasligi;</w:t>
      </w:r>
    </w:p>
    <w:p w14:paraId="3EA75438"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Sinovlarning butun vaqti davomida ma’lumotlarga kirish imkoniyati saqlanib qolishi;</w:t>
      </w:r>
    </w:p>
    <w:p w14:paraId="3456B436"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Avtomatik o‘tish (failover) mexanizmlarining to‘g‘ri ishlashi;</w:t>
      </w:r>
    </w:p>
    <w:p w14:paraId="7D4C3EE6"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Ma’lumotlarning yo‘qolishi yoki shikastlanishi yuz bermasligi.</w:t>
      </w:r>
    </w:p>
    <w:p w14:paraId="7116021A" w14:textId="77777777" w:rsidR="000A6CC4" w:rsidRPr="000801ED" w:rsidRDefault="000A6CC4" w:rsidP="000A6CC4">
      <w:pPr>
        <w:tabs>
          <w:tab w:val="left" w:pos="851"/>
        </w:tabs>
        <w:ind w:firstLine="567"/>
        <w:rPr>
          <w:rFonts w:ascii="Palatino Linotype" w:hAnsi="Palatino Linotype"/>
          <w:sz w:val="24"/>
        </w:rPr>
      </w:pPr>
      <w:r w:rsidRPr="000801ED">
        <w:rPr>
          <w:rFonts w:ascii="Palatino Linotype" w:hAnsi="Palatino Linotype"/>
          <w:sz w:val="24"/>
        </w:rPr>
        <w:t>Ijrochi sinovlarni Buyurtmachi vakillari, shuningdek (zarurat bo‘lganda), uskuna ishlab chiqaruvchisi vakillari ishtirokida o‘tkazilishini ta’minlashi shart.</w:t>
      </w:r>
    </w:p>
    <w:p w14:paraId="745B85B8" w14:textId="77777777" w:rsidR="000A6CC4" w:rsidRPr="000801ED" w:rsidRDefault="000A6CC4" w:rsidP="000A6CC4">
      <w:pPr>
        <w:tabs>
          <w:tab w:val="left" w:pos="851"/>
        </w:tabs>
        <w:ind w:firstLine="567"/>
        <w:rPr>
          <w:rFonts w:ascii="Palatino Linotype" w:hAnsi="Palatino Linotype"/>
          <w:sz w:val="24"/>
        </w:rPr>
      </w:pPr>
      <w:r w:rsidRPr="000801ED">
        <w:rPr>
          <w:rFonts w:ascii="Palatino Linotype" w:hAnsi="Palatino Linotype"/>
          <w:sz w:val="24"/>
        </w:rPr>
        <w:t>Sinov natijalari bo‘yicha Ijrochi ijro hujjatlari bilan birga quyidagilarni o‘z ichiga olgan sinov bayonnomasini rasmiylashtirishi va Buyurtmachiga taqdim etishi shart:</w:t>
      </w:r>
    </w:p>
    <w:p w14:paraId="7625E1CC"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O‘tkazilgan testlar ro‘yxati;</w:t>
      </w:r>
    </w:p>
    <w:p w14:paraId="265435FD"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lastRenderedPageBreak/>
        <w:t>Nosozlik ssenariylarining tavsifi;</w:t>
      </w:r>
    </w:p>
    <w:p w14:paraId="07A7ED86"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Sinovlarning amaldagi natijalari;</w:t>
      </w:r>
    </w:p>
    <w:p w14:paraId="504FF383"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Aniqlangan kamchiliklar (mavjud bo‘lsa);</w:t>
      </w:r>
    </w:p>
    <w:p w14:paraId="263DCD85" w14:textId="77777777" w:rsidR="000A6CC4" w:rsidRPr="000801ED" w:rsidRDefault="000A6CC4" w:rsidP="000A6CC4">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Tizimning nosozlikka bardoshlilik talablariga muvofiqligi va sanoat foydalanishiga tayyorligi to‘g‘risida xulosa.</w:t>
      </w:r>
    </w:p>
    <w:p w14:paraId="2C02347E" w14:textId="77777777" w:rsidR="000A6CC4" w:rsidRPr="000801ED" w:rsidRDefault="000A6CC4" w:rsidP="000A6CC4">
      <w:pPr>
        <w:tabs>
          <w:tab w:val="left" w:pos="851"/>
        </w:tabs>
        <w:ind w:firstLine="567"/>
        <w:rPr>
          <w:rFonts w:ascii="Palatino Linotype" w:hAnsi="Palatino Linotype"/>
          <w:sz w:val="24"/>
        </w:rPr>
      </w:pPr>
      <w:r w:rsidRPr="000801ED">
        <w:rPr>
          <w:rFonts w:ascii="Palatino Linotype" w:hAnsi="Palatino Linotype"/>
          <w:sz w:val="24"/>
        </w:rPr>
        <w:t>Sinovlarni o‘tkazish bilan bog‘liq barcha xarajatlar, jumladan Ijrochi mutaxassislari va (zarurat bo‘lganda) ishlab chiqaruvchi vakillarini jalb qilish Ijrochi tomonidan qoplanadi.</w:t>
      </w:r>
    </w:p>
    <w:p w14:paraId="5971B170" w14:textId="79B0F4B2" w:rsidR="00FF646A" w:rsidRPr="000801ED" w:rsidRDefault="00FF646A" w:rsidP="000A6CC4">
      <w:pPr>
        <w:ind w:firstLine="0"/>
        <w:rPr>
          <w:rFonts w:ascii="Palatino Linotype" w:hAnsi="Palatino Linotype"/>
          <w:color w:val="000000"/>
          <w:sz w:val="24"/>
        </w:rPr>
      </w:pPr>
    </w:p>
    <w:p w14:paraId="5B9C0F7F" w14:textId="2CEEB268" w:rsidR="005E2501" w:rsidRPr="000801ED" w:rsidRDefault="005E2501" w:rsidP="00294236">
      <w:pPr>
        <w:pStyle w:val="10"/>
        <w:numPr>
          <w:ilvl w:val="0"/>
          <w:numId w:val="16"/>
        </w:numPr>
        <w:rPr>
          <w:rFonts w:ascii="Palatino Linotype" w:hAnsi="Palatino Linotype"/>
          <w:lang w:val="en-US"/>
        </w:rPr>
      </w:pPr>
      <w:r w:rsidRPr="000801ED">
        <w:rPr>
          <w:rFonts w:ascii="Palatino Linotype" w:hAnsi="Palatino Linotype"/>
          <w:lang w:val="en-US"/>
        </w:rPr>
        <w:t>Axborot xavfsizligiga qo‘yiladigan talablar</w:t>
      </w:r>
    </w:p>
    <w:p w14:paraId="7B25C1AC" w14:textId="77777777" w:rsidR="005E2501" w:rsidRPr="000801ED" w:rsidRDefault="005E2501" w:rsidP="005E2501">
      <w:pPr>
        <w:pStyle w:val="affa"/>
        <w:rPr>
          <w:rFonts w:ascii="Palatino Linotype" w:hAnsi="Palatino Linotype"/>
          <w:lang w:val="en-US"/>
        </w:rPr>
      </w:pPr>
    </w:p>
    <w:p w14:paraId="0D0B50A2" w14:textId="08C8FC48" w:rsidR="005E2501" w:rsidRPr="000801ED" w:rsidRDefault="005E2501" w:rsidP="005E2501">
      <w:pPr>
        <w:tabs>
          <w:tab w:val="left" w:pos="851"/>
        </w:tabs>
        <w:ind w:firstLine="567"/>
        <w:rPr>
          <w:rFonts w:ascii="Palatino Linotype" w:hAnsi="Palatino Linotype"/>
          <w:sz w:val="24"/>
        </w:rPr>
      </w:pPr>
      <w:r w:rsidRPr="000801ED">
        <w:rPr>
          <w:rFonts w:ascii="Palatino Linotype" w:hAnsi="Palatino Linotype"/>
          <w:sz w:val="24"/>
        </w:rPr>
        <w:t>Sotib olinayotgan uskunani mavjud axborot tizimiga ulash va uni shtat rejimida ishga tushirish jarayonida zaxira nusxalarini shakllantirish, mavjud axborot tizimlari va ma’lumotlar bazalarining saqlanishi hamda yaxlitligini ta’minlash bo‘yicha axborot xavfsizligining barcha talablariga rioya qilinishi shart. Bunda yangi uskuna o‘rnatilgunga qadar amal qilgan ma’lumotlar va barcha dasturiy vositalarni zaxira nusxalaridan qayta tiklash imkoniyati kafolatlanishi lozim.</w:t>
      </w:r>
    </w:p>
    <w:p w14:paraId="21831BEB" w14:textId="77777777" w:rsidR="005E2501" w:rsidRPr="000801ED" w:rsidRDefault="005E2501" w:rsidP="005E2501">
      <w:pPr>
        <w:tabs>
          <w:tab w:val="left" w:pos="851"/>
        </w:tabs>
        <w:ind w:firstLine="567"/>
        <w:rPr>
          <w:rFonts w:ascii="Palatino Linotype" w:hAnsi="Palatino Linotype"/>
          <w:sz w:val="24"/>
        </w:rPr>
      </w:pPr>
    </w:p>
    <w:p w14:paraId="062113FF" w14:textId="5356BEF6" w:rsidR="005E2501" w:rsidRPr="000801ED" w:rsidRDefault="005E2501" w:rsidP="00294236">
      <w:pPr>
        <w:pStyle w:val="10"/>
        <w:numPr>
          <w:ilvl w:val="0"/>
          <w:numId w:val="16"/>
        </w:numPr>
        <w:rPr>
          <w:rFonts w:ascii="Palatino Linotype" w:hAnsi="Palatino Linotype"/>
          <w:lang w:val="en-US"/>
        </w:rPr>
      </w:pPr>
      <w:r w:rsidRPr="000801ED">
        <w:rPr>
          <w:rFonts w:ascii="Palatino Linotype" w:hAnsi="Palatino Linotype"/>
          <w:lang w:val="en-US"/>
        </w:rPr>
        <w:t>Tashishga (transportabellik) qo‘yiladigan talablar</w:t>
      </w:r>
    </w:p>
    <w:p w14:paraId="1BBA68E2" w14:textId="77777777" w:rsidR="005E2501" w:rsidRPr="000801ED" w:rsidRDefault="005E2501" w:rsidP="005E2501">
      <w:pPr>
        <w:pStyle w:val="affa"/>
        <w:rPr>
          <w:rFonts w:ascii="Palatino Linotype" w:hAnsi="Palatino Linotype"/>
          <w:lang w:val="en-US"/>
        </w:rPr>
      </w:pPr>
    </w:p>
    <w:p w14:paraId="3E08D981" w14:textId="41E8D183" w:rsidR="005E2501" w:rsidRPr="000801ED" w:rsidRDefault="005E2501" w:rsidP="005E2501">
      <w:pPr>
        <w:tabs>
          <w:tab w:val="left" w:pos="851"/>
        </w:tabs>
        <w:ind w:firstLine="567"/>
        <w:rPr>
          <w:rFonts w:ascii="Palatino Linotype" w:hAnsi="Palatino Linotype"/>
          <w:sz w:val="24"/>
        </w:rPr>
      </w:pPr>
      <w:r w:rsidRPr="000801ED">
        <w:rPr>
          <w:rFonts w:ascii="Palatino Linotype" w:hAnsi="Palatino Linotype"/>
          <w:sz w:val="24"/>
        </w:rPr>
        <w:t>Ishtirokchining taklifi tarkibiga kiruvchi uskuna komponentlari zavodda butlangan kompleks obyektlar bo‘lishi va ularning konstruksiyasi zarurat tug‘ilganda qisman qismlarga ajratish hamda boshqa joyga ko‘chirish imkoniyatini ta’minlashi shart.</w:t>
      </w:r>
    </w:p>
    <w:p w14:paraId="748D08B8" w14:textId="77777777" w:rsidR="005E2501" w:rsidRPr="000801ED" w:rsidRDefault="005E2501" w:rsidP="005E2501">
      <w:pPr>
        <w:tabs>
          <w:tab w:val="left" w:pos="851"/>
        </w:tabs>
        <w:ind w:firstLine="567"/>
        <w:rPr>
          <w:rFonts w:ascii="Palatino Linotype" w:hAnsi="Palatino Linotype"/>
          <w:sz w:val="24"/>
        </w:rPr>
      </w:pPr>
      <w:r w:rsidRPr="000801ED">
        <w:rPr>
          <w:rFonts w:ascii="Palatino Linotype" w:hAnsi="Palatino Linotype"/>
          <w:sz w:val="24"/>
        </w:rPr>
        <w:t>Ijrochi uskuna komponentlarini zavod qadoqlashida butun holatda yetkazib berish uchun javobgar hisoblanadi. Uskunani belgilangan foydalanish joylarida birlamchi montaj qilish va sozlash-uchirish ishlarini Ijrochi amalga oshiradi. Kelgusida zarurat tug‘ilganda komponentlarni demontaj qilish va boshqa joyga ko‘chirish Buyurtmachi tomonidan o‘z kuchlari bilan amalga oshiriladi.</w:t>
      </w:r>
    </w:p>
    <w:p w14:paraId="14A836CB" w14:textId="144AD367" w:rsidR="00FF646A" w:rsidRPr="000801ED" w:rsidRDefault="00FF646A" w:rsidP="00167233">
      <w:pPr>
        <w:rPr>
          <w:rFonts w:ascii="Palatino Linotype" w:hAnsi="Palatino Linotype"/>
          <w:color w:val="000000"/>
          <w:sz w:val="24"/>
        </w:rPr>
      </w:pPr>
    </w:p>
    <w:p w14:paraId="02AE379A" w14:textId="77777777" w:rsidR="00B35D8F" w:rsidRPr="000801ED" w:rsidRDefault="00B35D8F" w:rsidP="00294236">
      <w:pPr>
        <w:pStyle w:val="10"/>
        <w:numPr>
          <w:ilvl w:val="0"/>
          <w:numId w:val="16"/>
        </w:numPr>
        <w:rPr>
          <w:rFonts w:ascii="Palatino Linotype" w:hAnsi="Palatino Linotype"/>
          <w:lang w:val="en-US"/>
        </w:rPr>
      </w:pPr>
      <w:r w:rsidRPr="000801ED">
        <w:rPr>
          <w:rFonts w:ascii="Palatino Linotype" w:hAnsi="Palatino Linotype"/>
          <w:lang w:val="en-US"/>
        </w:rPr>
        <w:t>Hayotiy sikl va yetkazib berilayotgan Tizim majmuasining to‘liqligiga qo‘yiladigan talablar</w:t>
      </w:r>
    </w:p>
    <w:p w14:paraId="5DE5A8D5" w14:textId="77777777" w:rsidR="00B35D8F" w:rsidRPr="000801ED" w:rsidRDefault="00B35D8F" w:rsidP="00B35D8F">
      <w:pPr>
        <w:tabs>
          <w:tab w:val="left" w:pos="851"/>
        </w:tabs>
        <w:ind w:firstLine="567"/>
        <w:rPr>
          <w:rFonts w:ascii="Palatino Linotype" w:hAnsi="Palatino Linotype"/>
          <w:sz w:val="24"/>
        </w:rPr>
      </w:pPr>
    </w:p>
    <w:p w14:paraId="7097C4D1" w14:textId="331C4090" w:rsidR="00B35D8F" w:rsidRPr="000801ED" w:rsidRDefault="00B35D8F" w:rsidP="00B35D8F">
      <w:pPr>
        <w:tabs>
          <w:tab w:val="left" w:pos="851"/>
        </w:tabs>
        <w:ind w:firstLine="567"/>
        <w:rPr>
          <w:rFonts w:ascii="Palatino Linotype" w:hAnsi="Palatino Linotype"/>
          <w:sz w:val="24"/>
        </w:rPr>
      </w:pPr>
      <w:r w:rsidRPr="000801ED">
        <w:rPr>
          <w:rFonts w:ascii="Palatino Linotype" w:hAnsi="Palatino Linotype"/>
          <w:sz w:val="24"/>
        </w:rPr>
        <w:t>Ishtirokchi quyidagilar bo‘yicha ma’lumotlarni taqdim etishi lozim:</w:t>
      </w:r>
    </w:p>
    <w:p w14:paraId="096676C6" w14:textId="77777777" w:rsidR="00B35D8F" w:rsidRPr="000801ED" w:rsidRDefault="00B35D8F" w:rsidP="00B35D8F">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Xarid qilinayotgan uskunaning hayotiy sikli parametrlari, jumladan, uskunani qo‘llab-quvvatlashning yakunlanish sanalari, ehtiyot qismlar (ZIQ) va butlovchi buyumlarni yetkazib berishga buyurtmalarni qabul qilish to‘xtatilish sanalari;</w:t>
      </w:r>
    </w:p>
    <w:p w14:paraId="3AE74340" w14:textId="77777777" w:rsidR="00B35D8F" w:rsidRPr="000801ED" w:rsidRDefault="00B35D8F" w:rsidP="00B35D8F">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Taklif etilayotgan uskuna (texnologik yechim), funksionallik va ishlab chiqaruvchining boshqa noyob yechimlari hisobiga kamida 5 yil muddatga TCO (egalik qilishning umumiy qiymati) minimal darajasiga erishish usullari;</w:t>
      </w:r>
    </w:p>
    <w:p w14:paraId="550BC65D" w14:textId="6A958325" w:rsidR="00B35D8F" w:rsidRPr="000801ED" w:rsidRDefault="00B35D8F" w:rsidP="00B35D8F">
      <w:pPr>
        <w:pStyle w:val="affff0"/>
        <w:numPr>
          <w:ilvl w:val="0"/>
          <w:numId w:val="10"/>
        </w:numPr>
        <w:tabs>
          <w:tab w:val="left" w:pos="851"/>
        </w:tabs>
        <w:rPr>
          <w:rFonts w:ascii="Palatino Linotype" w:hAnsi="Palatino Linotype"/>
          <w:sz w:val="24"/>
        </w:rPr>
      </w:pPr>
      <w:r w:rsidRPr="000801ED">
        <w:rPr>
          <w:rFonts w:ascii="Palatino Linotype" w:hAnsi="Palatino Linotype"/>
          <w:sz w:val="24"/>
        </w:rPr>
        <w:t>Xarid qilinayotgan uskunaning ishlab chiqaruvchi me’yoriy hujjatlariga muvofiq energiya iste’moli va energiya samaradorligi.</w:t>
      </w:r>
    </w:p>
    <w:p w14:paraId="04D5189B" w14:textId="77777777" w:rsidR="001A2E4B" w:rsidRPr="000801ED" w:rsidRDefault="001A2E4B" w:rsidP="001A2E4B">
      <w:pPr>
        <w:tabs>
          <w:tab w:val="left" w:pos="851"/>
        </w:tabs>
        <w:ind w:left="927" w:firstLine="0"/>
        <w:rPr>
          <w:rFonts w:ascii="Palatino Linotype" w:hAnsi="Palatino Linotype"/>
          <w:sz w:val="24"/>
        </w:rPr>
      </w:pPr>
    </w:p>
    <w:p w14:paraId="3FC5CF01" w14:textId="22622677" w:rsidR="00B35D8F" w:rsidRPr="000801ED" w:rsidRDefault="00B35D8F" w:rsidP="00294236">
      <w:pPr>
        <w:pStyle w:val="10"/>
        <w:numPr>
          <w:ilvl w:val="0"/>
          <w:numId w:val="16"/>
        </w:numPr>
        <w:rPr>
          <w:rFonts w:ascii="Palatino Linotype" w:hAnsi="Palatino Linotype"/>
          <w:lang w:val="en-US"/>
        </w:rPr>
      </w:pPr>
      <w:r w:rsidRPr="000801ED">
        <w:rPr>
          <w:rFonts w:ascii="Palatino Linotype" w:hAnsi="Palatino Linotype"/>
          <w:lang w:val="en-US"/>
        </w:rPr>
        <w:t>Standartlar</w:t>
      </w:r>
    </w:p>
    <w:p w14:paraId="1449B445" w14:textId="77777777" w:rsidR="001A2E4B" w:rsidRPr="000801ED" w:rsidRDefault="001A2E4B" w:rsidP="00B35D8F">
      <w:pPr>
        <w:tabs>
          <w:tab w:val="left" w:pos="851"/>
        </w:tabs>
        <w:ind w:firstLine="567"/>
        <w:rPr>
          <w:rFonts w:ascii="Palatino Linotype" w:hAnsi="Palatino Linotype"/>
          <w:sz w:val="24"/>
        </w:rPr>
      </w:pPr>
    </w:p>
    <w:p w14:paraId="22A31E73" w14:textId="1F8389C9" w:rsidR="00B35D8F" w:rsidRPr="000801ED" w:rsidRDefault="00B35D8F" w:rsidP="00B35D8F">
      <w:pPr>
        <w:tabs>
          <w:tab w:val="left" w:pos="851"/>
        </w:tabs>
        <w:ind w:firstLine="567"/>
        <w:rPr>
          <w:rFonts w:ascii="Palatino Linotype" w:hAnsi="Palatino Linotype"/>
          <w:sz w:val="24"/>
        </w:rPr>
      </w:pPr>
      <w:r w:rsidRPr="000801ED">
        <w:rPr>
          <w:rFonts w:ascii="Palatino Linotype" w:hAnsi="Palatino Linotype"/>
          <w:sz w:val="24"/>
        </w:rPr>
        <w:lastRenderedPageBreak/>
        <w:t>Tizim komponentlari unumdorlik va sifat jihatidan xalqaro standartlarga, mahsulotlarning butlanishi va ularga ilova qilinadigan hujjatlar esa texnik shartlarda ko‘rsatilgan standartlarga, ular mavjud bo‘lmaganda — tizim komponentlari ishlab chiqarilgan mamlakat uchun qabul qilingan standartlarga to‘liq muvofiq bo‘lishi shart. Bunday standartlar tegishli muassasalar tomonidan chiqarilgan eng yangi nashrlar bo‘lishi lozim.</w:t>
      </w:r>
    </w:p>
    <w:p w14:paraId="66D3E762" w14:textId="77777777" w:rsidR="00B35D8F" w:rsidRPr="000801ED" w:rsidRDefault="00B35D8F" w:rsidP="00B35D8F">
      <w:pPr>
        <w:tabs>
          <w:tab w:val="left" w:pos="851"/>
        </w:tabs>
        <w:ind w:firstLine="567"/>
        <w:rPr>
          <w:rFonts w:ascii="Palatino Linotype" w:hAnsi="Palatino Linotype"/>
          <w:sz w:val="24"/>
        </w:rPr>
      </w:pPr>
      <w:r w:rsidRPr="000801ED">
        <w:rPr>
          <w:rFonts w:ascii="Palatino Linotype" w:hAnsi="Palatino Linotype"/>
          <w:sz w:val="24"/>
        </w:rPr>
        <w:t>O‘zbekiston Respublikasining amaldagi qonunchiligiga muvofiq majburiy sertifikatlashtirilishi lozim bo‘lgan Tizimning texnik vositalari tegishli sertifikatlarga ega bo‘lishi shart.</w:t>
      </w:r>
    </w:p>
    <w:p w14:paraId="159CDF1A" w14:textId="2F5DFFA1" w:rsidR="00FF646A" w:rsidRPr="000A7651" w:rsidRDefault="00B35D8F" w:rsidP="00584F90">
      <w:pPr>
        <w:tabs>
          <w:tab w:val="left" w:pos="851"/>
        </w:tabs>
        <w:ind w:firstLine="567"/>
        <w:rPr>
          <w:rFonts w:ascii="Palatino Linotype" w:hAnsi="Palatino Linotype"/>
          <w:sz w:val="24"/>
        </w:rPr>
      </w:pPr>
      <w:r w:rsidRPr="000801ED">
        <w:rPr>
          <w:rFonts w:ascii="Palatino Linotype" w:hAnsi="Palatino Linotype"/>
          <w:sz w:val="24"/>
        </w:rPr>
        <w:t>Tizimning texnik vositalari standart elektr ulanishlar (stiklar), interfeyslar, texnologiyalar va ma’lumotlar uzatish protokollaridan foydalanishi shart.</w:t>
      </w:r>
    </w:p>
    <w:sectPr w:rsidR="00FF646A" w:rsidRPr="000A7651" w:rsidSect="008C5A89">
      <w:footerReference w:type="even" r:id="rId8"/>
      <w:footerReference w:type="default" r:id="rId9"/>
      <w:pgSz w:w="11906" w:h="16838"/>
      <w:pgMar w:top="709" w:right="850" w:bottom="851" w:left="1701"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0A829" w14:textId="77777777" w:rsidR="00150607" w:rsidRPr="000A1F9C" w:rsidRDefault="00150607">
      <w:r w:rsidRPr="000A1F9C">
        <w:separator/>
      </w:r>
    </w:p>
  </w:endnote>
  <w:endnote w:type="continuationSeparator" w:id="0">
    <w:p w14:paraId="2EB73A66" w14:textId="77777777" w:rsidR="00150607" w:rsidRPr="000A1F9C" w:rsidRDefault="00150607">
      <w:r w:rsidRPr="000A1F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DejaVu San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jaVu Sans Mon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charset w:val="00"/>
    <w:family w:val="auto"/>
    <w:pitch w:val="default"/>
  </w:font>
  <w:font w:name="Consolas">
    <w:panose1 w:val="020B0609020204030204"/>
    <w:charset w:val="CC"/>
    <w:family w:val="modern"/>
    <w:pitch w:val="fixed"/>
    <w:sig w:usb0="E00006FF" w:usb1="0000FCFF" w:usb2="00000001" w:usb3="00000000" w:csb0="0000019F" w:csb1="00000000"/>
  </w:font>
  <w:font w:name="Antiqua">
    <w:charset w:val="00"/>
    <w:family w:val="auto"/>
    <w:pitch w:val="default"/>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BA5F" w14:textId="7041CDAF" w:rsidR="002367D6" w:rsidRPr="000A1F9C" w:rsidRDefault="00650A89">
    <w:pPr>
      <w:pStyle w:val="af7"/>
      <w:framePr w:wrap="around" w:vAnchor="text" w:hAnchor="margin" w:xAlign="right" w:y="1"/>
      <w:rPr>
        <w:rStyle w:val="af9"/>
        <w:lang w:val="en-US"/>
      </w:rPr>
    </w:pPr>
    <w:r w:rsidRPr="000A1F9C">
      <w:rPr>
        <w:rStyle w:val="af9"/>
        <w:lang w:val="en-US"/>
      </w:rPr>
      <w:fldChar w:fldCharType="begin"/>
    </w:r>
    <w:r w:rsidRPr="000A1F9C">
      <w:rPr>
        <w:rStyle w:val="af9"/>
        <w:lang w:val="en-US"/>
      </w:rPr>
      <w:instrText xml:space="preserve">PAGE  </w:instrText>
    </w:r>
    <w:r w:rsidRPr="000A1F9C">
      <w:rPr>
        <w:rStyle w:val="af9"/>
        <w:lang w:val="en-US"/>
      </w:rPr>
      <w:fldChar w:fldCharType="separate"/>
    </w:r>
    <w:r w:rsidR="008C5A89">
      <w:rPr>
        <w:rStyle w:val="af9"/>
        <w:lang w:val="en-US"/>
      </w:rPr>
      <w:t>2</w:t>
    </w:r>
    <w:r w:rsidRPr="000A1F9C">
      <w:rPr>
        <w:rStyle w:val="af9"/>
        <w:lang w:val="en-US"/>
      </w:rPr>
      <w:fldChar w:fldCharType="end"/>
    </w:r>
  </w:p>
  <w:p w14:paraId="5C409E89" w14:textId="77777777" w:rsidR="002367D6" w:rsidRPr="000A1F9C" w:rsidRDefault="002367D6">
    <w:pPr>
      <w:pStyle w:val="af7"/>
      <w:ind w:right="360"/>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0FDDC" w14:textId="2BCEF6F6" w:rsidR="002367D6" w:rsidRPr="000A1F9C" w:rsidRDefault="00650A89">
    <w:pPr>
      <w:pStyle w:val="af7"/>
      <w:jc w:val="right"/>
      <w:rPr>
        <w:lang w:val="en-US"/>
      </w:rPr>
    </w:pPr>
    <w:r w:rsidRPr="000A1F9C">
      <w:rPr>
        <w:lang w:val="en-US"/>
      </w:rPr>
      <w:fldChar w:fldCharType="begin"/>
    </w:r>
    <w:r w:rsidRPr="000A1F9C">
      <w:rPr>
        <w:lang w:val="en-US"/>
      </w:rPr>
      <w:instrText>PAGE   \* MERGEFORMAT</w:instrText>
    </w:r>
    <w:r w:rsidRPr="000A1F9C">
      <w:rPr>
        <w:lang w:val="en-US"/>
      </w:rPr>
      <w:fldChar w:fldCharType="separate"/>
    </w:r>
    <w:r w:rsidR="00C7045C">
      <w:rPr>
        <w:lang w:val="en-US"/>
      </w:rPr>
      <w:t>1</w:t>
    </w:r>
    <w:r w:rsidRPr="000A1F9C">
      <w:rPr>
        <w:lang w:val="en-US"/>
      </w:rPr>
      <w:fldChar w:fldCharType="end"/>
    </w:r>
  </w:p>
  <w:p w14:paraId="7117CACB" w14:textId="77777777" w:rsidR="002367D6" w:rsidRPr="000A1F9C" w:rsidRDefault="002367D6">
    <w:pPr>
      <w:pStyle w:val="af7"/>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1731F" w14:textId="77777777" w:rsidR="00150607" w:rsidRPr="000A1F9C" w:rsidRDefault="00150607">
      <w:r w:rsidRPr="000A1F9C">
        <w:separator/>
      </w:r>
    </w:p>
  </w:footnote>
  <w:footnote w:type="continuationSeparator" w:id="0">
    <w:p w14:paraId="5D857748" w14:textId="77777777" w:rsidR="00150607" w:rsidRPr="000A1F9C" w:rsidRDefault="00150607">
      <w:r w:rsidRPr="000A1F9C">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9529800"/>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11824C33"/>
    <w:multiLevelType w:val="multilevel"/>
    <w:tmpl w:val="36722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F7937"/>
    <w:multiLevelType w:val="multilevel"/>
    <w:tmpl w:val="0A00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B5DCC"/>
    <w:multiLevelType w:val="multilevel"/>
    <w:tmpl w:val="89CA75D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4013A"/>
    <w:multiLevelType w:val="hybridMultilevel"/>
    <w:tmpl w:val="585E6E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CD2F6C"/>
    <w:multiLevelType w:val="multilevel"/>
    <w:tmpl w:val="FE0492D0"/>
    <w:lvl w:ilvl="0">
      <w:start w:val="1"/>
      <w:numFmt w:val="decimal"/>
      <w:lvlText w:val="2.%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F056C6"/>
    <w:multiLevelType w:val="multilevel"/>
    <w:tmpl w:val="B74690AC"/>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B5E"/>
    <w:multiLevelType w:val="multilevel"/>
    <w:tmpl w:val="277E9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85E69"/>
    <w:multiLevelType w:val="hybridMultilevel"/>
    <w:tmpl w:val="B56676EA"/>
    <w:lvl w:ilvl="0" w:tplc="A7CCAFE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9C5DB2"/>
    <w:multiLevelType w:val="multilevel"/>
    <w:tmpl w:val="7E92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53A40"/>
    <w:multiLevelType w:val="multilevel"/>
    <w:tmpl w:val="BD0C0B8E"/>
    <w:lvl w:ilvl="0">
      <w:start w:val="1"/>
      <w:numFmt w:val="decimal"/>
      <w:lvlText w:val="%1."/>
      <w:lvlJc w:val="left"/>
      <w:pPr>
        <w:tabs>
          <w:tab w:val="num" w:pos="357"/>
        </w:tabs>
        <w:ind w:left="357" w:hanging="357"/>
      </w:pPr>
      <w:rPr>
        <w:rFonts w:ascii="Arial" w:hAnsi="Arial" w:cs="Arial" w:hint="default"/>
        <w:b w:val="0"/>
        <w:bCs w:val="0"/>
        <w:i w:val="0"/>
        <w:iCs w:val="0"/>
        <w:sz w:val="20"/>
        <w:szCs w:val="20"/>
      </w:rPr>
    </w:lvl>
    <w:lvl w:ilvl="1">
      <w:start w:val="1"/>
      <w:numFmt w:val="decimal"/>
      <w:pStyle w:val="1"/>
      <w:lvlText w:val="%2"/>
      <w:lvlJc w:val="left"/>
      <w:pPr>
        <w:tabs>
          <w:tab w:val="num" w:pos="378"/>
        </w:tabs>
        <w:ind w:left="0" w:firstLine="0"/>
      </w:pPr>
      <w:rPr>
        <w:rFonts w:ascii="Times New Roman" w:hAnsi="Times New Roman" w:cs="Times New Roman" w:hint="default"/>
        <w:b/>
        <w:bCs/>
        <w:i w:val="0"/>
        <w:iCs w:val="0"/>
        <w:sz w:val="28"/>
        <w:szCs w:val="28"/>
      </w:rPr>
    </w:lvl>
    <w:lvl w:ilvl="2">
      <w:start w:val="1"/>
      <w:numFmt w:val="decimal"/>
      <w:pStyle w:val="2"/>
      <w:lvlText w:val="%2.%3"/>
      <w:lvlJc w:val="left"/>
      <w:pPr>
        <w:tabs>
          <w:tab w:val="num" w:pos="662"/>
        </w:tabs>
        <w:ind w:left="464" w:hanging="284"/>
      </w:pPr>
      <w:rPr>
        <w:rFonts w:ascii="Times New Roman" w:hAnsi="Times New Roman" w:cs="Times New Roman" w:hint="default"/>
        <w:b/>
        <w:bCs/>
        <w:i w:val="0"/>
        <w:iCs w:val="0"/>
        <w:sz w:val="24"/>
        <w:szCs w:val="24"/>
      </w:rPr>
    </w:lvl>
    <w:lvl w:ilvl="3">
      <w:start w:val="1"/>
      <w:numFmt w:val="decimal"/>
      <w:lvlText w:val="%2.%3.%4"/>
      <w:lvlJc w:val="left"/>
      <w:pPr>
        <w:tabs>
          <w:tab w:val="num" w:pos="142"/>
        </w:tabs>
        <w:ind w:left="567" w:hanging="567"/>
      </w:pPr>
      <w:rPr>
        <w:rFonts w:ascii="Arial" w:hAnsi="Arial" w:cs="Arial" w:hint="default"/>
        <w:b/>
        <w:bCs/>
        <w:i w:val="0"/>
        <w:iCs w:val="0"/>
        <w:sz w:val="22"/>
        <w:szCs w:val="22"/>
      </w:rPr>
    </w:lvl>
    <w:lvl w:ilvl="4">
      <w:start w:val="1"/>
      <w:numFmt w:val="decimal"/>
      <w:lvlText w:val="%2.%3.%4.%5"/>
      <w:lvlJc w:val="left"/>
      <w:pPr>
        <w:tabs>
          <w:tab w:val="num" w:pos="142"/>
        </w:tabs>
        <w:ind w:left="-567" w:firstLine="567"/>
      </w:pPr>
      <w:rPr>
        <w:rFonts w:ascii="Arial" w:hAnsi="Arial" w:cs="Arial" w:hint="default"/>
        <w:b w:val="0"/>
        <w:bCs w:val="0"/>
        <w:i w:val="0"/>
        <w:iCs w:val="0"/>
        <w:sz w:val="22"/>
        <w:szCs w:val="22"/>
      </w:rPr>
    </w:lvl>
    <w:lvl w:ilvl="5">
      <w:start w:val="1"/>
      <w:numFmt w:val="decimal"/>
      <w:lvlText w:val="%2.%3.%4.%5.%6."/>
      <w:lvlJc w:val="left"/>
      <w:pPr>
        <w:tabs>
          <w:tab w:val="num" w:pos="873"/>
        </w:tabs>
        <w:ind w:left="585" w:hanging="1152"/>
      </w:pPr>
    </w:lvl>
    <w:lvl w:ilvl="6">
      <w:start w:val="1"/>
      <w:numFmt w:val="decimal"/>
      <w:lvlText w:val="%2.%3.%4.%5.%6.%7."/>
      <w:lvlJc w:val="left"/>
      <w:pPr>
        <w:tabs>
          <w:tab w:val="num" w:pos="1233"/>
        </w:tabs>
        <w:ind w:left="729" w:hanging="1296"/>
      </w:pPr>
    </w:lvl>
    <w:lvl w:ilvl="7">
      <w:start w:val="1"/>
      <w:numFmt w:val="decimal"/>
      <w:lvlText w:val="%2.%3.%4.%5.%6.%7.%8"/>
      <w:lvlJc w:val="left"/>
      <w:pPr>
        <w:tabs>
          <w:tab w:val="num" w:pos="1233"/>
        </w:tabs>
        <w:ind w:left="873" w:hanging="1440"/>
      </w:pPr>
    </w:lvl>
    <w:lvl w:ilvl="8">
      <w:start w:val="1"/>
      <w:numFmt w:val="decimal"/>
      <w:lvlText w:val="%2.%3.%4.%5.%6.%7.%8.%9"/>
      <w:lvlJc w:val="left"/>
      <w:pPr>
        <w:tabs>
          <w:tab w:val="num" w:pos="1593"/>
        </w:tabs>
        <w:ind w:left="1017" w:hanging="1584"/>
      </w:pPr>
    </w:lvl>
  </w:abstractNum>
  <w:abstractNum w:abstractNumId="11" w15:restartNumberingAfterBreak="0">
    <w:nsid w:val="4EA72989"/>
    <w:multiLevelType w:val="multilevel"/>
    <w:tmpl w:val="82F45C5E"/>
    <w:lvl w:ilvl="0">
      <w:start w:val="1"/>
      <w:numFmt w:val="decimal"/>
      <w:pStyle w:val="a"/>
      <w:suff w:val="space"/>
      <w:lvlText w:val="%1)"/>
      <w:lvlJc w:val="left"/>
      <w:pPr>
        <w:ind w:left="0" w:firstLine="0"/>
      </w:pPr>
    </w:lvl>
    <w:lvl w:ilvl="1">
      <w:start w:val="1"/>
      <w:numFmt w:val="decimal"/>
      <w:suff w:val="space"/>
      <w:lvlText w:val="%1.%2)"/>
      <w:lvlJc w:val="left"/>
      <w:pPr>
        <w:ind w:left="227" w:firstLine="0"/>
      </w:pPr>
    </w:lvl>
    <w:lvl w:ilvl="2">
      <w:start w:val="1"/>
      <w:numFmt w:val="decimal"/>
      <w:suff w:val="space"/>
      <w:lvlText w:val="%1.%2.%3)"/>
      <w:lvlJc w:val="left"/>
      <w:pPr>
        <w:ind w:left="454" w:firstLine="0"/>
      </w:pPr>
    </w:lvl>
    <w:lvl w:ilvl="3">
      <w:start w:val="1"/>
      <w:numFmt w:val="decimal"/>
      <w:lvlText w:val="%1.%2.%3.%4)"/>
      <w:lvlJc w:val="left"/>
      <w:pPr>
        <w:tabs>
          <w:tab w:val="num" w:pos="1627"/>
        </w:tabs>
        <w:ind w:left="907" w:firstLine="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2" w15:restartNumberingAfterBreak="0">
    <w:nsid w:val="52955334"/>
    <w:multiLevelType w:val="multilevel"/>
    <w:tmpl w:val="A48E850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92534C4"/>
    <w:multiLevelType w:val="multilevel"/>
    <w:tmpl w:val="D15AF0E6"/>
    <w:lvl w:ilvl="0">
      <w:numFmt w:val="bullet"/>
      <w:lvlText w:val="-"/>
      <w:lvlJc w:val="left"/>
      <w:pPr>
        <w:ind w:left="1776" w:hanging="360"/>
      </w:pPr>
      <w:rPr>
        <w:rFonts w:ascii="Times New Roman" w:eastAsia="Times New Roman" w:hAnsi="Times New Roman" w:cs="Times New Roman"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4" w15:restartNumberingAfterBreak="0">
    <w:nsid w:val="5A430461"/>
    <w:multiLevelType w:val="multilevel"/>
    <w:tmpl w:val="25E895F8"/>
    <w:lvl w:ilvl="0">
      <w:start w:val="1"/>
      <w:numFmt w:val="decimal"/>
      <w:pStyle w:val="10"/>
      <w:lvlText w:val="%1."/>
      <w:lvlJc w:val="left"/>
      <w:pPr>
        <w:ind w:left="1069" w:hanging="360"/>
      </w:pPr>
      <w:rPr>
        <w:rFonts w:hint="default"/>
      </w:rPr>
    </w:lvl>
    <w:lvl w:ilvl="1">
      <w:start w:val="1"/>
      <w:numFmt w:val="decimal"/>
      <w:isLgl/>
      <w:lvlText w:val="%1.%2."/>
      <w:lvlJc w:val="left"/>
      <w:pPr>
        <w:ind w:left="1069" w:hanging="360"/>
      </w:pPr>
      <w:rPr>
        <w:rFonts w:hint="default"/>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5C3810B9"/>
    <w:multiLevelType w:val="hybridMultilevel"/>
    <w:tmpl w:val="9F9EECC2"/>
    <w:lvl w:ilvl="0" w:tplc="9A88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C516C1F"/>
    <w:multiLevelType w:val="multilevel"/>
    <w:tmpl w:val="5AD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96098"/>
    <w:multiLevelType w:val="multilevel"/>
    <w:tmpl w:val="3D3A6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C11F1"/>
    <w:multiLevelType w:val="multilevel"/>
    <w:tmpl w:val="5CB8838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4CE029A"/>
    <w:multiLevelType w:val="multilevel"/>
    <w:tmpl w:val="E23CD6A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66AA4C08"/>
    <w:multiLevelType w:val="multilevel"/>
    <w:tmpl w:val="0D12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83891"/>
    <w:multiLevelType w:val="multilevel"/>
    <w:tmpl w:val="42A87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2C374A"/>
    <w:multiLevelType w:val="hybridMultilevel"/>
    <w:tmpl w:val="469C272C"/>
    <w:lvl w:ilvl="0" w:tplc="8AA426B4">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7EDC100E"/>
    <w:multiLevelType w:val="multilevel"/>
    <w:tmpl w:val="2BD04B4A"/>
    <w:lvl w:ilvl="0">
      <w:start w:val="1"/>
      <w:numFmt w:val="decimal"/>
      <w:pStyle w:val="a0"/>
      <w:lvlText w:val="%1."/>
      <w:lvlJc w:val="left"/>
      <w:pPr>
        <w:tabs>
          <w:tab w:val="num" w:pos="540"/>
        </w:tabs>
        <w:ind w:left="-27" w:firstLine="567"/>
      </w:pPr>
      <w:rPr>
        <w:rFonts w:hint="default"/>
        <w:b w:val="0"/>
      </w:rPr>
    </w:lvl>
    <w:lvl w:ilvl="1">
      <w:start w:val="1"/>
      <w:numFmt w:val="decimal"/>
      <w:lvlText w:val="%2)"/>
      <w:lvlJc w:val="left"/>
      <w:pPr>
        <w:ind w:left="1650" w:hanging="93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6"/>
  </w:num>
  <w:num w:numId="3">
    <w:abstractNumId w:val="5"/>
  </w:num>
  <w:num w:numId="4">
    <w:abstractNumId w:val="19"/>
  </w:num>
  <w:num w:numId="5">
    <w:abstractNumId w:val="18"/>
  </w:num>
  <w:num w:numId="6">
    <w:abstractNumId w:val="23"/>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21"/>
  </w:num>
  <w:num w:numId="12">
    <w:abstractNumId w:val="17"/>
  </w:num>
  <w:num w:numId="13">
    <w:abstractNumId w:val="7"/>
  </w:num>
  <w:num w:numId="14">
    <w:abstractNumId w:val="13"/>
  </w:num>
  <w:num w:numId="15">
    <w:abstractNumId w:val="1"/>
  </w:num>
  <w:num w:numId="16">
    <w:abstractNumId w:val="15"/>
  </w:num>
  <w:num w:numId="17">
    <w:abstractNumId w:val="4"/>
  </w:num>
  <w:num w:numId="18">
    <w:abstractNumId w:val="3"/>
  </w:num>
  <w:num w:numId="19">
    <w:abstractNumId w:val="8"/>
  </w:num>
  <w:num w:numId="20">
    <w:abstractNumId w:val="22"/>
  </w:num>
  <w:num w:numId="21">
    <w:abstractNumId w:val="9"/>
  </w:num>
  <w:num w:numId="22">
    <w:abstractNumId w:val="20"/>
  </w:num>
  <w:num w:numId="23">
    <w:abstractNumId w:val="16"/>
  </w:num>
  <w:num w:numId="2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D6"/>
    <w:rsid w:val="00036A30"/>
    <w:rsid w:val="00036EFD"/>
    <w:rsid w:val="00040401"/>
    <w:rsid w:val="000801ED"/>
    <w:rsid w:val="00087896"/>
    <w:rsid w:val="000A1F9C"/>
    <w:rsid w:val="000A6CC4"/>
    <w:rsid w:val="000A7651"/>
    <w:rsid w:val="000B6234"/>
    <w:rsid w:val="001112D5"/>
    <w:rsid w:val="00126604"/>
    <w:rsid w:val="00146D9D"/>
    <w:rsid w:val="00150607"/>
    <w:rsid w:val="00167233"/>
    <w:rsid w:val="00172FA0"/>
    <w:rsid w:val="001A2E4B"/>
    <w:rsid w:val="001B3407"/>
    <w:rsid w:val="00200FE0"/>
    <w:rsid w:val="002130C3"/>
    <w:rsid w:val="00227E95"/>
    <w:rsid w:val="00232BAD"/>
    <w:rsid w:val="002367D6"/>
    <w:rsid w:val="00287E0A"/>
    <w:rsid w:val="00294236"/>
    <w:rsid w:val="00324E45"/>
    <w:rsid w:val="00347298"/>
    <w:rsid w:val="00372C11"/>
    <w:rsid w:val="003828F8"/>
    <w:rsid w:val="00383F8E"/>
    <w:rsid w:val="00423F60"/>
    <w:rsid w:val="004348F7"/>
    <w:rsid w:val="00437A12"/>
    <w:rsid w:val="00480029"/>
    <w:rsid w:val="005458E8"/>
    <w:rsid w:val="0055692B"/>
    <w:rsid w:val="00573C61"/>
    <w:rsid w:val="00577B06"/>
    <w:rsid w:val="00584F90"/>
    <w:rsid w:val="005A3618"/>
    <w:rsid w:val="005C4B16"/>
    <w:rsid w:val="005E2501"/>
    <w:rsid w:val="005E2916"/>
    <w:rsid w:val="006216A9"/>
    <w:rsid w:val="006239D9"/>
    <w:rsid w:val="00630811"/>
    <w:rsid w:val="00650A89"/>
    <w:rsid w:val="006757CE"/>
    <w:rsid w:val="0069269F"/>
    <w:rsid w:val="006B3369"/>
    <w:rsid w:val="006B6F80"/>
    <w:rsid w:val="006C1CC7"/>
    <w:rsid w:val="00711A56"/>
    <w:rsid w:val="00797DCE"/>
    <w:rsid w:val="007E2D8D"/>
    <w:rsid w:val="007E4A43"/>
    <w:rsid w:val="00805D91"/>
    <w:rsid w:val="0081554C"/>
    <w:rsid w:val="00821F1B"/>
    <w:rsid w:val="0082435F"/>
    <w:rsid w:val="008303FD"/>
    <w:rsid w:val="00854740"/>
    <w:rsid w:val="008A2F25"/>
    <w:rsid w:val="008A6A4C"/>
    <w:rsid w:val="008B5106"/>
    <w:rsid w:val="008C5A89"/>
    <w:rsid w:val="008D372D"/>
    <w:rsid w:val="00913410"/>
    <w:rsid w:val="009461EE"/>
    <w:rsid w:val="00952515"/>
    <w:rsid w:val="00967384"/>
    <w:rsid w:val="00977BBB"/>
    <w:rsid w:val="00986533"/>
    <w:rsid w:val="009963CA"/>
    <w:rsid w:val="009C0ADC"/>
    <w:rsid w:val="009D19E8"/>
    <w:rsid w:val="009D6E82"/>
    <w:rsid w:val="009E3FCA"/>
    <w:rsid w:val="009E5568"/>
    <w:rsid w:val="00A1702F"/>
    <w:rsid w:val="00A24898"/>
    <w:rsid w:val="00A30D45"/>
    <w:rsid w:val="00A45422"/>
    <w:rsid w:val="00A547F9"/>
    <w:rsid w:val="00A72507"/>
    <w:rsid w:val="00AA2771"/>
    <w:rsid w:val="00AD04F7"/>
    <w:rsid w:val="00B110EC"/>
    <w:rsid w:val="00B35D8F"/>
    <w:rsid w:val="00B613D3"/>
    <w:rsid w:val="00BB2FB7"/>
    <w:rsid w:val="00BB6020"/>
    <w:rsid w:val="00BC5B0D"/>
    <w:rsid w:val="00BD5649"/>
    <w:rsid w:val="00BD7461"/>
    <w:rsid w:val="00BE1246"/>
    <w:rsid w:val="00BE177A"/>
    <w:rsid w:val="00BF36A3"/>
    <w:rsid w:val="00C177CE"/>
    <w:rsid w:val="00C2138E"/>
    <w:rsid w:val="00C50A5F"/>
    <w:rsid w:val="00C53A59"/>
    <w:rsid w:val="00C7045C"/>
    <w:rsid w:val="00C804AD"/>
    <w:rsid w:val="00C86D25"/>
    <w:rsid w:val="00C9318E"/>
    <w:rsid w:val="00C93EC8"/>
    <w:rsid w:val="00CA6B7D"/>
    <w:rsid w:val="00CC0D79"/>
    <w:rsid w:val="00CC1E0A"/>
    <w:rsid w:val="00CC6974"/>
    <w:rsid w:val="00CF7EAF"/>
    <w:rsid w:val="00D00D2F"/>
    <w:rsid w:val="00D11ECB"/>
    <w:rsid w:val="00D3654F"/>
    <w:rsid w:val="00D83B4E"/>
    <w:rsid w:val="00DB26C2"/>
    <w:rsid w:val="00DC26A2"/>
    <w:rsid w:val="00E70875"/>
    <w:rsid w:val="00E863A3"/>
    <w:rsid w:val="00EA7BC7"/>
    <w:rsid w:val="00EB6522"/>
    <w:rsid w:val="00EC69EA"/>
    <w:rsid w:val="00EE5A9F"/>
    <w:rsid w:val="00F44594"/>
    <w:rsid w:val="00FD444D"/>
    <w:rsid w:val="00FD486C"/>
    <w:rsid w:val="00FF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FFF4"/>
  <w15:docId w15:val="{0F847D38-76AD-406F-BE0F-5AC16E65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2435F"/>
    <w:pPr>
      <w:ind w:firstLine="709"/>
      <w:jc w:val="both"/>
    </w:pPr>
    <w:rPr>
      <w:noProof/>
      <w:szCs w:val="24"/>
      <w:lang w:val="en-US" w:eastAsia="en-US"/>
    </w:rPr>
  </w:style>
  <w:style w:type="paragraph" w:styleId="10">
    <w:name w:val="heading 1"/>
    <w:basedOn w:val="a1"/>
    <w:next w:val="a1"/>
    <w:link w:val="11"/>
    <w:uiPriority w:val="9"/>
    <w:qFormat/>
    <w:pPr>
      <w:keepNext/>
      <w:numPr>
        <w:numId w:val="9"/>
      </w:numPr>
      <w:tabs>
        <w:tab w:val="left" w:pos="993"/>
      </w:tabs>
      <w:contextualSpacing/>
      <w:jc w:val="left"/>
      <w:outlineLvl w:val="0"/>
    </w:pPr>
    <w:rPr>
      <w:rFonts w:eastAsia="Calibri"/>
      <w:b/>
      <w:bCs/>
      <w:sz w:val="24"/>
      <w:lang w:val="ru-RU"/>
    </w:rPr>
  </w:style>
  <w:style w:type="paragraph" w:styleId="20">
    <w:name w:val="heading 2"/>
    <w:basedOn w:val="a1"/>
    <w:next w:val="a1"/>
    <w:link w:val="21"/>
    <w:uiPriority w:val="9"/>
    <w:qFormat/>
    <w:pPr>
      <w:keepNext/>
      <w:spacing w:before="240" w:after="60"/>
      <w:outlineLvl w:val="1"/>
    </w:pPr>
    <w:rPr>
      <w:rFonts w:eastAsia="Calibri"/>
      <w:b/>
      <w:bCs/>
      <w:i/>
      <w:iCs/>
    </w:rPr>
  </w:style>
  <w:style w:type="paragraph" w:styleId="3">
    <w:name w:val="heading 3"/>
    <w:basedOn w:val="a1"/>
    <w:next w:val="a1"/>
    <w:link w:val="30"/>
    <w:uiPriority w:val="9"/>
    <w:qFormat/>
    <w:pPr>
      <w:keepNext/>
      <w:spacing w:before="240" w:after="60"/>
      <w:outlineLvl w:val="2"/>
    </w:pPr>
    <w:rPr>
      <w:rFonts w:eastAsia="Calibri"/>
      <w:b/>
      <w:bCs/>
      <w:sz w:val="26"/>
      <w:szCs w:val="26"/>
    </w:rPr>
  </w:style>
  <w:style w:type="paragraph" w:styleId="4">
    <w:name w:val="heading 4"/>
    <w:basedOn w:val="a1"/>
    <w:next w:val="a1"/>
    <w:link w:val="40"/>
    <w:qFormat/>
    <w:pPr>
      <w:keepNext/>
      <w:spacing w:before="240" w:after="60"/>
      <w:outlineLvl w:val="3"/>
    </w:pPr>
    <w:rPr>
      <w:b/>
      <w:bCs/>
    </w:rPr>
  </w:style>
  <w:style w:type="paragraph" w:styleId="5">
    <w:name w:val="heading 5"/>
    <w:basedOn w:val="a1"/>
    <w:next w:val="a1"/>
    <w:link w:val="50"/>
    <w:qFormat/>
    <w:pPr>
      <w:spacing w:before="240" w:after="60"/>
      <w:outlineLvl w:val="4"/>
    </w:pPr>
    <w:rPr>
      <w:b/>
      <w:bCs/>
      <w:i/>
      <w:iCs/>
      <w:sz w:val="26"/>
      <w:szCs w:val="26"/>
    </w:rPr>
  </w:style>
  <w:style w:type="paragraph" w:styleId="6">
    <w:name w:val="heading 6"/>
    <w:basedOn w:val="a1"/>
    <w:next w:val="a1"/>
    <w:link w:val="60"/>
    <w:qFormat/>
    <w:pPr>
      <w:spacing w:before="240" w:after="60"/>
      <w:outlineLvl w:val="5"/>
    </w:pPr>
    <w:rPr>
      <w:b/>
      <w:bCs/>
      <w:sz w:val="22"/>
      <w:szCs w:val="22"/>
    </w:rPr>
  </w:style>
  <w:style w:type="paragraph" w:styleId="7">
    <w:name w:val="heading 7"/>
    <w:basedOn w:val="a1"/>
    <w:next w:val="a1"/>
    <w:link w:val="70"/>
    <w:qFormat/>
    <w:pPr>
      <w:spacing w:before="240" w:after="60"/>
      <w:outlineLvl w:val="6"/>
    </w:pPr>
  </w:style>
  <w:style w:type="paragraph" w:styleId="8">
    <w:name w:val="heading 8"/>
    <w:basedOn w:val="a1"/>
    <w:next w:val="a1"/>
    <w:link w:val="80"/>
    <w:qFormat/>
    <w:pPr>
      <w:spacing w:before="240" w:after="60"/>
      <w:outlineLvl w:val="7"/>
    </w:pPr>
    <w:rPr>
      <w:i/>
      <w:iCs/>
    </w:rPr>
  </w:style>
  <w:style w:type="paragraph" w:styleId="9">
    <w:name w:val="heading 9"/>
    <w:basedOn w:val="a1"/>
    <w:next w:val="a1"/>
    <w:link w:val="90"/>
    <w:qFormat/>
    <w:pPr>
      <w:spacing w:before="240" w:after="60"/>
      <w:outlineLvl w:val="8"/>
    </w:pPr>
    <w:rPr>
      <w:rFonts w:eastAsia="Calibr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Grid Table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3"/>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3"/>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3"/>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3"/>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3"/>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3"/>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3"/>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3"/>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3"/>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3"/>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3"/>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3"/>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3"/>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3"/>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3"/>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3"/>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3"/>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3"/>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3"/>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3"/>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3"/>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3"/>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3"/>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3"/>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3"/>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3"/>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3"/>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3"/>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3"/>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3"/>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3"/>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3"/>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3"/>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3"/>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3"/>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3"/>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3"/>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3"/>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3"/>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3"/>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3"/>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3"/>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3"/>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3"/>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3"/>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3"/>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3"/>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3"/>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3"/>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3"/>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23">
    <w:name w:val="Quote"/>
    <w:basedOn w:val="a1"/>
    <w:next w:val="a1"/>
    <w:uiPriority w:val="29"/>
    <w:qFormat/>
    <w:pPr>
      <w:spacing w:before="160"/>
      <w:jc w:val="center"/>
    </w:pPr>
    <w:rPr>
      <w:i/>
      <w:iCs/>
      <w:color w:val="404040" w:themeColor="text1" w:themeTint="BF"/>
    </w:rPr>
  </w:style>
  <w:style w:type="character" w:styleId="a6">
    <w:name w:val="Intense Emphasis"/>
    <w:basedOn w:val="a2"/>
    <w:uiPriority w:val="21"/>
    <w:qFormat/>
    <w:rPr>
      <w:i/>
      <w:iCs/>
      <w:color w:val="2F5496" w:themeColor="accent1" w:themeShade="BF"/>
    </w:rPr>
  </w:style>
  <w:style w:type="paragraph" w:styleId="a7">
    <w:name w:val="Intense Quote"/>
    <w:basedOn w:val="a1"/>
    <w:next w:val="a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a8">
    <w:name w:val="Intense Reference"/>
    <w:basedOn w:val="a2"/>
    <w:uiPriority w:val="32"/>
    <w:qFormat/>
    <w:rPr>
      <w:b/>
      <w:bCs/>
      <w:smallCaps/>
      <w:color w:val="2F5496" w:themeColor="accent1" w:themeShade="BF"/>
      <w:spacing w:val="5"/>
    </w:rPr>
  </w:style>
  <w:style w:type="character" w:styleId="a9">
    <w:name w:val="Subtle Emphasis"/>
    <w:basedOn w:val="a2"/>
    <w:uiPriority w:val="19"/>
    <w:qFormat/>
    <w:rPr>
      <w:i/>
      <w:iCs/>
      <w:color w:val="404040" w:themeColor="text1" w:themeTint="BF"/>
    </w:rPr>
  </w:style>
  <w:style w:type="character" w:styleId="aa">
    <w:name w:val="Subtle Reference"/>
    <w:basedOn w:val="a2"/>
    <w:uiPriority w:val="31"/>
    <w:qFormat/>
    <w:rPr>
      <w:smallCaps/>
      <w:color w:val="5A5A5A" w:themeColor="text1" w:themeTint="A5"/>
    </w:rPr>
  </w:style>
  <w:style w:type="character" w:styleId="ab">
    <w:name w:val="Book Title"/>
    <w:basedOn w:val="a2"/>
    <w:uiPriority w:val="33"/>
    <w:qFormat/>
    <w:rPr>
      <w:b/>
      <w:bCs/>
      <w:i/>
      <w:iCs/>
      <w:spacing w:val="5"/>
    </w:rPr>
  </w:style>
  <w:style w:type="character" w:styleId="ac">
    <w:name w:val="Placeholder Text"/>
    <w:basedOn w:val="a2"/>
    <w:uiPriority w:val="99"/>
    <w:semiHidden/>
    <w:rPr>
      <w:color w:val="666666"/>
    </w:rPr>
  </w:style>
  <w:style w:type="paragraph" w:styleId="ad">
    <w:name w:val="table of figures"/>
    <w:basedOn w:val="a1"/>
    <w:next w:val="a1"/>
    <w:uiPriority w:val="99"/>
    <w:unhideWhenUsed/>
  </w:style>
  <w:style w:type="character" w:customStyle="1" w:styleId="11">
    <w:name w:val="Заголовок 1 Знак"/>
    <w:link w:val="10"/>
    <w:uiPriority w:val="9"/>
    <w:rPr>
      <w:rFonts w:eastAsia="Calibri"/>
      <w:b/>
      <w:bCs/>
      <w:sz w:val="24"/>
      <w:szCs w:val="24"/>
      <w:lang w:eastAsia="en-US"/>
    </w:rPr>
  </w:style>
  <w:style w:type="character" w:customStyle="1" w:styleId="21">
    <w:name w:val="Заголовок 2 Знак"/>
    <w:link w:val="20"/>
    <w:uiPriority w:val="9"/>
    <w:rPr>
      <w:rFonts w:ascii="Cambria" w:eastAsia="Calibri" w:hAnsi="Cambria"/>
      <w:b/>
      <w:bCs/>
      <w:i/>
      <w:iCs/>
      <w:sz w:val="24"/>
      <w:szCs w:val="24"/>
      <w:lang w:val="en-US" w:eastAsia="en-US" w:bidi="ar-SA"/>
    </w:rPr>
  </w:style>
  <w:style w:type="character" w:customStyle="1" w:styleId="30">
    <w:name w:val="Заголовок 3 Знак"/>
    <w:link w:val="3"/>
    <w:uiPriority w:val="9"/>
    <w:rPr>
      <w:rFonts w:ascii="Cambria" w:eastAsia="Calibri" w:hAnsi="Cambria"/>
      <w:b/>
      <w:bCs/>
      <w:sz w:val="26"/>
      <w:szCs w:val="26"/>
      <w:lang w:val="en-US" w:eastAsia="en-US" w:bidi="ar-SA"/>
    </w:rPr>
  </w:style>
  <w:style w:type="character" w:customStyle="1" w:styleId="40">
    <w:name w:val="Заголовок 4 Знак"/>
    <w:link w:val="4"/>
    <w:rPr>
      <w:rFonts w:ascii="Cambria" w:hAnsi="Cambria"/>
      <w:b/>
      <w:bCs/>
      <w:sz w:val="24"/>
      <w:szCs w:val="24"/>
      <w:lang w:val="en-US" w:eastAsia="en-US" w:bidi="ar-SA"/>
    </w:rPr>
  </w:style>
  <w:style w:type="character" w:customStyle="1" w:styleId="50">
    <w:name w:val="Заголовок 5 Знак"/>
    <w:link w:val="5"/>
    <w:rPr>
      <w:rFonts w:ascii="Cambria" w:hAnsi="Cambria"/>
      <w:b/>
      <w:bCs/>
      <w:i/>
      <w:iCs/>
      <w:sz w:val="26"/>
      <w:szCs w:val="26"/>
      <w:lang w:val="en-US" w:eastAsia="en-US" w:bidi="ar-SA"/>
    </w:rPr>
  </w:style>
  <w:style w:type="character" w:customStyle="1" w:styleId="60">
    <w:name w:val="Заголовок 6 Знак"/>
    <w:link w:val="6"/>
    <w:rPr>
      <w:rFonts w:ascii="Cambria" w:hAnsi="Cambria"/>
      <w:b/>
      <w:bCs/>
      <w:sz w:val="22"/>
      <w:szCs w:val="22"/>
      <w:lang w:val="en-US" w:eastAsia="en-US" w:bidi="ar-SA"/>
    </w:rPr>
  </w:style>
  <w:style w:type="character" w:customStyle="1" w:styleId="70">
    <w:name w:val="Заголовок 7 Знак"/>
    <w:link w:val="7"/>
    <w:rPr>
      <w:rFonts w:ascii="Cambria" w:hAnsi="Cambria"/>
      <w:sz w:val="24"/>
      <w:szCs w:val="24"/>
      <w:lang w:val="en-US" w:eastAsia="en-US" w:bidi="ar-SA"/>
    </w:rPr>
  </w:style>
  <w:style w:type="character" w:customStyle="1" w:styleId="80">
    <w:name w:val="Заголовок 8 Знак"/>
    <w:link w:val="8"/>
    <w:rPr>
      <w:rFonts w:ascii="Cambria" w:hAnsi="Cambria"/>
      <w:i/>
      <w:iCs/>
      <w:sz w:val="24"/>
      <w:szCs w:val="24"/>
      <w:lang w:val="en-US" w:eastAsia="en-US" w:bidi="ar-SA"/>
    </w:rPr>
  </w:style>
  <w:style w:type="character" w:customStyle="1" w:styleId="90">
    <w:name w:val="Заголовок 9 Знак"/>
    <w:link w:val="9"/>
    <w:semiHidden/>
    <w:rPr>
      <w:rFonts w:ascii="Cambria" w:eastAsia="Calibri" w:hAnsi="Cambria"/>
      <w:sz w:val="22"/>
      <w:szCs w:val="22"/>
      <w:lang w:val="en-US" w:eastAsia="en-US" w:bidi="ar-SA"/>
    </w:rPr>
  </w:style>
  <w:style w:type="paragraph" w:styleId="ae">
    <w:name w:val="Title"/>
    <w:basedOn w:val="a1"/>
    <w:next w:val="af"/>
    <w:link w:val="af0"/>
    <w:qFormat/>
    <w:pPr>
      <w:keepNext/>
      <w:widowControl w:val="0"/>
      <w:spacing w:before="240" w:after="120"/>
    </w:pPr>
    <w:rPr>
      <w:rFonts w:ascii="Liberation Sans" w:hAnsi="Liberation Sans" w:cs="DejaVu Sans"/>
      <w:color w:val="000000"/>
      <w:sz w:val="28"/>
      <w:szCs w:val="28"/>
      <w:lang w:val="ru-RU" w:eastAsia="zh-CN" w:bidi="hi-IN"/>
    </w:rPr>
  </w:style>
  <w:style w:type="character" w:customStyle="1" w:styleId="TitleChar1">
    <w:name w:val="Title Char1"/>
    <w:rPr>
      <w:rFonts w:ascii="Cambria" w:eastAsia="Calibri" w:hAnsi="Cambria"/>
      <w:b/>
      <w:bCs/>
      <w:sz w:val="32"/>
      <w:szCs w:val="32"/>
      <w:lang w:val="en-US" w:eastAsia="en-US" w:bidi="ar-SA"/>
    </w:rPr>
  </w:style>
  <w:style w:type="paragraph" w:styleId="af1">
    <w:name w:val="Subtitle"/>
    <w:basedOn w:val="a1"/>
    <w:next w:val="a1"/>
    <w:link w:val="af2"/>
    <w:qFormat/>
    <w:pPr>
      <w:spacing w:after="60"/>
      <w:jc w:val="center"/>
      <w:outlineLvl w:val="1"/>
    </w:pPr>
    <w:rPr>
      <w:rFonts w:eastAsia="Calibri"/>
    </w:rPr>
  </w:style>
  <w:style w:type="character" w:customStyle="1" w:styleId="af2">
    <w:name w:val="Подзаголовок Знак"/>
    <w:link w:val="af1"/>
    <w:rPr>
      <w:rFonts w:ascii="Cambria" w:eastAsia="Calibri" w:hAnsi="Cambria"/>
      <w:sz w:val="24"/>
      <w:szCs w:val="24"/>
      <w:lang w:val="en-US" w:eastAsia="en-US" w:bidi="ar-SA"/>
    </w:rPr>
  </w:style>
  <w:style w:type="character" w:styleId="af3">
    <w:name w:val="Strong"/>
    <w:uiPriority w:val="22"/>
    <w:qFormat/>
    <w:rPr>
      <w:rFonts w:cs="Times New Roman"/>
      <w:b/>
      <w:bCs/>
    </w:rPr>
  </w:style>
  <w:style w:type="character" w:styleId="af4">
    <w:name w:val="Emphasis"/>
    <w:qFormat/>
    <w:rPr>
      <w:rFonts w:ascii="Calibri" w:hAnsi="Calibri" w:cs="Times New Roman"/>
      <w:b/>
      <w:i/>
      <w:iCs/>
    </w:rPr>
  </w:style>
  <w:style w:type="paragraph" w:customStyle="1" w:styleId="NoSpacing1">
    <w:name w:val="No Spacing1"/>
    <w:basedOn w:val="a1"/>
    <w:rPr>
      <w:szCs w:val="32"/>
    </w:rPr>
  </w:style>
  <w:style w:type="paragraph" w:customStyle="1" w:styleId="ListParagraph3">
    <w:name w:val="List Paragraph3"/>
    <w:basedOn w:val="a1"/>
    <w:qFormat/>
    <w:pPr>
      <w:ind w:left="720"/>
      <w:contextualSpacing/>
    </w:pPr>
  </w:style>
  <w:style w:type="paragraph" w:customStyle="1" w:styleId="Quote1">
    <w:name w:val="Quote1"/>
    <w:basedOn w:val="a1"/>
    <w:next w:val="a1"/>
    <w:link w:val="QuoteChar"/>
    <w:rPr>
      <w:i/>
    </w:rPr>
  </w:style>
  <w:style w:type="character" w:customStyle="1" w:styleId="QuoteChar">
    <w:name w:val="Quote Char"/>
    <w:link w:val="Quote1"/>
    <w:rPr>
      <w:rFonts w:ascii="Cambria" w:hAnsi="Cambria"/>
      <w:i/>
      <w:sz w:val="24"/>
      <w:szCs w:val="24"/>
      <w:lang w:val="en-US" w:eastAsia="en-US" w:bidi="ar-SA"/>
    </w:rPr>
  </w:style>
  <w:style w:type="paragraph" w:customStyle="1" w:styleId="IntenseQuote1">
    <w:name w:val="Intense Quote1"/>
    <w:basedOn w:val="a1"/>
    <w:next w:val="a1"/>
    <w:link w:val="IntenseQuoteChar"/>
    <w:pPr>
      <w:ind w:left="720" w:right="720"/>
    </w:pPr>
    <w:rPr>
      <w:b/>
      <w:i/>
      <w:szCs w:val="22"/>
    </w:rPr>
  </w:style>
  <w:style w:type="character" w:customStyle="1" w:styleId="IntenseQuoteChar">
    <w:name w:val="Intense Quote Char"/>
    <w:link w:val="IntenseQuote1"/>
    <w:rPr>
      <w:rFonts w:ascii="Cambria" w:hAnsi="Cambria"/>
      <w:b/>
      <w:i/>
      <w:sz w:val="24"/>
      <w:szCs w:val="22"/>
      <w:lang w:val="en-US" w:eastAsia="en-US" w:bidi="ar-SA"/>
    </w:rPr>
  </w:style>
  <w:style w:type="character" w:customStyle="1" w:styleId="SubtleEmphasis1">
    <w:name w:val="Subtle Emphasis1"/>
    <w:rPr>
      <w:i/>
      <w:color w:val="5A5A5A"/>
    </w:rPr>
  </w:style>
  <w:style w:type="character" w:customStyle="1" w:styleId="IntenseEmphasis1">
    <w:name w:val="Intense Emphasis1"/>
    <w:rPr>
      <w:rFonts w:cs="Times New Roman"/>
      <w:b/>
      <w:i/>
      <w:sz w:val="24"/>
      <w:szCs w:val="24"/>
      <w:u w:val="single"/>
    </w:rPr>
  </w:style>
  <w:style w:type="character" w:customStyle="1" w:styleId="SubtleReference1">
    <w:name w:val="Subtle Reference1"/>
    <w:rPr>
      <w:rFonts w:cs="Times New Roman"/>
      <w:sz w:val="24"/>
      <w:szCs w:val="24"/>
      <w:u w:val="single"/>
    </w:rPr>
  </w:style>
  <w:style w:type="character" w:customStyle="1" w:styleId="IntenseReference1">
    <w:name w:val="Intense Reference1"/>
    <w:rPr>
      <w:rFonts w:cs="Times New Roman"/>
      <w:b/>
      <w:sz w:val="24"/>
      <w:u w:val="single"/>
    </w:rPr>
  </w:style>
  <w:style w:type="character" w:customStyle="1" w:styleId="BookTitle1">
    <w:name w:val="Book Title1"/>
    <w:rPr>
      <w:rFonts w:ascii="Cambria" w:hAnsi="Cambria" w:cs="Times New Roman"/>
      <w:b/>
      <w:i/>
      <w:sz w:val="24"/>
      <w:szCs w:val="24"/>
    </w:rPr>
  </w:style>
  <w:style w:type="paragraph" w:styleId="af5">
    <w:name w:val="header"/>
    <w:basedOn w:val="a1"/>
    <w:link w:val="af6"/>
    <w:uiPriority w:val="99"/>
    <w:pPr>
      <w:tabs>
        <w:tab w:val="center" w:pos="4320"/>
        <w:tab w:val="right" w:pos="8640"/>
      </w:tabs>
    </w:pPr>
    <w:rPr>
      <w:lang w:val="ru-RU" w:eastAsia="ru-RU"/>
    </w:rPr>
  </w:style>
  <w:style w:type="character" w:customStyle="1" w:styleId="af6">
    <w:name w:val="Верхний колонтитул Знак"/>
    <w:link w:val="af5"/>
    <w:uiPriority w:val="99"/>
    <w:rPr>
      <w:rFonts w:ascii="Cambria" w:hAnsi="Cambria"/>
      <w:sz w:val="24"/>
      <w:szCs w:val="24"/>
      <w:lang w:val="ru-RU" w:eastAsia="ru-RU" w:bidi="ar-SA"/>
    </w:rPr>
  </w:style>
  <w:style w:type="paragraph" w:styleId="af7">
    <w:name w:val="footer"/>
    <w:basedOn w:val="a1"/>
    <w:link w:val="af8"/>
    <w:uiPriority w:val="99"/>
    <w:pPr>
      <w:tabs>
        <w:tab w:val="center" w:pos="4320"/>
        <w:tab w:val="right" w:pos="8640"/>
      </w:tabs>
    </w:pPr>
    <w:rPr>
      <w:lang w:val="ru-RU" w:eastAsia="ru-RU"/>
    </w:rPr>
  </w:style>
  <w:style w:type="character" w:customStyle="1" w:styleId="af8">
    <w:name w:val="Нижний колонтитул Знак"/>
    <w:link w:val="af7"/>
    <w:uiPriority w:val="99"/>
    <w:rPr>
      <w:rFonts w:ascii="Cambria" w:hAnsi="Cambria"/>
      <w:sz w:val="24"/>
      <w:szCs w:val="24"/>
      <w:lang w:val="ru-RU" w:eastAsia="ru-RU" w:bidi="ar-SA"/>
    </w:rPr>
  </w:style>
  <w:style w:type="character" w:styleId="af9">
    <w:name w:val="page number"/>
    <w:rPr>
      <w:rFonts w:cs="Times New Roman"/>
    </w:rPr>
  </w:style>
  <w:style w:type="paragraph" w:customStyle="1" w:styleId="13">
    <w:name w:val="Абзац списка1"/>
    <w:basedOn w:val="a1"/>
    <w:link w:val="afa"/>
    <w:qFormat/>
    <w:pPr>
      <w:ind w:left="720"/>
      <w:contextualSpacing/>
    </w:pPr>
  </w:style>
  <w:style w:type="paragraph" w:styleId="afb">
    <w:name w:val="Balloon Text"/>
    <w:basedOn w:val="a1"/>
    <w:link w:val="afc"/>
    <w:uiPriority w:val="99"/>
    <w:rPr>
      <w:rFonts w:ascii="Tahoma" w:hAnsi="Tahoma" w:cs="Tahoma"/>
      <w:sz w:val="16"/>
      <w:szCs w:val="16"/>
    </w:rPr>
  </w:style>
  <w:style w:type="character" w:customStyle="1" w:styleId="afc">
    <w:name w:val="Текст выноски Знак"/>
    <w:link w:val="afb"/>
    <w:uiPriority w:val="99"/>
    <w:rPr>
      <w:rFonts w:ascii="Tahoma" w:hAnsi="Tahoma" w:cs="Tahoma"/>
      <w:sz w:val="16"/>
      <w:szCs w:val="16"/>
      <w:lang w:val="en-US" w:eastAsia="en-US" w:bidi="ar-SA"/>
    </w:rPr>
  </w:style>
  <w:style w:type="paragraph" w:styleId="afd">
    <w:name w:val="Block Text"/>
    <w:basedOn w:val="a1"/>
    <w:pPr>
      <w:widowControl w:val="0"/>
      <w:spacing w:line="226" w:lineRule="exact"/>
      <w:ind w:left="720" w:right="28"/>
    </w:pPr>
    <w:rPr>
      <w:rFonts w:eastAsia="Calibri"/>
      <w:szCs w:val="16"/>
      <w:lang w:val="en-GB"/>
    </w:rPr>
  </w:style>
  <w:style w:type="paragraph" w:styleId="afe">
    <w:name w:val="Body Text Indent"/>
    <w:basedOn w:val="a1"/>
    <w:link w:val="aff"/>
    <w:pPr>
      <w:ind w:left="720"/>
    </w:pPr>
    <w:rPr>
      <w:rFonts w:eastAsia="Calibri"/>
      <w:szCs w:val="20"/>
      <w:lang w:val="en-GB"/>
    </w:rPr>
  </w:style>
  <w:style w:type="character" w:customStyle="1" w:styleId="aff">
    <w:name w:val="Основной текст с отступом Знак"/>
    <w:link w:val="afe"/>
    <w:rPr>
      <w:rFonts w:eastAsia="Calibri"/>
      <w:sz w:val="24"/>
      <w:lang w:val="en-GB" w:eastAsia="en-US" w:bidi="ar-SA"/>
    </w:rPr>
  </w:style>
  <w:style w:type="paragraph" w:styleId="24">
    <w:name w:val="Body Text Indent 2"/>
    <w:basedOn w:val="a1"/>
    <w:link w:val="25"/>
    <w:pPr>
      <w:ind w:left="720"/>
    </w:pPr>
    <w:rPr>
      <w:rFonts w:eastAsia="Calibri"/>
      <w:color w:val="FF0000"/>
      <w:szCs w:val="20"/>
      <w:lang w:val="en-GB"/>
    </w:rPr>
  </w:style>
  <w:style w:type="character" w:customStyle="1" w:styleId="25">
    <w:name w:val="Основной текст с отступом 2 Знак"/>
    <w:link w:val="24"/>
    <w:rPr>
      <w:rFonts w:eastAsia="Calibri"/>
      <w:color w:val="FF0000"/>
      <w:sz w:val="24"/>
      <w:lang w:val="en-GB" w:eastAsia="en-US" w:bidi="ar-SA"/>
    </w:rPr>
  </w:style>
  <w:style w:type="paragraph" w:styleId="af">
    <w:name w:val="Body Text"/>
    <w:basedOn w:val="a1"/>
    <w:link w:val="aff0"/>
    <w:pPr>
      <w:widowControl w:val="0"/>
      <w:tabs>
        <w:tab w:val="left" w:pos="5400"/>
      </w:tabs>
      <w:spacing w:line="231" w:lineRule="exact"/>
      <w:ind w:right="19"/>
    </w:pPr>
    <w:rPr>
      <w:rFonts w:eastAsia="Calibri"/>
      <w:szCs w:val="20"/>
    </w:rPr>
  </w:style>
  <w:style w:type="character" w:customStyle="1" w:styleId="aff0">
    <w:name w:val="Основной текст Знак"/>
    <w:link w:val="af"/>
    <w:rPr>
      <w:rFonts w:eastAsia="Calibri"/>
      <w:sz w:val="24"/>
      <w:lang w:val="en-US" w:eastAsia="en-US" w:bidi="ar-SA"/>
    </w:rPr>
  </w:style>
  <w:style w:type="paragraph" w:styleId="aff1">
    <w:name w:val="footnote text"/>
    <w:basedOn w:val="a1"/>
    <w:link w:val="aff2"/>
    <w:rPr>
      <w:rFonts w:eastAsia="Calibri"/>
      <w:szCs w:val="20"/>
      <w:lang w:val="en-GB"/>
    </w:rPr>
  </w:style>
  <w:style w:type="character" w:customStyle="1" w:styleId="aff2">
    <w:name w:val="Текст сноски Знак"/>
    <w:link w:val="aff1"/>
    <w:rPr>
      <w:rFonts w:eastAsia="Calibri"/>
      <w:lang w:val="en-GB" w:eastAsia="en-US" w:bidi="ar-SA"/>
    </w:rPr>
  </w:style>
  <w:style w:type="character" w:styleId="aff3">
    <w:name w:val="footnote reference"/>
    <w:rPr>
      <w:vertAlign w:val="superscript"/>
    </w:rPr>
  </w:style>
  <w:style w:type="paragraph" w:styleId="32">
    <w:name w:val="Body Text Indent 3"/>
    <w:basedOn w:val="a1"/>
    <w:link w:val="33"/>
    <w:pPr>
      <w:tabs>
        <w:tab w:val="left" w:pos="5400"/>
      </w:tabs>
      <w:ind w:left="360"/>
    </w:pPr>
    <w:rPr>
      <w:rFonts w:eastAsia="Calibri"/>
      <w:szCs w:val="20"/>
    </w:rPr>
  </w:style>
  <w:style w:type="character" w:customStyle="1" w:styleId="33">
    <w:name w:val="Основной текст с отступом 3 Знак"/>
    <w:link w:val="32"/>
    <w:rPr>
      <w:rFonts w:eastAsia="Calibri"/>
      <w:sz w:val="24"/>
      <w:lang w:val="en-US" w:eastAsia="en-US" w:bidi="ar-SA"/>
    </w:rPr>
  </w:style>
  <w:style w:type="paragraph" w:styleId="26">
    <w:name w:val="Body Text 2"/>
    <w:basedOn w:val="a1"/>
    <w:link w:val="27"/>
    <w:pPr>
      <w:jc w:val="center"/>
    </w:pPr>
    <w:rPr>
      <w:rFonts w:eastAsia="Calibri"/>
      <w:b/>
      <w:bCs/>
      <w:sz w:val="36"/>
      <w:szCs w:val="20"/>
      <w:lang w:val="en-GB"/>
    </w:rPr>
  </w:style>
  <w:style w:type="character" w:customStyle="1" w:styleId="27">
    <w:name w:val="Основной текст 2 Знак"/>
    <w:link w:val="26"/>
    <w:rPr>
      <w:rFonts w:eastAsia="Calibri"/>
      <w:b/>
      <w:bCs/>
      <w:sz w:val="36"/>
      <w:lang w:val="en-GB" w:eastAsia="en-US" w:bidi="ar-SA"/>
    </w:rPr>
  </w:style>
  <w:style w:type="character" w:styleId="aff4">
    <w:name w:val="Hyperlink"/>
    <w:uiPriority w:val="99"/>
    <w:rPr>
      <w:color w:val="0000FF"/>
      <w:u w:val="single"/>
    </w:rPr>
  </w:style>
  <w:style w:type="character" w:styleId="aff5">
    <w:name w:val="FollowedHyperlink"/>
    <w:rPr>
      <w:color w:val="800080"/>
      <w:u w:val="single"/>
    </w:rPr>
  </w:style>
  <w:style w:type="paragraph" w:styleId="aff6">
    <w:name w:val="annotation text"/>
    <w:basedOn w:val="a1"/>
    <w:link w:val="aff7"/>
    <w:uiPriority w:val="99"/>
    <w:rPr>
      <w:rFonts w:eastAsia="Calibri"/>
      <w:szCs w:val="20"/>
      <w:lang w:val="en-GB"/>
    </w:rPr>
  </w:style>
  <w:style w:type="character" w:customStyle="1" w:styleId="aff7">
    <w:name w:val="Текст примечания Знак"/>
    <w:link w:val="aff6"/>
    <w:uiPriority w:val="99"/>
    <w:rPr>
      <w:rFonts w:eastAsia="Calibri"/>
      <w:lang w:val="en-GB" w:eastAsia="en-US" w:bidi="ar-SA"/>
    </w:rPr>
  </w:style>
  <w:style w:type="paragraph" w:styleId="aff8">
    <w:name w:val="annotation subject"/>
    <w:basedOn w:val="aff6"/>
    <w:next w:val="aff6"/>
    <w:link w:val="aff9"/>
    <w:uiPriority w:val="99"/>
    <w:rPr>
      <w:b/>
      <w:bCs/>
    </w:rPr>
  </w:style>
  <w:style w:type="character" w:customStyle="1" w:styleId="aff9">
    <w:name w:val="Тема примечания Знак"/>
    <w:link w:val="aff8"/>
    <w:uiPriority w:val="99"/>
    <w:rPr>
      <w:rFonts w:eastAsia="Calibri"/>
      <w:b/>
      <w:bCs/>
      <w:lang w:val="en-GB" w:eastAsia="en-US" w:bidi="ar-SA"/>
    </w:rPr>
  </w:style>
  <w:style w:type="paragraph" w:styleId="affa">
    <w:name w:val="Normal (Web)"/>
    <w:basedOn w:val="a1"/>
    <w:link w:val="affb"/>
    <w:uiPriority w:val="99"/>
    <w:rPr>
      <w:rFonts w:eastAsia="Calibri"/>
      <w:lang w:val="en-GB"/>
    </w:rPr>
  </w:style>
  <w:style w:type="character" w:customStyle="1" w:styleId="apple-style-span">
    <w:name w:val="apple-style-span"/>
  </w:style>
  <w:style w:type="paragraph" w:styleId="affc">
    <w:name w:val="endnote text"/>
    <w:basedOn w:val="a1"/>
    <w:link w:val="affd"/>
    <w:semiHidden/>
    <w:rPr>
      <w:szCs w:val="20"/>
    </w:rPr>
  </w:style>
  <w:style w:type="character" w:customStyle="1" w:styleId="affd">
    <w:name w:val="Текст концевой сноски Знак"/>
    <w:link w:val="affc"/>
    <w:semiHidden/>
    <w:rPr>
      <w:rFonts w:ascii="Cambria" w:hAnsi="Cambria"/>
      <w:lang w:val="en-US" w:eastAsia="en-US" w:bidi="ar-SA"/>
    </w:rPr>
  </w:style>
  <w:style w:type="character" w:styleId="affe">
    <w:name w:val="endnote reference"/>
    <w:rPr>
      <w:vertAlign w:val="superscript"/>
    </w:rPr>
  </w:style>
  <w:style w:type="character" w:customStyle="1" w:styleId="FontStyle25">
    <w:name w:val="Font Style25"/>
    <w:rPr>
      <w:rFonts w:ascii="Arial" w:hAnsi="Arial"/>
      <w:sz w:val="16"/>
    </w:rPr>
  </w:style>
  <w:style w:type="paragraph" w:customStyle="1" w:styleId="font5">
    <w:name w:val="font5"/>
    <w:basedOn w:val="a1"/>
    <w:pPr>
      <w:spacing w:before="100" w:beforeAutospacing="1" w:after="100" w:afterAutospacing="1"/>
    </w:pPr>
    <w:rPr>
      <w:rFonts w:ascii="Calibri" w:eastAsia="Calibri" w:hAnsi="Calibri" w:cs="Calibri"/>
      <w:b/>
      <w:bCs/>
      <w:color w:val="000000"/>
      <w:szCs w:val="20"/>
      <w:lang w:val="ru-RU" w:eastAsia="ru-RU"/>
    </w:rPr>
  </w:style>
  <w:style w:type="paragraph" w:customStyle="1" w:styleId="font6">
    <w:name w:val="font6"/>
    <w:basedOn w:val="a1"/>
    <w:pPr>
      <w:spacing w:before="100" w:beforeAutospacing="1" w:after="100" w:afterAutospacing="1"/>
    </w:pPr>
    <w:rPr>
      <w:rFonts w:ascii="Calibri" w:eastAsia="Calibri" w:hAnsi="Calibri" w:cs="Calibri"/>
      <w:color w:val="000000"/>
      <w:szCs w:val="20"/>
      <w:lang w:val="ru-RU" w:eastAsia="ru-RU"/>
    </w:rPr>
  </w:style>
  <w:style w:type="paragraph" w:customStyle="1" w:styleId="font7">
    <w:name w:val="font7"/>
    <w:basedOn w:val="a1"/>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1"/>
    <w:pPr>
      <w:shd w:val="clear" w:color="000000" w:fill="000000"/>
      <w:spacing w:before="100" w:beforeAutospacing="1" w:after="100" w:afterAutospacing="1"/>
    </w:pPr>
    <w:rPr>
      <w:rFonts w:eastAsia="Calibri"/>
      <w:lang w:val="ru-RU" w:eastAsia="ru-RU"/>
    </w:rPr>
  </w:style>
  <w:style w:type="paragraph" w:customStyle="1" w:styleId="xl67">
    <w:name w:val="xl67"/>
    <w:basedOn w:val="a1"/>
    <w:pPr>
      <w:shd w:val="clear" w:color="000000" w:fill="0D0D0D"/>
      <w:spacing w:before="100" w:beforeAutospacing="1" w:after="100" w:afterAutospacing="1"/>
    </w:pPr>
    <w:rPr>
      <w:rFonts w:eastAsia="Calibri"/>
      <w:lang w:val="ru-RU" w:eastAsia="ru-RU"/>
    </w:rPr>
  </w:style>
  <w:style w:type="paragraph" w:customStyle="1" w:styleId="xl68">
    <w:name w:val="xl68"/>
    <w:basedOn w:val="a1"/>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1"/>
    <w:pPr>
      <w:shd w:val="clear" w:color="000000" w:fill="0D0D0D"/>
      <w:spacing w:before="100" w:beforeAutospacing="1" w:after="100" w:afterAutospacing="1"/>
    </w:pPr>
    <w:rPr>
      <w:rFonts w:ascii="Calibri" w:eastAsia="Calibri" w:hAnsi="Calibri" w:cs="Calibri"/>
      <w:szCs w:val="20"/>
      <w:lang w:val="ru-RU" w:eastAsia="ru-RU"/>
    </w:rPr>
  </w:style>
  <w:style w:type="paragraph" w:customStyle="1" w:styleId="xl70">
    <w:name w:val="xl70"/>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1"/>
    <w:pPr>
      <w:shd w:val="clear" w:color="000000" w:fill="D9D9D9"/>
      <w:spacing w:before="100" w:beforeAutospacing="1" w:after="100" w:afterAutospacing="1"/>
    </w:pPr>
    <w:rPr>
      <w:rFonts w:eastAsia="Calibri"/>
      <w:b/>
      <w:bCs/>
      <w:lang w:val="ru-RU" w:eastAsia="ru-RU"/>
    </w:rPr>
  </w:style>
  <w:style w:type="paragraph" w:customStyle="1" w:styleId="xl72">
    <w:name w:val="xl72"/>
    <w:basedOn w:val="a1"/>
    <w:pPr>
      <w:shd w:val="clear" w:color="000000" w:fill="D9D9D9"/>
      <w:spacing w:before="100" w:beforeAutospacing="1" w:after="100" w:afterAutospacing="1"/>
    </w:pPr>
    <w:rPr>
      <w:rFonts w:eastAsia="Calibri"/>
      <w:lang w:val="ru-RU" w:eastAsia="ru-RU"/>
    </w:rPr>
  </w:style>
  <w:style w:type="paragraph" w:customStyle="1" w:styleId="xl73">
    <w:name w:val="xl73"/>
    <w:basedOn w:val="a1"/>
    <w:pPr>
      <w:shd w:val="clear" w:color="000000" w:fill="D9D9D9"/>
      <w:spacing w:before="100" w:beforeAutospacing="1" w:after="100" w:afterAutospacing="1"/>
    </w:pPr>
    <w:rPr>
      <w:rFonts w:ascii="Calibri" w:eastAsia="Calibri" w:hAnsi="Calibri" w:cs="Calibri"/>
      <w:szCs w:val="20"/>
      <w:lang w:val="ru-RU" w:eastAsia="ru-RU"/>
    </w:rPr>
  </w:style>
  <w:style w:type="paragraph" w:customStyle="1" w:styleId="xl74">
    <w:name w:val="xl74"/>
    <w:basedOn w:val="a1"/>
    <w:pPr>
      <w:shd w:val="clear" w:color="000000" w:fill="D9D9D9"/>
      <w:spacing w:before="100" w:beforeAutospacing="1" w:after="100" w:afterAutospacing="1"/>
    </w:pPr>
    <w:rPr>
      <w:rFonts w:eastAsia="Calibri"/>
      <w:szCs w:val="20"/>
      <w:lang w:val="ru-RU" w:eastAsia="ru-RU"/>
    </w:rPr>
  </w:style>
  <w:style w:type="paragraph" w:customStyle="1" w:styleId="xl75">
    <w:name w:val="xl75"/>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1"/>
    <w:pPr>
      <w:shd w:val="clear" w:color="000000" w:fill="D9D9D9"/>
      <w:spacing w:before="100" w:beforeAutospacing="1" w:after="100" w:afterAutospacing="1"/>
    </w:pPr>
    <w:rPr>
      <w:rFonts w:ascii="Calibri" w:eastAsia="Calibri" w:hAnsi="Calibri" w:cs="Calibri"/>
      <w:szCs w:val="20"/>
      <w:lang w:val="ru-RU" w:eastAsia="ru-RU"/>
    </w:rPr>
  </w:style>
  <w:style w:type="paragraph" w:customStyle="1" w:styleId="xl77">
    <w:name w:val="xl77"/>
    <w:basedOn w:val="a1"/>
    <w:pPr>
      <w:shd w:val="clear" w:color="000000" w:fill="D9D9D9"/>
      <w:spacing w:before="100" w:beforeAutospacing="1" w:after="100" w:afterAutospacing="1"/>
      <w:ind w:firstLine="100"/>
    </w:pPr>
    <w:rPr>
      <w:rFonts w:ascii="Calibri" w:eastAsia="Calibri" w:hAnsi="Calibri" w:cs="Calibri"/>
      <w:szCs w:val="20"/>
      <w:lang w:val="ru-RU" w:eastAsia="ru-RU"/>
    </w:rPr>
  </w:style>
  <w:style w:type="paragraph" w:customStyle="1" w:styleId="xl78">
    <w:name w:val="xl78"/>
    <w:basedOn w:val="a1"/>
    <w:pPr>
      <w:shd w:val="clear" w:color="000000" w:fill="D9D9D9"/>
      <w:spacing w:before="100" w:beforeAutospacing="1" w:after="100" w:afterAutospacing="1"/>
    </w:pPr>
    <w:rPr>
      <w:rFonts w:eastAsia="Calibri"/>
      <w:lang w:val="ru-RU" w:eastAsia="ru-RU"/>
    </w:rPr>
  </w:style>
  <w:style w:type="paragraph" w:customStyle="1" w:styleId="xl79">
    <w:name w:val="xl79"/>
    <w:basedOn w:val="a1"/>
    <w:pPr>
      <w:shd w:val="clear" w:color="000000" w:fill="D9D9D9"/>
      <w:spacing w:before="100" w:beforeAutospacing="1" w:after="100" w:afterAutospacing="1"/>
    </w:pPr>
    <w:rPr>
      <w:rFonts w:eastAsia="Calibri"/>
      <w:b/>
      <w:bCs/>
      <w:szCs w:val="20"/>
      <w:lang w:val="ru-RU" w:eastAsia="ru-RU"/>
    </w:rPr>
  </w:style>
  <w:style w:type="paragraph" w:customStyle="1" w:styleId="xl80">
    <w:name w:val="xl80"/>
    <w:basedOn w:val="a1"/>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1"/>
    <w:pPr>
      <w:shd w:val="clear" w:color="000000" w:fill="FCD5B4"/>
      <w:spacing w:before="100" w:beforeAutospacing="1" w:after="100" w:afterAutospacing="1"/>
    </w:pPr>
    <w:rPr>
      <w:rFonts w:eastAsia="Calibri"/>
      <w:lang w:val="ru-RU" w:eastAsia="ru-RU"/>
    </w:rPr>
  </w:style>
  <w:style w:type="paragraph" w:customStyle="1" w:styleId="xl82">
    <w:name w:val="xl82"/>
    <w:basedOn w:val="a1"/>
    <w:pPr>
      <w:shd w:val="clear" w:color="000000" w:fill="FCD5B4"/>
      <w:spacing w:before="100" w:beforeAutospacing="1" w:after="100" w:afterAutospacing="1"/>
    </w:pPr>
    <w:rPr>
      <w:rFonts w:eastAsia="Calibri"/>
      <w:b/>
      <w:bCs/>
      <w:lang w:val="ru-RU" w:eastAsia="ru-RU"/>
    </w:rPr>
  </w:style>
  <w:style w:type="paragraph" w:customStyle="1" w:styleId="xl83">
    <w:name w:val="xl83"/>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1"/>
    <w:pPr>
      <w:shd w:val="clear" w:color="000000" w:fill="FCD5B4"/>
      <w:spacing w:before="100" w:beforeAutospacing="1" w:after="100" w:afterAutospacing="1"/>
    </w:pPr>
    <w:rPr>
      <w:rFonts w:eastAsia="Calibri"/>
      <w:lang w:val="ru-RU" w:eastAsia="ru-RU"/>
    </w:rPr>
  </w:style>
  <w:style w:type="paragraph" w:customStyle="1" w:styleId="xl86">
    <w:name w:val="xl86"/>
    <w:basedOn w:val="a1"/>
    <w:pPr>
      <w:shd w:val="clear" w:color="000000" w:fill="FCD5B4"/>
      <w:spacing w:before="100" w:beforeAutospacing="1" w:after="100" w:afterAutospacing="1"/>
    </w:pPr>
    <w:rPr>
      <w:rFonts w:ascii="Calibri" w:eastAsia="Calibri" w:hAnsi="Calibri" w:cs="Calibri"/>
      <w:szCs w:val="20"/>
      <w:lang w:val="ru-RU" w:eastAsia="ru-RU"/>
    </w:rPr>
  </w:style>
  <w:style w:type="paragraph" w:customStyle="1" w:styleId="xl87">
    <w:name w:val="xl87"/>
    <w:basedOn w:val="a1"/>
    <w:pPr>
      <w:shd w:val="clear" w:color="000000" w:fill="FCD5B4"/>
      <w:spacing w:before="100" w:beforeAutospacing="1" w:after="100" w:afterAutospacing="1"/>
    </w:pPr>
    <w:rPr>
      <w:rFonts w:eastAsia="Calibri"/>
      <w:szCs w:val="20"/>
      <w:lang w:val="ru-RU" w:eastAsia="ru-RU"/>
    </w:rPr>
  </w:style>
  <w:style w:type="paragraph" w:customStyle="1" w:styleId="xl88">
    <w:name w:val="xl88"/>
    <w:basedOn w:val="a1"/>
    <w:pPr>
      <w:shd w:val="clear" w:color="000000" w:fill="FCD5B4"/>
      <w:spacing w:before="100" w:beforeAutospacing="1" w:after="100" w:afterAutospacing="1"/>
    </w:pPr>
    <w:rPr>
      <w:rFonts w:ascii="Calibri" w:eastAsia="Calibri" w:hAnsi="Calibri" w:cs="Calibri"/>
      <w:szCs w:val="20"/>
      <w:lang w:val="ru-RU" w:eastAsia="ru-RU"/>
    </w:rPr>
  </w:style>
  <w:style w:type="paragraph" w:customStyle="1" w:styleId="xl89">
    <w:name w:val="xl89"/>
    <w:basedOn w:val="a1"/>
    <w:pPr>
      <w:shd w:val="clear" w:color="000000" w:fill="FCD5B4"/>
      <w:spacing w:before="100" w:beforeAutospacing="1" w:after="100" w:afterAutospacing="1"/>
      <w:ind w:firstLine="100"/>
    </w:pPr>
    <w:rPr>
      <w:rFonts w:eastAsia="Calibri"/>
      <w:b/>
      <w:bCs/>
      <w:szCs w:val="20"/>
      <w:lang w:val="ru-RU" w:eastAsia="ru-RU"/>
    </w:rPr>
  </w:style>
  <w:style w:type="paragraph" w:customStyle="1" w:styleId="xl90">
    <w:name w:val="xl90"/>
    <w:basedOn w:val="a1"/>
    <w:pPr>
      <w:shd w:val="clear" w:color="000000" w:fill="FCD5B4"/>
      <w:spacing w:before="100" w:beforeAutospacing="1" w:after="100" w:afterAutospacing="1"/>
      <w:ind w:firstLine="100"/>
    </w:pPr>
    <w:rPr>
      <w:rFonts w:ascii="Calibri" w:eastAsia="Calibri" w:hAnsi="Calibri" w:cs="Calibri"/>
      <w:szCs w:val="20"/>
      <w:lang w:val="ru-RU" w:eastAsia="ru-RU"/>
    </w:rPr>
  </w:style>
  <w:style w:type="paragraph" w:customStyle="1" w:styleId="xl91">
    <w:name w:val="xl91"/>
    <w:basedOn w:val="a1"/>
    <w:pPr>
      <w:shd w:val="clear" w:color="000000" w:fill="FCD5B4"/>
      <w:spacing w:before="100" w:beforeAutospacing="1" w:after="100" w:afterAutospacing="1"/>
    </w:pPr>
    <w:rPr>
      <w:rFonts w:eastAsia="Calibri"/>
      <w:lang w:val="ru-RU" w:eastAsia="ru-RU"/>
    </w:rPr>
  </w:style>
  <w:style w:type="paragraph" w:customStyle="1" w:styleId="xl92">
    <w:name w:val="xl92"/>
    <w:basedOn w:val="a1"/>
    <w:pPr>
      <w:shd w:val="clear" w:color="000000" w:fill="FCD5B4"/>
      <w:spacing w:before="100" w:beforeAutospacing="1" w:after="100" w:afterAutospacing="1"/>
    </w:pPr>
    <w:rPr>
      <w:rFonts w:eastAsia="Calibri"/>
      <w:b/>
      <w:bCs/>
      <w:szCs w:val="20"/>
      <w:lang w:val="ru-RU" w:eastAsia="ru-RU"/>
    </w:rPr>
  </w:style>
  <w:style w:type="paragraph" w:customStyle="1" w:styleId="xl93">
    <w:name w:val="xl93"/>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1"/>
    <w:pPr>
      <w:shd w:val="clear" w:color="000000" w:fill="FF0000"/>
      <w:spacing w:before="100" w:beforeAutospacing="1" w:after="100" w:afterAutospacing="1"/>
    </w:pPr>
    <w:rPr>
      <w:rFonts w:eastAsia="Calibri"/>
      <w:lang w:val="ru-RU" w:eastAsia="ru-RU"/>
    </w:rPr>
  </w:style>
  <w:style w:type="paragraph" w:customStyle="1" w:styleId="xl95">
    <w:name w:val="xl95"/>
    <w:basedOn w:val="a1"/>
    <w:pPr>
      <w:shd w:val="clear" w:color="000000" w:fill="B7DEE8"/>
      <w:spacing w:before="100" w:beforeAutospacing="1" w:after="100" w:afterAutospacing="1"/>
    </w:pPr>
    <w:rPr>
      <w:rFonts w:eastAsia="Calibri"/>
      <w:b/>
      <w:bCs/>
      <w:lang w:val="ru-RU" w:eastAsia="ru-RU"/>
    </w:rPr>
  </w:style>
  <w:style w:type="paragraph" w:customStyle="1" w:styleId="xl96">
    <w:name w:val="xl96"/>
    <w:basedOn w:val="a1"/>
    <w:pPr>
      <w:shd w:val="clear" w:color="000000" w:fill="B7DEE8"/>
      <w:spacing w:before="100" w:beforeAutospacing="1" w:after="100" w:afterAutospacing="1"/>
    </w:pPr>
    <w:rPr>
      <w:rFonts w:eastAsia="Calibri"/>
      <w:lang w:val="ru-RU" w:eastAsia="ru-RU"/>
    </w:rPr>
  </w:style>
  <w:style w:type="paragraph" w:customStyle="1" w:styleId="xl97">
    <w:name w:val="xl97"/>
    <w:basedOn w:val="a1"/>
    <w:pPr>
      <w:shd w:val="clear" w:color="000000" w:fill="B7DEE8"/>
      <w:spacing w:before="100" w:beforeAutospacing="1" w:after="100" w:afterAutospacing="1"/>
    </w:pPr>
    <w:rPr>
      <w:rFonts w:eastAsia="Calibri"/>
      <w:lang w:val="ru-RU" w:eastAsia="ru-RU"/>
    </w:rPr>
  </w:style>
  <w:style w:type="paragraph" w:customStyle="1" w:styleId="xl98">
    <w:name w:val="xl98"/>
    <w:basedOn w:val="a1"/>
    <w:pPr>
      <w:shd w:val="clear" w:color="000000" w:fill="D9D9D9"/>
      <w:spacing w:before="100" w:beforeAutospacing="1" w:after="100" w:afterAutospacing="1"/>
    </w:pPr>
    <w:rPr>
      <w:rFonts w:eastAsia="Calibri"/>
      <w:lang w:val="ru-RU" w:eastAsia="ru-RU"/>
    </w:rPr>
  </w:style>
  <w:style w:type="paragraph" w:customStyle="1" w:styleId="xl99">
    <w:name w:val="xl99"/>
    <w:basedOn w:val="a1"/>
    <w:pPr>
      <w:shd w:val="clear" w:color="000000" w:fill="B7DEE8"/>
      <w:spacing w:before="100" w:beforeAutospacing="1" w:after="100" w:afterAutospacing="1"/>
      <w:jc w:val="center"/>
    </w:pPr>
    <w:rPr>
      <w:rFonts w:eastAsia="Calibri"/>
      <w:b/>
      <w:bCs/>
      <w:lang w:val="ru-RU" w:eastAsia="ru-RU"/>
    </w:rPr>
  </w:style>
  <w:style w:type="paragraph" w:customStyle="1" w:styleId="xl100">
    <w:name w:val="xl100"/>
    <w:basedOn w:val="a1"/>
    <w:pPr>
      <w:shd w:val="clear" w:color="000000" w:fill="FCD5B4"/>
      <w:spacing w:before="100" w:beforeAutospacing="1" w:after="100" w:afterAutospacing="1"/>
      <w:jc w:val="center"/>
    </w:pPr>
    <w:rPr>
      <w:rFonts w:eastAsia="Calibri"/>
      <w:szCs w:val="20"/>
      <w:u w:val="single"/>
      <w:lang w:val="ru-RU" w:eastAsia="ru-RU"/>
    </w:rPr>
  </w:style>
  <w:style w:type="paragraph" w:customStyle="1" w:styleId="xl101">
    <w:name w:val="xl101"/>
    <w:basedOn w:val="a1"/>
    <w:pPr>
      <w:shd w:val="clear" w:color="000000" w:fill="D9D9D9"/>
      <w:spacing w:before="100" w:beforeAutospacing="1" w:after="100" w:afterAutospacing="1"/>
      <w:jc w:val="center"/>
    </w:pPr>
    <w:rPr>
      <w:rFonts w:eastAsia="Calibri"/>
      <w:szCs w:val="20"/>
      <w:u w:val="single"/>
      <w:lang w:val="ru-RU" w:eastAsia="ru-RU"/>
    </w:rPr>
  </w:style>
  <w:style w:type="paragraph" w:customStyle="1" w:styleId="xl102">
    <w:name w:val="xl102"/>
    <w:basedOn w:val="a1"/>
    <w:pPr>
      <w:shd w:val="clear" w:color="000000" w:fill="FCD5B4"/>
      <w:spacing w:before="100" w:beforeAutospacing="1" w:after="100" w:afterAutospacing="1"/>
      <w:jc w:val="center"/>
    </w:pPr>
    <w:rPr>
      <w:rFonts w:eastAsia="Calibri"/>
      <w:lang w:val="ru-RU" w:eastAsia="ru-RU"/>
    </w:rPr>
  </w:style>
  <w:style w:type="paragraph" w:customStyle="1" w:styleId="xl103">
    <w:name w:val="xl103"/>
    <w:basedOn w:val="a1"/>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1"/>
    <w:pPr>
      <w:shd w:val="clear" w:color="000000" w:fill="D9D9D9"/>
      <w:spacing w:before="100" w:beforeAutospacing="1" w:after="100" w:afterAutospacing="1"/>
      <w:jc w:val="center"/>
    </w:pPr>
    <w:rPr>
      <w:rFonts w:eastAsia="Calibri"/>
      <w:b/>
      <w:bCs/>
      <w:lang w:val="ru-RU" w:eastAsia="ru-RU"/>
    </w:rPr>
  </w:style>
  <w:style w:type="paragraph" w:customStyle="1" w:styleId="xl105">
    <w:name w:val="xl105"/>
    <w:basedOn w:val="a1"/>
    <w:pPr>
      <w:shd w:val="clear" w:color="000000" w:fill="FCD5B4"/>
      <w:spacing w:before="100" w:beforeAutospacing="1" w:after="100" w:afterAutospacing="1"/>
      <w:jc w:val="center"/>
    </w:pPr>
    <w:rPr>
      <w:rFonts w:eastAsia="Calibri"/>
      <w:b/>
      <w:bCs/>
      <w:lang w:val="ru-RU" w:eastAsia="ru-RU"/>
    </w:rPr>
  </w:style>
  <w:style w:type="paragraph" w:customStyle="1" w:styleId="xl106">
    <w:name w:val="xl106"/>
    <w:basedOn w:val="a1"/>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1"/>
    <w:pPr>
      <w:shd w:val="clear" w:color="000000" w:fill="FCD5B4"/>
      <w:spacing w:before="100" w:beforeAutospacing="1" w:after="100" w:afterAutospacing="1"/>
      <w:jc w:val="center"/>
    </w:pPr>
    <w:rPr>
      <w:rFonts w:eastAsia="Calibri"/>
      <w:b/>
      <w:bCs/>
      <w:lang w:val="ru-RU" w:eastAsia="ru-RU"/>
    </w:rPr>
  </w:style>
  <w:style w:type="paragraph" w:customStyle="1" w:styleId="xl108">
    <w:name w:val="xl108"/>
    <w:basedOn w:val="a1"/>
    <w:pPr>
      <w:shd w:val="clear" w:color="000000" w:fill="D9D9D9"/>
      <w:spacing w:before="100" w:beforeAutospacing="1" w:after="100" w:afterAutospacing="1"/>
      <w:jc w:val="center"/>
    </w:pPr>
    <w:rPr>
      <w:rFonts w:eastAsia="Calibri"/>
      <w:b/>
      <w:bCs/>
      <w:lang w:val="ru-RU" w:eastAsia="ru-RU"/>
    </w:rPr>
  </w:style>
  <w:style w:type="paragraph" w:customStyle="1" w:styleId="xl109">
    <w:name w:val="xl109"/>
    <w:basedOn w:val="a1"/>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1"/>
    <w:pPr>
      <w:shd w:val="clear" w:color="000000" w:fill="FCD5B4"/>
      <w:spacing w:before="100" w:beforeAutospacing="1" w:after="100" w:afterAutospacing="1"/>
    </w:pPr>
    <w:rPr>
      <w:rFonts w:eastAsia="Calibri"/>
      <w:szCs w:val="20"/>
      <w:lang w:val="ru-RU" w:eastAsia="ru-RU"/>
    </w:rPr>
  </w:style>
  <w:style w:type="paragraph" w:customStyle="1" w:styleId="xl113">
    <w:name w:val="xl113"/>
    <w:basedOn w:val="a1"/>
    <w:pPr>
      <w:shd w:val="clear" w:color="000000" w:fill="FCD5B4"/>
      <w:spacing w:before="100" w:beforeAutospacing="1" w:after="100" w:afterAutospacing="1"/>
    </w:pPr>
    <w:rPr>
      <w:rFonts w:eastAsia="Calibri"/>
      <w:szCs w:val="20"/>
      <w:u w:val="single"/>
      <w:lang w:val="ru-RU" w:eastAsia="ru-RU"/>
    </w:rPr>
  </w:style>
  <w:style w:type="paragraph" w:customStyle="1" w:styleId="xl114">
    <w:name w:val="xl114"/>
    <w:basedOn w:val="a1"/>
    <w:pPr>
      <w:shd w:val="clear" w:color="000000" w:fill="B7DEE8"/>
      <w:spacing w:before="100" w:beforeAutospacing="1" w:after="100" w:afterAutospacing="1"/>
    </w:pPr>
    <w:rPr>
      <w:rFonts w:eastAsia="Calibri"/>
      <w:lang w:val="ru-RU" w:eastAsia="ru-RU"/>
    </w:rPr>
  </w:style>
  <w:style w:type="paragraph" w:customStyle="1" w:styleId="xl115">
    <w:name w:val="xl115"/>
    <w:basedOn w:val="a1"/>
    <w:pPr>
      <w:shd w:val="clear" w:color="000000" w:fill="FCD5B4"/>
      <w:spacing w:before="100" w:beforeAutospacing="1" w:after="100" w:afterAutospacing="1"/>
    </w:pPr>
    <w:rPr>
      <w:rFonts w:eastAsia="Calibri"/>
      <w:b/>
      <w:bCs/>
      <w:szCs w:val="20"/>
      <w:lang w:val="ru-RU" w:eastAsia="ru-RU"/>
    </w:rPr>
  </w:style>
  <w:style w:type="paragraph" w:customStyle="1" w:styleId="xl116">
    <w:name w:val="xl116"/>
    <w:basedOn w:val="a1"/>
    <w:pPr>
      <w:shd w:val="clear" w:color="000000" w:fill="FCD5B4"/>
      <w:spacing w:before="100" w:beforeAutospacing="1" w:after="100" w:afterAutospacing="1"/>
    </w:pPr>
    <w:rPr>
      <w:rFonts w:eastAsia="Calibri"/>
      <w:lang w:val="ru-RU" w:eastAsia="ru-RU"/>
    </w:rPr>
  </w:style>
  <w:style w:type="paragraph" w:customStyle="1" w:styleId="xl117">
    <w:name w:val="xl117"/>
    <w:basedOn w:val="a1"/>
    <w:pPr>
      <w:shd w:val="clear" w:color="000000" w:fill="FCD5B4"/>
      <w:spacing w:before="100" w:beforeAutospacing="1" w:after="100" w:afterAutospacing="1"/>
    </w:pPr>
    <w:rPr>
      <w:rFonts w:eastAsia="Calibri"/>
      <w:lang w:val="ru-RU" w:eastAsia="ru-RU"/>
    </w:rPr>
  </w:style>
  <w:style w:type="paragraph" w:customStyle="1" w:styleId="xl118">
    <w:name w:val="xl118"/>
    <w:basedOn w:val="a1"/>
    <w:pPr>
      <w:shd w:val="clear" w:color="000000" w:fill="FF0000"/>
      <w:spacing w:before="100" w:beforeAutospacing="1" w:after="100" w:afterAutospacing="1"/>
    </w:pPr>
    <w:rPr>
      <w:rFonts w:eastAsia="Calibri"/>
      <w:sz w:val="40"/>
      <w:szCs w:val="40"/>
      <w:lang w:val="ru-RU" w:eastAsia="ru-RU"/>
    </w:rPr>
  </w:style>
  <w:style w:type="paragraph" w:customStyle="1" w:styleId="xl119">
    <w:name w:val="xl119"/>
    <w:basedOn w:val="a1"/>
    <w:pPr>
      <w:shd w:val="clear" w:color="000000" w:fill="FCD5B4"/>
      <w:spacing w:before="100" w:beforeAutospacing="1" w:after="100" w:afterAutospacing="1"/>
      <w:jc w:val="center"/>
    </w:pPr>
    <w:rPr>
      <w:rFonts w:eastAsia="Calibri"/>
      <w:lang w:val="ru-RU" w:eastAsia="ru-RU"/>
    </w:rPr>
  </w:style>
  <w:style w:type="paragraph" w:customStyle="1" w:styleId="xl120">
    <w:name w:val="xl120"/>
    <w:basedOn w:val="a1"/>
    <w:pPr>
      <w:shd w:val="clear" w:color="000000" w:fill="FF0000"/>
      <w:spacing w:before="100" w:beforeAutospacing="1" w:after="100" w:afterAutospacing="1"/>
    </w:pPr>
    <w:rPr>
      <w:rFonts w:eastAsia="Calibri"/>
      <w:sz w:val="36"/>
      <w:szCs w:val="36"/>
      <w:lang w:val="ru-RU" w:eastAsia="ru-RU"/>
    </w:rPr>
  </w:style>
  <w:style w:type="paragraph" w:customStyle="1" w:styleId="xl121">
    <w:name w:val="xl121"/>
    <w:basedOn w:val="a1"/>
    <w:pPr>
      <w:shd w:val="clear" w:color="000000" w:fill="D9D9D9"/>
      <w:spacing w:before="100" w:beforeAutospacing="1" w:after="100" w:afterAutospacing="1"/>
    </w:pPr>
    <w:rPr>
      <w:rFonts w:eastAsia="Calibri"/>
      <w:sz w:val="28"/>
      <w:szCs w:val="28"/>
      <w:lang w:val="ru-RU" w:eastAsia="ru-RU"/>
    </w:rPr>
  </w:style>
  <w:style w:type="paragraph" w:customStyle="1" w:styleId="xl122">
    <w:name w:val="xl122"/>
    <w:basedOn w:val="a1"/>
    <w:pPr>
      <w:shd w:val="clear" w:color="000000" w:fill="FCD5B4"/>
      <w:spacing w:before="100" w:beforeAutospacing="1" w:after="100" w:afterAutospacing="1"/>
    </w:pPr>
    <w:rPr>
      <w:rFonts w:eastAsia="Calibri"/>
      <w:szCs w:val="20"/>
      <w:lang w:val="ru-RU" w:eastAsia="ru-RU"/>
    </w:rPr>
  </w:style>
  <w:style w:type="paragraph" w:customStyle="1" w:styleId="xl123">
    <w:name w:val="xl123"/>
    <w:basedOn w:val="a1"/>
    <w:pPr>
      <w:shd w:val="clear" w:color="000000" w:fill="B7DEE8"/>
      <w:spacing w:before="100" w:beforeAutospacing="1" w:after="100" w:afterAutospacing="1"/>
    </w:pPr>
    <w:rPr>
      <w:rFonts w:eastAsia="Calibri"/>
      <w:b/>
      <w:bCs/>
      <w:lang w:val="ru-RU" w:eastAsia="ru-RU"/>
    </w:rPr>
  </w:style>
  <w:style w:type="paragraph" w:customStyle="1" w:styleId="xl124">
    <w:name w:val="xl124"/>
    <w:basedOn w:val="a1"/>
    <w:pPr>
      <w:shd w:val="clear" w:color="000000" w:fill="B7DEE8"/>
      <w:spacing w:before="100" w:beforeAutospacing="1" w:after="100" w:afterAutospacing="1"/>
    </w:pPr>
    <w:rPr>
      <w:rFonts w:eastAsia="Calibri"/>
      <w:b/>
      <w:bCs/>
      <w:lang w:val="ru-RU" w:eastAsia="ru-RU"/>
    </w:rPr>
  </w:style>
  <w:style w:type="paragraph" w:customStyle="1" w:styleId="xl125">
    <w:name w:val="xl125"/>
    <w:basedOn w:val="a1"/>
    <w:pPr>
      <w:shd w:val="clear" w:color="000000" w:fill="B7DEE8"/>
      <w:spacing w:before="100" w:beforeAutospacing="1" w:after="100" w:afterAutospacing="1"/>
    </w:pPr>
    <w:rPr>
      <w:rFonts w:eastAsia="Calibri"/>
      <w:b/>
      <w:bCs/>
      <w:lang w:val="ru-RU" w:eastAsia="ru-RU"/>
    </w:rPr>
  </w:style>
  <w:style w:type="paragraph" w:customStyle="1" w:styleId="xl126">
    <w:name w:val="xl126"/>
    <w:basedOn w:val="a1"/>
    <w:pPr>
      <w:shd w:val="clear" w:color="000000" w:fill="B7DEE8"/>
      <w:spacing w:before="100" w:beforeAutospacing="1" w:after="100" w:afterAutospacing="1"/>
    </w:pPr>
    <w:rPr>
      <w:rFonts w:eastAsia="Calibri"/>
      <w:b/>
      <w:bCs/>
      <w:lang w:val="ru-RU" w:eastAsia="ru-RU"/>
    </w:rPr>
  </w:style>
  <w:style w:type="paragraph" w:customStyle="1" w:styleId="xl127">
    <w:name w:val="xl127"/>
    <w:basedOn w:val="a1"/>
    <w:pPr>
      <w:shd w:val="clear" w:color="000000" w:fill="B7DEE8"/>
      <w:spacing w:before="100" w:beforeAutospacing="1" w:after="100" w:afterAutospacing="1"/>
    </w:pPr>
    <w:rPr>
      <w:rFonts w:eastAsia="Calibri"/>
      <w:lang w:val="ru-RU" w:eastAsia="ru-RU"/>
    </w:rPr>
  </w:style>
  <w:style w:type="paragraph" w:customStyle="1" w:styleId="xl128">
    <w:name w:val="xl128"/>
    <w:basedOn w:val="a1"/>
    <w:pPr>
      <w:shd w:val="clear" w:color="000000" w:fill="B7DEE8"/>
      <w:spacing w:before="100" w:beforeAutospacing="1" w:after="100" w:afterAutospacing="1"/>
    </w:pPr>
    <w:rPr>
      <w:rFonts w:eastAsia="Calibri"/>
      <w:lang w:val="ru-RU" w:eastAsia="ru-RU"/>
    </w:rPr>
  </w:style>
  <w:style w:type="paragraph" w:customStyle="1" w:styleId="xl129">
    <w:name w:val="xl129"/>
    <w:basedOn w:val="a1"/>
    <w:pPr>
      <w:shd w:val="clear" w:color="000000" w:fill="B7DEE8"/>
      <w:spacing w:before="100" w:beforeAutospacing="1" w:after="100" w:afterAutospacing="1"/>
    </w:pPr>
    <w:rPr>
      <w:rFonts w:eastAsia="Calibri"/>
      <w:lang w:val="ru-RU" w:eastAsia="ru-RU"/>
    </w:rPr>
  </w:style>
  <w:style w:type="paragraph" w:customStyle="1" w:styleId="xl130">
    <w:name w:val="xl130"/>
    <w:basedOn w:val="a1"/>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1"/>
    <w:pPr>
      <w:shd w:val="clear" w:color="000000" w:fill="B7DEE8"/>
      <w:spacing w:before="100" w:beforeAutospacing="1" w:after="100" w:afterAutospacing="1"/>
    </w:pPr>
    <w:rPr>
      <w:rFonts w:ascii="Calibri" w:eastAsia="Calibri" w:hAnsi="Calibri" w:cs="Calibri"/>
      <w:szCs w:val="20"/>
      <w:lang w:val="ru-RU" w:eastAsia="ru-RU"/>
    </w:rPr>
  </w:style>
  <w:style w:type="paragraph" w:customStyle="1" w:styleId="xl132">
    <w:name w:val="xl132"/>
    <w:basedOn w:val="a1"/>
    <w:pPr>
      <w:shd w:val="clear" w:color="000000" w:fill="B7DEE8"/>
      <w:spacing w:before="100" w:beforeAutospacing="1" w:after="100" w:afterAutospacing="1"/>
    </w:pPr>
    <w:rPr>
      <w:rFonts w:eastAsia="Calibri"/>
      <w:szCs w:val="20"/>
      <w:lang w:val="ru-RU" w:eastAsia="ru-RU"/>
    </w:rPr>
  </w:style>
  <w:style w:type="paragraph" w:customStyle="1" w:styleId="xl133">
    <w:name w:val="xl133"/>
    <w:basedOn w:val="a1"/>
    <w:pPr>
      <w:shd w:val="clear" w:color="000000" w:fill="B7DEE8"/>
      <w:spacing w:before="100" w:beforeAutospacing="1" w:after="100" w:afterAutospacing="1"/>
      <w:jc w:val="center"/>
    </w:pPr>
    <w:rPr>
      <w:rFonts w:eastAsia="Calibri"/>
      <w:lang w:val="ru-RU" w:eastAsia="ru-RU"/>
    </w:rPr>
  </w:style>
  <w:style w:type="paragraph" w:customStyle="1" w:styleId="xl134">
    <w:name w:val="xl134"/>
    <w:basedOn w:val="a1"/>
    <w:pPr>
      <w:shd w:val="clear" w:color="000000" w:fill="B7DEE8"/>
      <w:spacing w:before="100" w:beforeAutospacing="1" w:after="100" w:afterAutospacing="1"/>
    </w:pPr>
    <w:rPr>
      <w:rFonts w:eastAsia="Calibri"/>
      <w:lang w:val="ru-RU" w:eastAsia="ru-RU"/>
    </w:rPr>
  </w:style>
  <w:style w:type="paragraph" w:customStyle="1" w:styleId="xl135">
    <w:name w:val="xl135"/>
    <w:basedOn w:val="a1"/>
    <w:pPr>
      <w:shd w:val="clear" w:color="000000" w:fill="9BBB59"/>
      <w:spacing w:before="100" w:beforeAutospacing="1" w:after="100" w:afterAutospacing="1"/>
      <w:jc w:val="center"/>
    </w:pPr>
    <w:rPr>
      <w:rFonts w:eastAsia="Calibri"/>
      <w:szCs w:val="20"/>
      <w:lang w:val="ru-RU" w:eastAsia="ru-RU"/>
    </w:rPr>
  </w:style>
  <w:style w:type="paragraph" w:customStyle="1" w:styleId="xl136">
    <w:name w:val="xl136"/>
    <w:basedOn w:val="a1"/>
    <w:pPr>
      <w:shd w:val="clear" w:color="000000" w:fill="9BBB59"/>
      <w:spacing w:before="100" w:beforeAutospacing="1" w:after="100" w:afterAutospacing="1"/>
      <w:jc w:val="center"/>
    </w:pPr>
    <w:rPr>
      <w:rFonts w:eastAsia="Calibri"/>
      <w:sz w:val="32"/>
      <w:szCs w:val="32"/>
      <w:lang w:val="ru-RU" w:eastAsia="ru-RU"/>
    </w:rPr>
  </w:style>
  <w:style w:type="paragraph" w:customStyle="1" w:styleId="xl137">
    <w:name w:val="xl137"/>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1"/>
    <w:pPr>
      <w:shd w:val="clear" w:color="000000" w:fill="D9D9D9"/>
      <w:spacing w:before="100" w:beforeAutospacing="1" w:after="100" w:afterAutospacing="1"/>
    </w:pPr>
    <w:rPr>
      <w:rFonts w:eastAsia="Calibri"/>
      <w:szCs w:val="20"/>
      <w:lang w:val="ru-RU" w:eastAsia="ru-RU"/>
    </w:rPr>
  </w:style>
  <w:style w:type="paragraph" w:customStyle="1" w:styleId="xl140">
    <w:name w:val="xl140"/>
    <w:basedOn w:val="a1"/>
    <w:pPr>
      <w:shd w:val="clear" w:color="000000" w:fill="D9D9D9"/>
      <w:spacing w:before="100" w:beforeAutospacing="1" w:after="100" w:afterAutospacing="1"/>
    </w:pPr>
    <w:rPr>
      <w:rFonts w:eastAsia="Calibri"/>
      <w:szCs w:val="20"/>
      <w:u w:val="single"/>
      <w:lang w:val="ru-RU" w:eastAsia="ru-RU"/>
    </w:rPr>
  </w:style>
  <w:style w:type="paragraph" w:customStyle="1" w:styleId="xl141">
    <w:name w:val="xl141"/>
    <w:basedOn w:val="a1"/>
    <w:pPr>
      <w:shd w:val="clear" w:color="000000" w:fill="D9D9D9"/>
      <w:spacing w:before="100" w:beforeAutospacing="1" w:after="100" w:afterAutospacing="1"/>
      <w:ind w:firstLine="100"/>
    </w:pPr>
    <w:rPr>
      <w:rFonts w:eastAsia="Calibri"/>
      <w:b/>
      <w:bCs/>
      <w:szCs w:val="20"/>
      <w:lang w:val="ru-RU" w:eastAsia="ru-RU"/>
    </w:rPr>
  </w:style>
  <w:style w:type="paragraph" w:customStyle="1" w:styleId="xl142">
    <w:name w:val="xl142"/>
    <w:basedOn w:val="a1"/>
    <w:pPr>
      <w:shd w:val="clear" w:color="000000" w:fill="D9D9D9"/>
      <w:spacing w:before="100" w:beforeAutospacing="1" w:after="100" w:afterAutospacing="1"/>
    </w:pPr>
    <w:rPr>
      <w:rFonts w:eastAsia="Calibri"/>
      <w:b/>
      <w:bCs/>
      <w:szCs w:val="20"/>
      <w:lang w:val="ru-RU" w:eastAsia="ru-RU"/>
    </w:rPr>
  </w:style>
  <w:style w:type="paragraph" w:customStyle="1" w:styleId="xl143">
    <w:name w:val="xl143"/>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1"/>
    <w:pPr>
      <w:shd w:val="clear" w:color="000000" w:fill="D9D9D9"/>
      <w:spacing w:before="100" w:beforeAutospacing="1" w:after="100" w:afterAutospacing="1"/>
    </w:pPr>
    <w:rPr>
      <w:rFonts w:eastAsia="Calibri"/>
      <w:lang w:val="ru-RU" w:eastAsia="ru-RU"/>
    </w:rPr>
  </w:style>
  <w:style w:type="paragraph" w:customStyle="1" w:styleId="xl145">
    <w:name w:val="xl145"/>
    <w:basedOn w:val="a1"/>
    <w:pPr>
      <w:shd w:val="clear" w:color="000000" w:fill="D9D9D9"/>
      <w:spacing w:before="100" w:beforeAutospacing="1" w:after="100" w:afterAutospacing="1"/>
    </w:pPr>
    <w:rPr>
      <w:rFonts w:eastAsia="Calibri"/>
      <w:lang w:val="ru-RU" w:eastAsia="ru-RU"/>
    </w:rPr>
  </w:style>
  <w:style w:type="paragraph" w:customStyle="1" w:styleId="xl146">
    <w:name w:val="xl146"/>
    <w:basedOn w:val="a1"/>
    <w:pPr>
      <w:spacing w:before="100" w:beforeAutospacing="1" w:after="100" w:afterAutospacing="1"/>
      <w:jc w:val="center"/>
    </w:pPr>
    <w:rPr>
      <w:rFonts w:eastAsia="Calibri"/>
      <w:b/>
      <w:bCs/>
      <w:sz w:val="28"/>
      <w:szCs w:val="28"/>
      <w:lang w:val="ru-RU" w:eastAsia="ru-RU"/>
    </w:rPr>
  </w:style>
  <w:style w:type="paragraph" w:styleId="28">
    <w:name w:val="toc 2"/>
    <w:basedOn w:val="a1"/>
    <w:next w:val="a1"/>
    <w:uiPriority w:val="39"/>
    <w:pPr>
      <w:spacing w:before="120"/>
      <w:ind w:left="200"/>
      <w:jc w:val="left"/>
    </w:pPr>
    <w:rPr>
      <w:rFonts w:ascii="Calibri" w:hAnsi="Calibri" w:cs="Calibri"/>
      <w:i/>
      <w:iCs/>
      <w:szCs w:val="20"/>
    </w:rPr>
  </w:style>
  <w:style w:type="paragraph" w:styleId="34">
    <w:name w:val="toc 3"/>
    <w:basedOn w:val="a1"/>
    <w:next w:val="a1"/>
    <w:uiPriority w:val="39"/>
    <w:pPr>
      <w:ind w:left="400"/>
      <w:jc w:val="left"/>
    </w:pPr>
    <w:rPr>
      <w:rFonts w:ascii="Calibri" w:hAnsi="Calibri" w:cs="Calibri"/>
      <w:szCs w:val="20"/>
    </w:rPr>
  </w:style>
  <w:style w:type="paragraph" w:styleId="14">
    <w:name w:val="toc 1"/>
    <w:basedOn w:val="a1"/>
    <w:next w:val="a1"/>
    <w:uiPriority w:val="39"/>
    <w:pPr>
      <w:spacing w:before="240" w:after="120"/>
      <w:jc w:val="left"/>
    </w:pPr>
    <w:rPr>
      <w:rFonts w:ascii="Calibri" w:hAnsi="Calibri" w:cs="Calibri"/>
      <w:b/>
      <w:bCs/>
      <w:szCs w:val="20"/>
    </w:rPr>
  </w:style>
  <w:style w:type="character" w:customStyle="1" w:styleId="comment">
    <w:name w:val="comment"/>
    <w:rPr>
      <w:shd w:val="clear" w:color="auto" w:fill="FFFF00"/>
    </w:rPr>
  </w:style>
  <w:style w:type="character" w:customStyle="1" w:styleId="toc-link">
    <w:name w:val="toc-link"/>
  </w:style>
  <w:style w:type="character" w:customStyle="1" w:styleId="numbering">
    <w:name w:val="numbering"/>
  </w:style>
  <w:style w:type="character" w:customStyle="1" w:styleId="bullet-symbols">
    <w:name w:val="bullet-symbols"/>
  </w:style>
  <w:style w:type="character" w:customStyle="1" w:styleId="numbering-symbols">
    <w:name w:val="numbering-symbols"/>
  </w:style>
  <w:style w:type="character" w:customStyle="1" w:styleId="afff">
    <w:name w:val="Символ сноски"/>
  </w:style>
  <w:style w:type="character" w:customStyle="1" w:styleId="afff0">
    <w:name w:val="Символы концевой сноски"/>
  </w:style>
  <w:style w:type="paragraph" w:styleId="afff1">
    <w:name w:val="List"/>
    <w:basedOn w:val="af"/>
    <w:pPr>
      <w:tabs>
        <w:tab w:val="clear" w:pos="5400"/>
      </w:tabs>
      <w:spacing w:after="140" w:line="288" w:lineRule="auto"/>
      <w:ind w:right="0"/>
    </w:pPr>
    <w:rPr>
      <w:rFonts w:ascii="Georgia" w:eastAsia="Times New Roman" w:hAnsi="Georgia" w:cs="DejaVu Sans"/>
      <w:color w:val="000000"/>
      <w:szCs w:val="24"/>
      <w:lang w:val="ru-RU" w:eastAsia="zh-CN" w:bidi="hi-IN"/>
    </w:rPr>
  </w:style>
  <w:style w:type="paragraph" w:styleId="afff2">
    <w:name w:val="caption"/>
    <w:basedOn w:val="a1"/>
    <w:qFormat/>
    <w:pPr>
      <w:widowControl w:val="0"/>
      <w:suppressLineNumbers/>
      <w:spacing w:before="120" w:after="120"/>
    </w:pPr>
    <w:rPr>
      <w:rFonts w:ascii="Georgia" w:hAnsi="Georgia" w:cs="DejaVu Sans"/>
      <w:i/>
      <w:iCs/>
      <w:color w:val="000000"/>
      <w:lang w:val="ru-RU" w:eastAsia="zh-CN" w:bidi="hi-IN"/>
    </w:rPr>
  </w:style>
  <w:style w:type="paragraph" w:customStyle="1" w:styleId="15">
    <w:name w:val="Указатель1"/>
    <w:basedOn w:val="a1"/>
    <w:pPr>
      <w:widowControl w:val="0"/>
      <w:suppressLineNumbers/>
      <w:spacing w:before="28" w:after="130"/>
    </w:pPr>
    <w:rPr>
      <w:rFonts w:ascii="Georgia" w:hAnsi="Georgia" w:cs="DejaVu Sans"/>
      <w:color w:val="000000"/>
      <w:lang w:val="ru-RU" w:eastAsia="zh-CN" w:bidi="hi-IN"/>
    </w:rPr>
  </w:style>
  <w:style w:type="paragraph" w:customStyle="1" w:styleId="cover-text">
    <w:name w:val="cover-text"/>
    <w:pPr>
      <w:widowControl w:val="0"/>
      <w:spacing w:before="28" w:after="130"/>
    </w:pPr>
    <w:rPr>
      <w:rFonts w:ascii="Georgia" w:hAnsi="Georgia" w:cs="DejaVu Sans"/>
      <w:color w:val="000000"/>
      <w:sz w:val="28"/>
      <w:szCs w:val="24"/>
      <w:lang w:eastAsia="zh-CN" w:bidi="hi-IN"/>
    </w:rPr>
  </w:style>
  <w:style w:type="paragraph" w:customStyle="1" w:styleId="cover-bottom">
    <w:name w:val="cover-bottom"/>
    <w:pPr>
      <w:widowControl w:val="0"/>
      <w:spacing w:before="142" w:after="120"/>
    </w:pPr>
    <w:rPr>
      <w:rFonts w:ascii="Georgia" w:hAnsi="Georgia" w:cs="DejaVu Sans"/>
      <w:color w:val="000000"/>
      <w:sz w:val="22"/>
      <w:szCs w:val="24"/>
      <w:lang w:eastAsia="zh-CN" w:bidi="hi-IN"/>
    </w:rPr>
  </w:style>
  <w:style w:type="paragraph" w:customStyle="1" w:styleId="sect-default">
    <w:name w:val="sect-default"/>
    <w:pPr>
      <w:keepNext/>
      <w:widowControl w:val="0"/>
      <w:spacing w:before="102" w:after="28"/>
    </w:pPr>
    <w:rPr>
      <w:rFonts w:ascii="Arial" w:hAnsi="Arial" w:cs="DejaVu Sans"/>
      <w:b/>
      <w:color w:val="527BBD"/>
      <w:sz w:val="24"/>
      <w:szCs w:val="24"/>
      <w:lang w:eastAsia="zh-CN" w:bidi="hi-IN"/>
    </w:rPr>
  </w:style>
  <w:style w:type="paragraph" w:customStyle="1" w:styleId="sect0">
    <w:name w:val="sect0"/>
    <w:basedOn w:val="sect-default"/>
    <w:pPr>
      <w:pBdr>
        <w:bottom w:val="single" w:sz="8" w:space="0" w:color="C0C0C0"/>
      </w:pBdr>
      <w:spacing w:before="113" w:after="130"/>
    </w:pPr>
    <w:rPr>
      <w:sz w:val="48"/>
    </w:rPr>
  </w:style>
  <w:style w:type="paragraph" w:customStyle="1" w:styleId="sect1">
    <w:name w:val="sect1"/>
    <w:basedOn w:val="sect-default"/>
    <w:pPr>
      <w:numPr>
        <w:numId w:val="1"/>
      </w:numPr>
      <w:pBdr>
        <w:bottom w:val="single" w:sz="8" w:space="0" w:color="C0C0C0"/>
      </w:pBdr>
      <w:outlineLvl w:val="0"/>
    </w:pPr>
    <w:rPr>
      <w:sz w:val="36"/>
    </w:rPr>
  </w:style>
  <w:style w:type="paragraph" w:customStyle="1" w:styleId="sect-appendix">
    <w:name w:val="sect-appendix"/>
    <w:basedOn w:val="sect1"/>
    <w:pPr>
      <w:numPr>
        <w:numId w:val="0"/>
      </w:numPr>
    </w:pPr>
  </w:style>
  <w:style w:type="paragraph" w:customStyle="1" w:styleId="sect2">
    <w:name w:val="sect2"/>
    <w:basedOn w:val="sect-default"/>
    <w:pPr>
      <w:numPr>
        <w:ilvl w:val="1"/>
        <w:numId w:val="1"/>
      </w:numPr>
      <w:outlineLvl w:val="1"/>
    </w:pPr>
    <w:rPr>
      <w:sz w:val="28"/>
      <w:u w:val="single"/>
    </w:rPr>
  </w:style>
  <w:style w:type="paragraph" w:customStyle="1" w:styleId="sect3">
    <w:name w:val="sect3"/>
    <w:basedOn w:val="sect-default"/>
    <w:pPr>
      <w:numPr>
        <w:ilvl w:val="2"/>
        <w:numId w:val="1"/>
      </w:numPr>
      <w:outlineLvl w:val="2"/>
    </w:pPr>
  </w:style>
  <w:style w:type="paragraph" w:customStyle="1" w:styleId="sect4">
    <w:name w:val="sect4"/>
    <w:basedOn w:val="sect-default"/>
    <w:pPr>
      <w:numPr>
        <w:ilvl w:val="3"/>
        <w:numId w:val="1"/>
      </w:numPr>
      <w:outlineLvl w:val="3"/>
    </w:pPr>
  </w:style>
  <w:style w:type="paragraph" w:customStyle="1" w:styleId="16">
    <w:name w:val="Название1"/>
    <w:pPr>
      <w:keepNext/>
      <w:widowControl w:val="0"/>
      <w:spacing w:before="102" w:after="17"/>
    </w:pPr>
    <w:rPr>
      <w:rFonts w:ascii="Arial" w:hAnsi="Arial" w:cs="DejaVu Sans"/>
      <w:b/>
      <w:color w:val="527BBD"/>
      <w:sz w:val="24"/>
      <w:szCs w:val="24"/>
      <w:lang w:eastAsia="zh-CN" w:bidi="hi-IN"/>
    </w:rPr>
  </w:style>
  <w:style w:type="paragraph" w:customStyle="1" w:styleId="17">
    <w:name w:val="Название объекта1"/>
    <w:pPr>
      <w:keepNext/>
      <w:widowControl w:val="0"/>
      <w:spacing w:after="40"/>
    </w:pPr>
    <w:rPr>
      <w:rFonts w:ascii="Georgia" w:hAnsi="Georgia" w:cs="DejaVu Sans"/>
      <w:b/>
      <w:color w:val="000000"/>
      <w:sz w:val="24"/>
      <w:szCs w:val="24"/>
      <w:lang w:eastAsia="zh-CN" w:bidi="hi-IN"/>
    </w:rPr>
  </w:style>
  <w:style w:type="paragraph" w:customStyle="1" w:styleId="columnbreak">
    <w:name w:val="columnbreak"/>
    <w:pPr>
      <w:widowControl w:val="0"/>
      <w:spacing w:before="28" w:after="130" w:line="240" w:lineRule="atLeast"/>
    </w:pPr>
    <w:rPr>
      <w:rFonts w:ascii="Georgia" w:hAnsi="Georgia" w:cs="DejaVu Sans"/>
      <w:color w:val="000000"/>
      <w:sz w:val="24"/>
      <w:szCs w:val="24"/>
      <w:lang w:eastAsia="zh-CN" w:bidi="hi-IN"/>
    </w:rPr>
  </w:style>
  <w:style w:type="paragraph" w:customStyle="1" w:styleId="asciidoc-pagebreak">
    <w:name w:val="asciidoc-pagebreak"/>
    <w:pPr>
      <w:widowControl w:val="0"/>
      <w:spacing w:before="28" w:after="130" w:line="240" w:lineRule="atLeast"/>
    </w:pPr>
    <w:rPr>
      <w:rFonts w:ascii="Georgia" w:hAnsi="Georgia" w:cs="DejaVu Sans"/>
      <w:color w:val="000000"/>
      <w:sz w:val="24"/>
      <w:szCs w:val="24"/>
      <w:lang w:eastAsia="zh-CN" w:bidi="hi-IN"/>
    </w:rPr>
  </w:style>
  <w:style w:type="paragraph" w:customStyle="1" w:styleId="paragraph">
    <w:name w:val="paragraph"/>
    <w:pPr>
      <w:widowControl w:val="0"/>
      <w:spacing w:before="86" w:after="130"/>
    </w:pPr>
    <w:rPr>
      <w:rFonts w:ascii="Georgia" w:hAnsi="Georgia" w:cs="DejaVu Sans"/>
      <w:color w:val="000000"/>
      <w:sz w:val="24"/>
      <w:szCs w:val="24"/>
      <w:lang w:eastAsia="zh-CN" w:bidi="hi-IN"/>
    </w:rPr>
  </w:style>
  <w:style w:type="paragraph" w:customStyle="1" w:styleId="empty">
    <w:name w:val="empty"/>
    <w:pPr>
      <w:widowControl w:val="0"/>
      <w:spacing w:line="240" w:lineRule="atLeast"/>
    </w:pPr>
    <w:rPr>
      <w:rFonts w:ascii="Georgia" w:hAnsi="Georgia" w:cs="DejaVu Sans"/>
      <w:color w:val="000000"/>
      <w:sz w:val="24"/>
      <w:szCs w:val="24"/>
      <w:lang w:eastAsia="zh-CN" w:bidi="hi-IN"/>
    </w:rPr>
  </w:style>
  <w:style w:type="paragraph" w:customStyle="1" w:styleId="annotationblock">
    <w:name w:val="annotationblock"/>
    <w:pPr>
      <w:widowControl w:val="0"/>
      <w:spacing w:line="240" w:lineRule="atLeast"/>
    </w:pPr>
    <w:rPr>
      <w:rFonts w:ascii="Georgia" w:hAnsi="Georgia" w:cs="DejaVu Sans"/>
      <w:color w:val="000000"/>
      <w:sz w:val="24"/>
      <w:szCs w:val="24"/>
      <w:lang w:eastAsia="zh-CN" w:bidi="hi-IN"/>
    </w:rPr>
  </w:style>
  <w:style w:type="paragraph" w:customStyle="1" w:styleId="index">
    <w:name w:val="index"/>
    <w:pPr>
      <w:widowControl w:val="0"/>
      <w:suppressLineNumbers/>
      <w:spacing w:before="28" w:after="130"/>
    </w:pPr>
    <w:rPr>
      <w:rFonts w:ascii="Georgia" w:hAnsi="Georgia" w:cs="DejaVu Sans"/>
      <w:color w:val="000000"/>
      <w:sz w:val="24"/>
      <w:szCs w:val="24"/>
      <w:lang w:eastAsia="zh-CN" w:bidi="hi-IN"/>
    </w:rPr>
  </w:style>
  <w:style w:type="paragraph" w:customStyle="1" w:styleId="sect-toc">
    <w:name w:val="sect-toc"/>
    <w:basedOn w:val="sect1"/>
    <w:pPr>
      <w:numPr>
        <w:numId w:val="0"/>
      </w:numPr>
    </w:pPr>
  </w:style>
  <w:style w:type="paragraph" w:customStyle="1" w:styleId="toc-level-1">
    <w:name w:val="toc-level-1"/>
    <w:basedOn w:val="index"/>
    <w:pPr>
      <w:tabs>
        <w:tab w:val="right" w:leader="dot" w:pos="9638"/>
      </w:tabs>
      <w:spacing w:before="120" w:after="0"/>
    </w:pPr>
    <w:rPr>
      <w:color w:val="0065FF"/>
      <w:sz w:val="22"/>
    </w:rPr>
  </w:style>
  <w:style w:type="paragraph" w:customStyle="1" w:styleId="toc-level-2">
    <w:name w:val="toc-level-2"/>
    <w:basedOn w:val="index"/>
    <w:pPr>
      <w:tabs>
        <w:tab w:val="right" w:leader="dot" w:pos="9638"/>
      </w:tabs>
      <w:spacing w:before="10" w:after="0"/>
      <w:ind w:left="283"/>
    </w:pPr>
  </w:style>
  <w:style w:type="paragraph" w:customStyle="1" w:styleId="admonitionicon">
    <w:name w:val="admonitionicon"/>
    <w:pPr>
      <w:widowControl w:val="0"/>
      <w:spacing w:before="28" w:after="130"/>
    </w:pPr>
    <w:rPr>
      <w:rFonts w:ascii="Georgia" w:hAnsi="Georgia" w:cs="DejaVu Sans"/>
      <w:color w:val="000000"/>
      <w:sz w:val="24"/>
      <w:szCs w:val="24"/>
      <w:lang w:eastAsia="zh-CN" w:bidi="hi-IN"/>
    </w:rPr>
  </w:style>
  <w:style w:type="paragraph" w:customStyle="1" w:styleId="admonitionname">
    <w:name w:val="admonitionname"/>
    <w:pPr>
      <w:widowControl w:val="0"/>
      <w:spacing w:before="28" w:after="130"/>
      <w:jc w:val="center"/>
    </w:pPr>
    <w:rPr>
      <w:rFonts w:ascii="Arial" w:hAnsi="Arial" w:cs="DejaVu Sans"/>
      <w:b/>
      <w:color w:val="000000"/>
      <w:szCs w:val="24"/>
      <w:lang w:eastAsia="zh-CN" w:bidi="hi-IN"/>
    </w:rPr>
  </w:style>
  <w:style w:type="paragraph" w:customStyle="1" w:styleId="admonitiontext">
    <w:name w:val="admonitiontext"/>
    <w:pPr>
      <w:widowControl w:val="0"/>
      <w:spacing w:before="28" w:after="130"/>
    </w:pPr>
    <w:rPr>
      <w:rFonts w:ascii="Georgia" w:hAnsi="Georgia" w:cs="DejaVu Sans"/>
      <w:color w:val="606060"/>
      <w:sz w:val="24"/>
      <w:szCs w:val="24"/>
      <w:lang w:eastAsia="zh-CN" w:bidi="hi-IN"/>
    </w:rPr>
  </w:style>
  <w:style w:type="paragraph" w:customStyle="1" w:styleId="sidebarblock">
    <w:name w:val="sidebarblock"/>
    <w:pPr>
      <w:widowControl w:val="0"/>
      <w:spacing w:before="28" w:after="130" w:line="240" w:lineRule="atLeast"/>
    </w:pPr>
    <w:rPr>
      <w:rFonts w:ascii="Georgia" w:hAnsi="Georgia" w:cs="DejaVu Sans"/>
      <w:color w:val="000000"/>
      <w:sz w:val="24"/>
      <w:szCs w:val="24"/>
      <w:lang w:eastAsia="zh-CN" w:bidi="hi-IN"/>
    </w:rPr>
  </w:style>
  <w:style w:type="paragraph" w:customStyle="1" w:styleId="list-item">
    <w:name w:val="list-item"/>
    <w:pPr>
      <w:widowControl w:val="0"/>
      <w:spacing w:before="57" w:after="57"/>
    </w:pPr>
    <w:rPr>
      <w:rFonts w:ascii="Georgia" w:hAnsi="Georgia" w:cs="DejaVu Sans"/>
      <w:color w:val="000000"/>
      <w:sz w:val="24"/>
      <w:szCs w:val="24"/>
      <w:lang w:eastAsia="zh-CN" w:bidi="hi-IN"/>
    </w:rPr>
  </w:style>
  <w:style w:type="paragraph" w:customStyle="1" w:styleId="asciidoc-hr">
    <w:name w:val="asciidoc-hr"/>
    <w:next w:val="text-body"/>
    <w:pPr>
      <w:widowControl w:val="0"/>
      <w:pBdr>
        <w:bottom w:val="single" w:sz="8" w:space="0" w:color="C0C0C0"/>
      </w:pBdr>
      <w:spacing w:before="28" w:after="130" w:line="240" w:lineRule="atLeast"/>
    </w:pPr>
    <w:rPr>
      <w:rFonts w:ascii="Georgia" w:hAnsi="Georgia" w:cs="DejaVu Sans"/>
      <w:color w:val="000000"/>
      <w:sz w:val="24"/>
      <w:szCs w:val="24"/>
      <w:lang w:eastAsia="zh-CN" w:bidi="hi-IN"/>
    </w:rPr>
  </w:style>
  <w:style w:type="paragraph" w:customStyle="1" w:styleId="text-body">
    <w:name w:val="text-body"/>
    <w:pPr>
      <w:widowControl w:val="0"/>
      <w:spacing w:after="120"/>
    </w:pPr>
    <w:rPr>
      <w:rFonts w:ascii="Georgia" w:hAnsi="Georgia" w:cs="DejaVu Sans"/>
      <w:color w:val="000000"/>
      <w:sz w:val="24"/>
      <w:szCs w:val="24"/>
      <w:lang w:eastAsia="zh-CN" w:bidi="hi-IN"/>
    </w:rPr>
  </w:style>
  <w:style w:type="paragraph" w:customStyle="1" w:styleId="listingblock">
    <w:name w:val="listingblock"/>
    <w:pPr>
      <w:widowControl w:val="0"/>
      <w:pBdr>
        <w:top w:val="single" w:sz="2" w:space="8" w:color="C0C0C0"/>
        <w:left w:val="single" w:sz="34" w:space="5" w:color="FFFFFF"/>
        <w:bottom w:val="single" w:sz="2" w:space="8" w:color="C0C0C0"/>
        <w:right w:val="single" w:sz="2" w:space="5" w:color="C0C0C0"/>
      </w:pBdr>
      <w:shd w:val="clear" w:color="auto" w:fill="F8F8F8"/>
      <w:spacing w:before="28" w:after="130"/>
    </w:pPr>
    <w:rPr>
      <w:rFonts w:ascii="DejaVu Sans Mono" w:hAnsi="DejaVu Sans Mono" w:cs="DejaVu Sans"/>
      <w:color w:val="000080"/>
      <w:szCs w:val="24"/>
      <w:lang w:eastAsia="zh-CN" w:bidi="hi-IN"/>
    </w:rPr>
  </w:style>
  <w:style w:type="paragraph" w:customStyle="1" w:styleId="literalblock">
    <w:name w:val="literalblock"/>
    <w:pPr>
      <w:widowControl w:val="0"/>
      <w:pBdr>
        <w:left w:val="none" w:sz="2" w:space="0" w:color="000000"/>
      </w:pBdr>
      <w:spacing w:before="28" w:after="130"/>
    </w:pPr>
    <w:rPr>
      <w:rFonts w:ascii="DejaVu Sans Mono" w:hAnsi="DejaVu Sans Mono" w:cs="DejaVu Sans"/>
      <w:color w:val="000080"/>
      <w:szCs w:val="24"/>
      <w:lang w:eastAsia="zh-CN" w:bidi="hi-IN"/>
    </w:rPr>
  </w:style>
  <w:style w:type="paragraph" w:customStyle="1" w:styleId="exampleblock">
    <w:name w:val="exampleblock"/>
    <w:pPr>
      <w:widowControl w:val="0"/>
      <w:spacing w:before="28" w:after="130" w:line="240" w:lineRule="atLeast"/>
    </w:pPr>
    <w:rPr>
      <w:rFonts w:ascii="Georgia" w:hAnsi="Georgia" w:cs="DejaVu Sans"/>
      <w:color w:val="000000"/>
      <w:sz w:val="24"/>
      <w:szCs w:val="24"/>
      <w:lang w:eastAsia="zh-CN" w:bidi="hi-IN"/>
    </w:rPr>
  </w:style>
  <w:style w:type="paragraph" w:customStyle="1" w:styleId="openblock">
    <w:name w:val="openblock"/>
    <w:pPr>
      <w:widowControl w:val="0"/>
      <w:spacing w:before="28" w:after="130"/>
    </w:pPr>
    <w:rPr>
      <w:rFonts w:ascii="Georgia" w:hAnsi="Georgia" w:cs="DejaVu Sans"/>
      <w:color w:val="000000"/>
      <w:sz w:val="24"/>
      <w:szCs w:val="24"/>
      <w:lang w:eastAsia="zh-CN" w:bidi="hi-IN"/>
    </w:rPr>
  </w:style>
  <w:style w:type="paragraph" w:customStyle="1" w:styleId="quoteblock">
    <w:name w:val="quoteblock"/>
    <w:pPr>
      <w:widowControl w:val="0"/>
      <w:pBdr>
        <w:top w:val="single" w:sz="8" w:space="1" w:color="C0C0C0"/>
        <w:left w:val="single" w:sz="44" w:space="4" w:color="FFFFFF"/>
        <w:bottom w:val="single" w:sz="8" w:space="1" w:color="C0C0C0"/>
        <w:right w:val="single" w:sz="8" w:space="1" w:color="C0C0C0"/>
      </w:pBdr>
      <w:shd w:val="clear" w:color="auto" w:fill="F8F8F8"/>
      <w:spacing w:after="170"/>
      <w:ind w:left="680"/>
    </w:pPr>
    <w:rPr>
      <w:rFonts w:ascii="DejaVu Sans Mono" w:hAnsi="DejaVu Sans Mono" w:cs="DejaVu Sans"/>
      <w:color w:val="000080"/>
      <w:szCs w:val="24"/>
      <w:lang w:eastAsia="zh-CN" w:bidi="hi-IN"/>
    </w:rPr>
  </w:style>
  <w:style w:type="paragraph" w:customStyle="1" w:styleId="preamble">
    <w:name w:val="preamble"/>
    <w:pPr>
      <w:widowControl w:val="0"/>
      <w:spacing w:before="28" w:after="130"/>
    </w:pPr>
    <w:rPr>
      <w:rFonts w:ascii="Georgia" w:hAnsi="Georgia" w:cs="DejaVu Sans"/>
      <w:i/>
      <w:color w:val="000000"/>
      <w:sz w:val="24"/>
      <w:szCs w:val="24"/>
      <w:lang w:eastAsia="zh-CN" w:bidi="hi-IN"/>
    </w:rPr>
  </w:style>
  <w:style w:type="paragraph" w:customStyle="1" w:styleId="18">
    <w:name w:val="Нижний колонтитул1"/>
    <w:pPr>
      <w:widowControl w:val="0"/>
      <w:suppressLineNumbers/>
      <w:pBdr>
        <w:top w:val="none" w:sz="2" w:space="0" w:color="000000"/>
      </w:pBdr>
      <w:tabs>
        <w:tab w:val="right" w:pos="0"/>
        <w:tab w:val="right" w:pos="9792"/>
      </w:tabs>
      <w:spacing w:before="28" w:after="130"/>
    </w:pPr>
    <w:rPr>
      <w:rFonts w:ascii="Georgia" w:hAnsi="Georgia" w:cs="DejaVu Sans"/>
      <w:color w:val="000000"/>
      <w:sz w:val="24"/>
      <w:szCs w:val="24"/>
      <w:lang w:eastAsia="zh-CN" w:bidi="hi-IN"/>
    </w:rPr>
  </w:style>
  <w:style w:type="paragraph" w:customStyle="1" w:styleId="table-of-contents">
    <w:name w:val="table-of-contents"/>
    <w:pPr>
      <w:widowControl w:val="0"/>
      <w:suppressLineNumbers/>
      <w:spacing w:before="28" w:after="130"/>
    </w:pPr>
    <w:rPr>
      <w:rFonts w:ascii="Georgia" w:hAnsi="Georgia" w:cs="DejaVu Sans"/>
      <w:color w:val="000000"/>
      <w:sz w:val="24"/>
      <w:szCs w:val="24"/>
      <w:lang w:eastAsia="zh-CN" w:bidi="hi-IN"/>
    </w:rPr>
  </w:style>
  <w:style w:type="paragraph" w:customStyle="1" w:styleId="afff3">
    <w:name w:val="Содержимое таблицы"/>
    <w:basedOn w:val="a1"/>
    <w:pPr>
      <w:widowControl w:val="0"/>
      <w:suppressLineNumbers/>
      <w:spacing w:before="28" w:after="130"/>
    </w:pPr>
    <w:rPr>
      <w:rFonts w:ascii="Georgia" w:hAnsi="Georgia" w:cs="DejaVu Sans"/>
      <w:color w:val="000000"/>
      <w:lang w:val="ru-RU" w:eastAsia="zh-CN" w:bidi="hi-IN"/>
    </w:rPr>
  </w:style>
  <w:style w:type="paragraph" w:customStyle="1" w:styleId="xl65">
    <w:name w:val="xl65"/>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lang w:val="ru-RU" w:eastAsia="ru-RU"/>
    </w:rPr>
  </w:style>
  <w:style w:type="paragraph" w:customStyle="1" w:styleId="Normal1">
    <w:name w:val="Normal1"/>
    <w:pPr>
      <w:widowControl w:val="0"/>
      <w:ind w:firstLine="560"/>
      <w:jc w:val="both"/>
    </w:pPr>
    <w:rPr>
      <w:sz w:val="24"/>
    </w:rPr>
  </w:style>
  <w:style w:type="paragraph" w:customStyle="1" w:styleId="afff4">
    <w:name w:val="????"/>
    <w:pPr>
      <w:widowControl w:val="0"/>
    </w:pPr>
    <w:rPr>
      <w:rFonts w:eastAsia="SimSun"/>
    </w:rPr>
  </w:style>
  <w:style w:type="paragraph" w:customStyle="1" w:styleId="19">
    <w:name w:val="ТЗ1"/>
    <w:basedOn w:val="10"/>
    <w:link w:val="1a"/>
    <w:rPr>
      <w:caps/>
      <w:szCs w:val="20"/>
      <w:shd w:val="clear" w:color="auto" w:fill="FFFFFF"/>
      <w:lang w:eastAsia="ru-RU"/>
    </w:rPr>
  </w:style>
  <w:style w:type="paragraph" w:styleId="35">
    <w:name w:val="Body Text 3"/>
    <w:basedOn w:val="a1"/>
    <w:link w:val="36"/>
    <w:pPr>
      <w:widowControl w:val="0"/>
      <w:spacing w:after="120"/>
    </w:pPr>
    <w:rPr>
      <w:rFonts w:eastAsia="Calibri"/>
      <w:sz w:val="16"/>
      <w:szCs w:val="16"/>
      <w:lang w:val="ru-RU" w:eastAsia="ru-RU"/>
    </w:rPr>
  </w:style>
  <w:style w:type="character" w:customStyle="1" w:styleId="36">
    <w:name w:val="Основной текст 3 Знак"/>
    <w:link w:val="35"/>
    <w:rPr>
      <w:rFonts w:eastAsia="Calibri"/>
      <w:sz w:val="16"/>
      <w:szCs w:val="16"/>
      <w:lang w:val="ru-RU" w:eastAsia="ru-RU" w:bidi="ar-SA"/>
    </w:rPr>
  </w:style>
  <w:style w:type="character" w:customStyle="1" w:styleId="1a">
    <w:name w:val="ТЗ1 Знак"/>
    <w:link w:val="19"/>
    <w:rPr>
      <w:rFonts w:eastAsia="Calibri"/>
      <w:b/>
      <w:bCs/>
      <w:caps/>
      <w:sz w:val="24"/>
    </w:rPr>
  </w:style>
  <w:style w:type="paragraph" w:customStyle="1" w:styleId="afff5">
    <w:name w:val="абзац"/>
    <w:basedOn w:val="a1"/>
    <w:pPr>
      <w:spacing w:before="120"/>
      <w:ind w:firstLine="708"/>
    </w:pPr>
    <w:rPr>
      <w:rFonts w:eastAsia="Calibri"/>
      <w:sz w:val="22"/>
      <w:szCs w:val="22"/>
      <w:lang w:val="ru-RU" w:eastAsia="ru-RU"/>
    </w:rPr>
  </w:style>
  <w:style w:type="paragraph" w:customStyle="1" w:styleId="afff6">
    <w:name w:val="Обычный абзац"/>
    <w:basedOn w:val="a1"/>
    <w:pPr>
      <w:spacing w:after="120"/>
    </w:pPr>
    <w:rPr>
      <w:rFonts w:eastAsia="MS Mincho"/>
      <w:lang w:val="ru-RU" w:eastAsia="ru-RU"/>
    </w:rPr>
  </w:style>
  <w:style w:type="character" w:customStyle="1" w:styleId="hps">
    <w:name w:val="hps"/>
  </w:style>
  <w:style w:type="paragraph" w:customStyle="1" w:styleId="fr2">
    <w:name w:val="fr2"/>
    <w:basedOn w:val="a1"/>
    <w:pPr>
      <w:widowControl w:val="0"/>
      <w:spacing w:before="100" w:after="100"/>
    </w:pPr>
    <w:rPr>
      <w:lang w:val="ru-RU" w:eastAsia="ru-RU"/>
    </w:rPr>
  </w:style>
  <w:style w:type="character" w:customStyle="1" w:styleId="SubtitleChar">
    <w:name w:val="Subtitle Char"/>
    <w:rPr>
      <w:rFonts w:ascii="Times New Roman" w:hAnsi="Times New Roman" w:cs="Times New Roman"/>
      <w:b/>
      <w:bCs/>
      <w:smallCaps/>
      <w:sz w:val="24"/>
      <w:szCs w:val="24"/>
      <w:lang w:eastAsia="ru-RU"/>
    </w:rPr>
  </w:style>
  <w:style w:type="character" w:customStyle="1" w:styleId="BodyText3Char">
    <w:name w:val="Body Text 3 Char"/>
    <w:rPr>
      <w:rFonts w:ascii="Times New Roman" w:hAnsi="Times New Roman" w:cs="Times New Roman"/>
      <w:sz w:val="16"/>
      <w:szCs w:val="16"/>
      <w:lang w:eastAsia="ru-RU"/>
    </w:rPr>
  </w:style>
  <w:style w:type="paragraph" w:customStyle="1" w:styleId="normal10">
    <w:name w:val="normal1"/>
    <w:basedOn w:val="a1"/>
    <w:pPr>
      <w:spacing w:before="100" w:beforeAutospacing="1" w:after="100" w:afterAutospacing="1"/>
    </w:pPr>
    <w:rPr>
      <w:lang w:val="ru-RU" w:eastAsia="ru-RU"/>
    </w:rPr>
  </w:style>
  <w:style w:type="character" w:customStyle="1" w:styleId="afa">
    <w:name w:val="Абзац списка Знак"/>
    <w:link w:val="13"/>
    <w:rPr>
      <w:rFonts w:ascii="Cambria" w:hAnsi="Cambria"/>
      <w:sz w:val="24"/>
      <w:szCs w:val="24"/>
      <w:lang w:val="en-US" w:eastAsia="en-US"/>
    </w:rPr>
  </w:style>
  <w:style w:type="table" w:styleId="afff7">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8">
    <w:name w:val="annotation reference"/>
    <w:uiPriority w:val="99"/>
    <w:rPr>
      <w:sz w:val="16"/>
      <w:szCs w:val="16"/>
    </w:rPr>
  </w:style>
  <w:style w:type="paragraph" w:customStyle="1" w:styleId="61">
    <w:name w:val="Знак Знак6"/>
    <w:basedOn w:val="a1"/>
    <w:pPr>
      <w:keepLines/>
      <w:spacing w:after="160" w:line="240" w:lineRule="exact"/>
    </w:pPr>
    <w:rPr>
      <w:rFonts w:ascii="Verdana" w:eastAsia="MS Mincho" w:hAnsi="Verdana" w:cs="Verdana"/>
      <w:szCs w:val="20"/>
    </w:rPr>
  </w:style>
  <w:style w:type="character" w:customStyle="1" w:styleId="af0">
    <w:name w:val="Заголовок Знак"/>
    <w:link w:val="ae"/>
    <w:rPr>
      <w:rFonts w:ascii="Liberation Sans" w:hAnsi="Liberation Sans" w:cs="DejaVu Sans"/>
      <w:color w:val="000000"/>
      <w:sz w:val="28"/>
      <w:szCs w:val="28"/>
      <w:lang w:eastAsia="zh-CN" w:bidi="hi-IN"/>
    </w:rPr>
  </w:style>
  <w:style w:type="character" w:customStyle="1" w:styleId="1b">
    <w:name w:val="Текст примечания Знак1"/>
    <w:uiPriority w:val="99"/>
    <w:semiHidden/>
  </w:style>
  <w:style w:type="paragraph" w:customStyle="1" w:styleId="Normal2">
    <w:name w:val="Normal2"/>
    <w:link w:val="Normal"/>
    <w:pPr>
      <w:widowControl w:val="0"/>
      <w:ind w:firstLine="560"/>
      <w:jc w:val="both"/>
    </w:pPr>
    <w:rPr>
      <w:sz w:val="24"/>
    </w:rPr>
  </w:style>
  <w:style w:type="character" w:customStyle="1" w:styleId="Normal">
    <w:name w:val="Normal Знак"/>
    <w:link w:val="Normal2"/>
    <w:rPr>
      <w:sz w:val="24"/>
    </w:rPr>
  </w:style>
  <w:style w:type="paragraph" w:styleId="afff9">
    <w:name w:val="Plain Text"/>
    <w:basedOn w:val="a1"/>
    <w:link w:val="afffa"/>
    <w:rPr>
      <w:rFonts w:ascii="Courier New" w:hAnsi="Courier New" w:cs="Courier New"/>
      <w:szCs w:val="20"/>
      <w:lang w:val="ru-RU" w:eastAsia="ru-RU"/>
    </w:rPr>
  </w:style>
  <w:style w:type="character" w:customStyle="1" w:styleId="afffa">
    <w:name w:val="Текст Знак"/>
    <w:link w:val="afff9"/>
    <w:rPr>
      <w:rFonts w:ascii="Courier New" w:hAnsi="Courier New" w:cs="Courier New"/>
    </w:rPr>
  </w:style>
  <w:style w:type="paragraph" w:styleId="afffb">
    <w:name w:val="No Spacing"/>
    <w:link w:val="afffc"/>
    <w:uiPriority w:val="1"/>
    <w:qFormat/>
    <w:rPr>
      <w:rFonts w:ascii="Calibri" w:eastAsia="Calibri" w:hAnsi="Calibri"/>
      <w:sz w:val="22"/>
      <w:szCs w:val="22"/>
      <w:lang w:eastAsia="en-US"/>
    </w:rPr>
  </w:style>
  <w:style w:type="character" w:customStyle="1" w:styleId="afffc">
    <w:name w:val="Без интервала Знак"/>
    <w:link w:val="afffb"/>
    <w:uiPriority w:val="1"/>
    <w:rPr>
      <w:rFonts w:ascii="Calibri" w:eastAsia="Calibri" w:hAnsi="Calibri"/>
      <w:sz w:val="22"/>
      <w:szCs w:val="22"/>
      <w:lang w:eastAsia="en-US"/>
    </w:rPr>
  </w:style>
  <w:style w:type="paragraph" w:customStyle="1" w:styleId="110">
    <w:name w:val="Знак Знак1 Знак Знак Знак Знак Знак Знак1 Знак"/>
    <w:basedOn w:val="a1"/>
    <w:rPr>
      <w:rFonts w:ascii="Verdana" w:hAnsi="Verdana" w:cs="Verdana"/>
      <w:szCs w:val="20"/>
    </w:rPr>
  </w:style>
  <w:style w:type="paragraph" w:customStyle="1" w:styleId="1c">
    <w:name w:val="Обычный1"/>
    <w:pPr>
      <w:widowControl w:val="0"/>
      <w:ind w:firstLine="560"/>
      <w:jc w:val="both"/>
    </w:pPr>
    <w:rPr>
      <w:sz w:val="24"/>
    </w:rPr>
  </w:style>
  <w:style w:type="paragraph" w:customStyle="1" w:styleId="Style6">
    <w:name w:val="Style6"/>
    <w:basedOn w:val="a1"/>
    <w:pPr>
      <w:widowControl w:val="0"/>
    </w:pPr>
    <w:rPr>
      <w:lang w:val="ru-RU" w:eastAsia="ru-RU"/>
    </w:rPr>
  </w:style>
  <w:style w:type="paragraph" w:customStyle="1" w:styleId="Style5">
    <w:name w:val="Style5"/>
    <w:basedOn w:val="a1"/>
    <w:pPr>
      <w:widowControl w:val="0"/>
      <w:spacing w:line="206" w:lineRule="exact"/>
      <w:ind w:firstLine="346"/>
    </w:pPr>
    <w:rPr>
      <w:lang w:val="ru-RU" w:eastAsia="ru-RU"/>
    </w:rPr>
  </w:style>
  <w:style w:type="paragraph" w:customStyle="1" w:styleId="Style7">
    <w:name w:val="Style7"/>
    <w:basedOn w:val="a1"/>
    <w:pPr>
      <w:widowControl w:val="0"/>
      <w:spacing w:line="206" w:lineRule="exact"/>
    </w:pPr>
    <w:rPr>
      <w:lang w:val="ru-RU" w:eastAsia="ru-RU"/>
    </w:rPr>
  </w:style>
  <w:style w:type="paragraph" w:customStyle="1" w:styleId="Style8">
    <w:name w:val="Style8"/>
    <w:basedOn w:val="a1"/>
    <w:pPr>
      <w:widowControl w:val="0"/>
    </w:pPr>
    <w:rPr>
      <w:lang w:val="ru-RU" w:eastAsia="ru-RU"/>
    </w:rPr>
  </w:style>
  <w:style w:type="paragraph" w:customStyle="1" w:styleId="Style9">
    <w:name w:val="Style9"/>
    <w:basedOn w:val="a1"/>
    <w:pPr>
      <w:widowControl w:val="0"/>
      <w:spacing w:line="202" w:lineRule="exact"/>
      <w:ind w:firstLine="442"/>
    </w:pPr>
    <w:rPr>
      <w:lang w:val="ru-RU" w:eastAsia="ru-RU"/>
    </w:rPr>
  </w:style>
  <w:style w:type="paragraph" w:customStyle="1" w:styleId="Style10">
    <w:name w:val="Style10"/>
    <w:basedOn w:val="a1"/>
    <w:pPr>
      <w:widowControl w:val="0"/>
      <w:spacing w:line="206" w:lineRule="exact"/>
    </w:pPr>
    <w:rPr>
      <w:lang w:val="ru-RU" w:eastAsia="ru-RU"/>
    </w:rPr>
  </w:style>
  <w:style w:type="paragraph" w:customStyle="1" w:styleId="Style11">
    <w:name w:val="Style11"/>
    <w:basedOn w:val="a1"/>
    <w:pPr>
      <w:widowControl w:val="0"/>
      <w:spacing w:line="211" w:lineRule="exact"/>
      <w:ind w:firstLine="341"/>
    </w:pPr>
    <w:rPr>
      <w:lang w:val="ru-RU" w:eastAsia="ru-RU"/>
    </w:rPr>
  </w:style>
  <w:style w:type="paragraph" w:customStyle="1" w:styleId="Style12">
    <w:name w:val="Style12"/>
    <w:basedOn w:val="a1"/>
    <w:pPr>
      <w:widowControl w:val="0"/>
      <w:spacing w:line="209" w:lineRule="exact"/>
      <w:ind w:firstLine="346"/>
    </w:pPr>
    <w:rPr>
      <w:lang w:val="ru-RU" w:eastAsia="ru-RU"/>
    </w:rPr>
  </w:style>
  <w:style w:type="paragraph" w:customStyle="1" w:styleId="Style13">
    <w:name w:val="Style13"/>
    <w:basedOn w:val="a1"/>
    <w:pPr>
      <w:widowControl w:val="0"/>
      <w:spacing w:line="211" w:lineRule="exact"/>
      <w:ind w:firstLine="365"/>
    </w:pPr>
    <w:rPr>
      <w:lang w:val="ru-RU" w:eastAsia="ru-RU"/>
    </w:rPr>
  </w:style>
  <w:style w:type="paragraph" w:customStyle="1" w:styleId="Style14">
    <w:name w:val="Style14"/>
    <w:basedOn w:val="a1"/>
    <w:pPr>
      <w:widowControl w:val="0"/>
    </w:pPr>
    <w:rPr>
      <w:lang w:val="ru-RU" w:eastAsia="ru-RU"/>
    </w:rPr>
  </w:style>
  <w:style w:type="character" w:customStyle="1" w:styleId="FontStyle33">
    <w:name w:val="Font Style33"/>
    <w:rPr>
      <w:rFonts w:ascii="Times New Roman" w:hAnsi="Times New Roman" w:cs="Times New Roman"/>
      <w:b/>
      <w:bCs/>
      <w:spacing w:val="10"/>
      <w:sz w:val="16"/>
      <w:szCs w:val="16"/>
    </w:rPr>
  </w:style>
  <w:style w:type="character" w:customStyle="1" w:styleId="FontStyle34">
    <w:name w:val="Font Style34"/>
    <w:rPr>
      <w:rFonts w:ascii="Times New Roman" w:hAnsi="Times New Roman" w:cs="Times New Roman"/>
      <w:i/>
      <w:iCs/>
      <w:sz w:val="16"/>
      <w:szCs w:val="16"/>
    </w:rPr>
  </w:style>
  <w:style w:type="character" w:customStyle="1" w:styleId="FontStyle35">
    <w:name w:val="Font Style35"/>
    <w:rPr>
      <w:rFonts w:ascii="Times New Roman" w:hAnsi="Times New Roman" w:cs="Times New Roman"/>
      <w:i/>
      <w:iCs/>
      <w:sz w:val="16"/>
      <w:szCs w:val="16"/>
    </w:rPr>
  </w:style>
  <w:style w:type="character" w:customStyle="1" w:styleId="FontStyle36">
    <w:name w:val="Font Style36"/>
    <w:rPr>
      <w:rFonts w:ascii="Arial Narrow" w:hAnsi="Arial Narrow" w:cs="Arial Narrow"/>
      <w:sz w:val="14"/>
      <w:szCs w:val="14"/>
    </w:rPr>
  </w:style>
  <w:style w:type="character" w:customStyle="1" w:styleId="FontStyle39">
    <w:name w:val="Font Style39"/>
    <w:rPr>
      <w:rFonts w:ascii="Times New Roman" w:hAnsi="Times New Roman" w:cs="Times New Roman"/>
      <w:sz w:val="16"/>
      <w:szCs w:val="16"/>
    </w:rPr>
  </w:style>
  <w:style w:type="character" w:customStyle="1" w:styleId="FontStyle37">
    <w:name w:val="Font Style37"/>
    <w:rPr>
      <w:rFonts w:ascii="Times New Roman" w:hAnsi="Times New Roman" w:cs="Times New Roman"/>
      <w:spacing w:val="10"/>
      <w:sz w:val="14"/>
      <w:szCs w:val="14"/>
    </w:rPr>
  </w:style>
  <w:style w:type="paragraph" w:customStyle="1" w:styleId="Style4">
    <w:name w:val="Style4"/>
    <w:basedOn w:val="a1"/>
    <w:pPr>
      <w:widowControl w:val="0"/>
      <w:spacing w:line="206" w:lineRule="exact"/>
      <w:ind w:firstLine="422"/>
    </w:pPr>
    <w:rPr>
      <w:lang w:val="ru-RU" w:eastAsia="ru-RU"/>
    </w:rPr>
  </w:style>
  <w:style w:type="paragraph" w:customStyle="1" w:styleId="Style15">
    <w:name w:val="Style15"/>
    <w:basedOn w:val="a1"/>
    <w:pPr>
      <w:widowControl w:val="0"/>
      <w:spacing w:line="206" w:lineRule="exact"/>
      <w:ind w:firstLine="413"/>
    </w:pPr>
    <w:rPr>
      <w:lang w:val="ru-RU" w:eastAsia="ru-RU"/>
    </w:rPr>
  </w:style>
  <w:style w:type="character" w:customStyle="1" w:styleId="FontStyle15">
    <w:name w:val="Font Style15"/>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2">
    <w:name w:val="Font Style12"/>
    <w:rPr>
      <w:rFonts w:ascii="Times New Roman" w:hAnsi="Times New Roman" w:cs="Times New Roman"/>
      <w:b/>
      <w:bCs/>
      <w:sz w:val="22"/>
      <w:szCs w:val="22"/>
    </w:rPr>
  </w:style>
  <w:style w:type="paragraph" w:customStyle="1" w:styleId="Style3">
    <w:name w:val="Style3"/>
    <w:basedOn w:val="a1"/>
    <w:pPr>
      <w:widowControl w:val="0"/>
      <w:spacing w:line="274" w:lineRule="exact"/>
    </w:pPr>
    <w:rPr>
      <w:lang w:val="ru-RU" w:eastAsia="ru-RU"/>
    </w:rPr>
  </w:style>
  <w:style w:type="character" w:customStyle="1" w:styleId="FontStyle24">
    <w:name w:val="Font Style24"/>
    <w:rPr>
      <w:rFonts w:ascii="Times New Roman" w:hAnsi="Times New Roman" w:cs="Times New Roman" w:hint="default"/>
      <w:sz w:val="20"/>
      <w:szCs w:val="20"/>
    </w:rPr>
  </w:style>
  <w:style w:type="character" w:customStyle="1" w:styleId="FontStyle21">
    <w:name w:val="Font Style21"/>
    <w:rPr>
      <w:rFonts w:ascii="Times New Roman" w:hAnsi="Times New Roman" w:cs="Times New Roman" w:hint="default"/>
      <w:b/>
      <w:bCs/>
      <w:sz w:val="20"/>
      <w:szCs w:val="20"/>
    </w:rPr>
  </w:style>
  <w:style w:type="paragraph" w:customStyle="1" w:styleId="Style17">
    <w:name w:val="Style17"/>
    <w:basedOn w:val="a1"/>
    <w:pPr>
      <w:widowControl w:val="0"/>
      <w:spacing w:line="221" w:lineRule="exact"/>
      <w:jc w:val="right"/>
    </w:pPr>
    <w:rPr>
      <w:lang w:val="ru-RU" w:eastAsia="ru-RU"/>
    </w:rPr>
  </w:style>
  <w:style w:type="character" w:customStyle="1" w:styleId="FontStyle29">
    <w:name w:val="Font Style29"/>
    <w:rPr>
      <w:rFonts w:ascii="Times New Roman" w:hAnsi="Times New Roman" w:cs="Times New Roman"/>
      <w:i/>
      <w:iCs/>
      <w:sz w:val="18"/>
      <w:szCs w:val="18"/>
    </w:rPr>
  </w:style>
  <w:style w:type="character" w:customStyle="1" w:styleId="FontStyle14">
    <w:name w:val="Font Style14"/>
    <w:rPr>
      <w:rFonts w:ascii="Times New Roman" w:hAnsi="Times New Roman" w:cs="Times New Roman"/>
      <w:sz w:val="22"/>
      <w:szCs w:val="22"/>
    </w:rPr>
  </w:style>
  <w:style w:type="paragraph" w:customStyle="1" w:styleId="afffd">
    <w:name w:val="Знак"/>
    <w:basedOn w:val="a1"/>
    <w:pPr>
      <w:keepLines/>
      <w:spacing w:after="160" w:line="240" w:lineRule="exact"/>
    </w:pPr>
    <w:rPr>
      <w:rFonts w:ascii="Verdana" w:eastAsia="MS Mincho" w:hAnsi="Verdana" w:cs="Verdana"/>
      <w:szCs w:val="20"/>
    </w:rPr>
  </w:style>
  <w:style w:type="paragraph" w:customStyle="1" w:styleId="DefaultParagraphFontParaCharCharChar">
    <w:name w:val="Default Paragraph Font Para Char Char Char"/>
    <w:basedOn w:val="a1"/>
    <w:next w:val="a1"/>
    <w:pPr>
      <w:spacing w:after="160" w:line="240" w:lineRule="exact"/>
    </w:pPr>
    <w:rPr>
      <w:rFonts w:ascii="Tahoma" w:hAnsi="Tahoma"/>
      <w:szCs w:val="20"/>
    </w:rPr>
  </w:style>
  <w:style w:type="character" w:customStyle="1" w:styleId="refresult">
    <w:name w:val="ref_result"/>
  </w:style>
  <w:style w:type="character" w:customStyle="1" w:styleId="apple-converted-space">
    <w:name w:val="apple-converted-space"/>
  </w:style>
  <w:style w:type="character" w:customStyle="1" w:styleId="150">
    <w:name w:val="Знак Знак15"/>
    <w:rPr>
      <w:rFonts w:ascii="Futuris" w:hAnsi="Futuris"/>
      <w:sz w:val="24"/>
      <w:szCs w:val="24"/>
      <w:lang w:val="ru-RU" w:eastAsia="ru-RU" w:bidi="ar-SA"/>
    </w:rPr>
  </w:style>
  <w:style w:type="character" w:customStyle="1" w:styleId="91">
    <w:name w:val="Знак Знак9"/>
    <w:rPr>
      <w:sz w:val="16"/>
      <w:szCs w:val="16"/>
      <w:lang w:val="ru-RU" w:eastAsia="ru-RU" w:bidi="ar-SA"/>
    </w:rPr>
  </w:style>
  <w:style w:type="paragraph" w:customStyle="1" w:styleId="52">
    <w:name w:val="Основной текст5"/>
    <w:basedOn w:val="a1"/>
    <w:pPr>
      <w:shd w:val="clear" w:color="auto" w:fill="FFFFFF"/>
      <w:spacing w:before="180" w:after="240" w:line="0" w:lineRule="atLeast"/>
      <w:ind w:hanging="1640"/>
    </w:pPr>
    <w:rPr>
      <w:rFonts w:ascii="Calibri" w:hAnsi="Calibri"/>
      <w:spacing w:val="2"/>
      <w:sz w:val="18"/>
      <w:szCs w:val="18"/>
      <w:shd w:val="clear" w:color="auto" w:fill="FFFFFF"/>
      <w:lang w:val="ru-RU" w:eastAsia="ru-RU"/>
    </w:rPr>
  </w:style>
  <w:style w:type="paragraph" w:customStyle="1" w:styleId="Default">
    <w:name w:val="Default"/>
    <w:rPr>
      <w:color w:val="000000"/>
      <w:sz w:val="24"/>
      <w:szCs w:val="24"/>
      <w:lang w:eastAsia="en-US"/>
    </w:rPr>
  </w:style>
  <w:style w:type="character" w:customStyle="1" w:styleId="81">
    <w:name w:val="Знак Знак8"/>
    <w:rPr>
      <w:sz w:val="24"/>
      <w:lang w:val="ru-RU" w:eastAsia="ru-RU" w:bidi="ar-SA"/>
    </w:rPr>
  </w:style>
  <w:style w:type="paragraph" w:customStyle="1" w:styleId="CharCharCharCharCharCharCharChar">
    <w:name w:val="Char Char Знак Знак Char Char Char Char Char Char Знак Знак"/>
    <w:basedOn w:val="a1"/>
    <w:pPr>
      <w:spacing w:after="160" w:line="240" w:lineRule="exact"/>
    </w:pPr>
    <w:rPr>
      <w:rFonts w:ascii="Verdana" w:hAnsi="Verdana" w:cs="Verdana"/>
      <w:szCs w:val="20"/>
    </w:rPr>
  </w:style>
  <w:style w:type="character" w:styleId="afffe">
    <w:name w:val="line number"/>
  </w:style>
  <w:style w:type="paragraph" w:customStyle="1" w:styleId="CharChar1">
    <w:name w:val="Char Char1"/>
    <w:basedOn w:val="a1"/>
    <w:rPr>
      <w:rFonts w:ascii="Verdana" w:hAnsi="Verdana"/>
      <w:szCs w:val="20"/>
    </w:rPr>
  </w:style>
  <w:style w:type="character" w:customStyle="1" w:styleId="71">
    <w:name w:val="Знак Знак7"/>
    <w:rPr>
      <w:sz w:val="24"/>
      <w:szCs w:val="24"/>
      <w:lang w:bidi="ar-SA"/>
    </w:rPr>
  </w:style>
  <w:style w:type="character" w:customStyle="1" w:styleId="53">
    <w:name w:val="Знак Знак5"/>
    <w:rPr>
      <w:b/>
      <w:sz w:val="24"/>
      <w:lang w:val="ru-RU" w:eastAsia="ru-RU" w:bidi="ar-SA"/>
    </w:rPr>
  </w:style>
  <w:style w:type="paragraph" w:customStyle="1" w:styleId="ListParagraph2">
    <w:name w:val="List Paragraph2"/>
    <w:basedOn w:val="a1"/>
    <w:qFormat/>
    <w:pPr>
      <w:ind w:left="720"/>
      <w:contextualSpacing/>
    </w:pPr>
  </w:style>
  <w:style w:type="character" w:customStyle="1" w:styleId="s20">
    <w:name w:val="s20"/>
    <w:rPr>
      <w:shd w:val="clear" w:color="auto" w:fill="FFFFFF"/>
    </w:rPr>
  </w:style>
  <w:style w:type="character" w:customStyle="1" w:styleId="atn">
    <w:name w:val="atn"/>
  </w:style>
  <w:style w:type="character" w:customStyle="1" w:styleId="s1">
    <w:name w:val="s1"/>
    <w:rPr>
      <w:rFonts w:ascii="Times New Roman" w:hAnsi="Times New Roman" w:cs="Times New Roman" w:hint="default"/>
      <w:b/>
      <w:bCs/>
      <w:i w:val="0"/>
      <w:iCs w:val="0"/>
      <w:strike w:val="0"/>
      <w:color w:val="000000"/>
      <w:u w:val="none"/>
    </w:rPr>
  </w:style>
  <w:style w:type="character" w:customStyle="1" w:styleId="longtext">
    <w:name w:val="long_text"/>
  </w:style>
  <w:style w:type="character" w:customStyle="1" w:styleId="affff">
    <w:name w:val="Основной текст_"/>
    <w:link w:val="92"/>
    <w:rPr>
      <w:rFonts w:ascii="Arial" w:hAnsi="Arial" w:cs="Arial"/>
      <w:spacing w:val="-4"/>
      <w:sz w:val="17"/>
      <w:szCs w:val="17"/>
      <w:u w:val="none"/>
    </w:rPr>
  </w:style>
  <w:style w:type="paragraph" w:styleId="affff0">
    <w:name w:val="List Paragraph"/>
    <w:basedOn w:val="a1"/>
    <w:link w:val="1d"/>
    <w:uiPriority w:val="34"/>
    <w:qFormat/>
    <w:pPr>
      <w:ind w:left="708"/>
    </w:pPr>
  </w:style>
  <w:style w:type="character" w:customStyle="1" w:styleId="Table">
    <w:name w:val="Table"/>
    <w:rPr>
      <w:rFonts w:ascii="Arial" w:hAnsi="Arial" w:cs="Arial" w:hint="default"/>
      <w:sz w:val="20"/>
    </w:rPr>
  </w:style>
  <w:style w:type="paragraph" w:customStyle="1" w:styleId="snoska">
    <w:name w:val="snoska"/>
    <w:basedOn w:val="a1"/>
    <w:pPr>
      <w:widowControl w:val="0"/>
      <w:spacing w:line="100" w:lineRule="atLeast"/>
    </w:pPr>
    <w:rPr>
      <w:rFonts w:ascii="Arial" w:hAnsi="Arial" w:cs="Arial"/>
      <w:lang w:val="en-GB" w:eastAsia="zh-CN"/>
    </w:rPr>
  </w:style>
  <w:style w:type="paragraph" w:customStyle="1" w:styleId="92">
    <w:name w:val="Основной текст9"/>
    <w:basedOn w:val="a1"/>
    <w:link w:val="affff"/>
    <w:pPr>
      <w:widowControl w:val="0"/>
      <w:shd w:val="clear" w:color="auto" w:fill="FFFFFF"/>
      <w:spacing w:after="4260" w:line="298" w:lineRule="exact"/>
      <w:ind w:hanging="1940"/>
      <w:jc w:val="center"/>
    </w:pPr>
    <w:rPr>
      <w:rFonts w:ascii="Arial" w:hAnsi="Arial" w:cs="Arial"/>
      <w:spacing w:val="-4"/>
      <w:sz w:val="17"/>
      <w:szCs w:val="17"/>
      <w:lang w:val="ru-RU" w:eastAsia="ru-RU"/>
    </w:rPr>
  </w:style>
  <w:style w:type="paragraph" w:customStyle="1" w:styleId="37">
    <w:name w:val="Обычный3"/>
    <w:rPr>
      <w:sz w:val="24"/>
    </w:rPr>
  </w:style>
  <w:style w:type="paragraph" w:styleId="affff1">
    <w:name w:val="TOC Heading"/>
    <w:basedOn w:val="10"/>
    <w:next w:val="a1"/>
    <w:uiPriority w:val="39"/>
    <w:semiHidden/>
    <w:unhideWhenUsed/>
    <w:qFormat/>
    <w:pPr>
      <w:keepLines/>
      <w:spacing w:before="480"/>
      <w:outlineLvl w:val="9"/>
    </w:pPr>
    <w:rPr>
      <w:rFonts w:ascii="Cambria" w:eastAsia="Times New Roman" w:hAnsi="Cambria"/>
      <w:color w:val="365F91"/>
      <w:lang w:eastAsia="ru-RU"/>
    </w:rPr>
  </w:style>
  <w:style w:type="paragraph" w:styleId="42">
    <w:name w:val="toc 4"/>
    <w:basedOn w:val="a1"/>
    <w:next w:val="a1"/>
    <w:pPr>
      <w:ind w:left="600"/>
      <w:jc w:val="left"/>
    </w:pPr>
    <w:rPr>
      <w:rFonts w:ascii="Calibri" w:hAnsi="Calibri" w:cs="Calibri"/>
      <w:szCs w:val="20"/>
    </w:rPr>
  </w:style>
  <w:style w:type="paragraph" w:styleId="54">
    <w:name w:val="toc 5"/>
    <w:basedOn w:val="a1"/>
    <w:next w:val="a1"/>
    <w:pPr>
      <w:ind w:left="800"/>
      <w:jc w:val="left"/>
    </w:pPr>
    <w:rPr>
      <w:rFonts w:ascii="Calibri" w:hAnsi="Calibri" w:cs="Calibri"/>
      <w:szCs w:val="20"/>
    </w:rPr>
  </w:style>
  <w:style w:type="paragraph" w:styleId="62">
    <w:name w:val="toc 6"/>
    <w:basedOn w:val="a1"/>
    <w:next w:val="a1"/>
    <w:pPr>
      <w:ind w:left="1000"/>
      <w:jc w:val="left"/>
    </w:pPr>
    <w:rPr>
      <w:rFonts w:ascii="Calibri" w:hAnsi="Calibri" w:cs="Calibri"/>
      <w:szCs w:val="20"/>
    </w:rPr>
  </w:style>
  <w:style w:type="paragraph" w:styleId="72">
    <w:name w:val="toc 7"/>
    <w:basedOn w:val="a1"/>
    <w:next w:val="a1"/>
    <w:pPr>
      <w:ind w:left="1200"/>
      <w:jc w:val="left"/>
    </w:pPr>
    <w:rPr>
      <w:rFonts w:ascii="Calibri" w:hAnsi="Calibri" w:cs="Calibri"/>
      <w:szCs w:val="20"/>
    </w:rPr>
  </w:style>
  <w:style w:type="paragraph" w:styleId="82">
    <w:name w:val="toc 8"/>
    <w:basedOn w:val="a1"/>
    <w:next w:val="a1"/>
    <w:pPr>
      <w:ind w:left="1400"/>
      <w:jc w:val="left"/>
    </w:pPr>
    <w:rPr>
      <w:rFonts w:ascii="Calibri" w:hAnsi="Calibri" w:cs="Calibri"/>
      <w:szCs w:val="20"/>
    </w:rPr>
  </w:style>
  <w:style w:type="paragraph" w:styleId="93">
    <w:name w:val="toc 9"/>
    <w:basedOn w:val="a1"/>
    <w:next w:val="a1"/>
    <w:pPr>
      <w:ind w:left="1600"/>
      <w:jc w:val="left"/>
    </w:pPr>
    <w:rPr>
      <w:rFonts w:ascii="Calibri" w:hAnsi="Calibri" w:cs="Calibri"/>
      <w:szCs w:val="20"/>
    </w:rPr>
  </w:style>
  <w:style w:type="paragraph" w:customStyle="1" w:styleId="1e">
    <w:name w:val="ТЭО1"/>
    <w:basedOn w:val="10"/>
    <w:link w:val="1f"/>
    <w:qFormat/>
    <w:pPr>
      <w:spacing w:after="120"/>
      <w:ind w:left="709"/>
    </w:pPr>
    <w:rPr>
      <w:rFonts w:eastAsia="Times New Roman"/>
      <w:bCs w:val="0"/>
      <w:caps/>
      <w:lang w:eastAsia="ru-RU"/>
    </w:rPr>
  </w:style>
  <w:style w:type="character" w:customStyle="1" w:styleId="1f">
    <w:name w:val="ТЭО1 Знак"/>
    <w:link w:val="1e"/>
    <w:rPr>
      <w:b/>
      <w:caps/>
      <w:sz w:val="24"/>
      <w:szCs w:val="24"/>
    </w:rPr>
  </w:style>
  <w:style w:type="character" w:customStyle="1" w:styleId="normaltextrun">
    <w:name w:val="normaltextrun"/>
  </w:style>
  <w:style w:type="table" w:customStyle="1" w:styleId="1f0">
    <w:name w:val="Сетка таблицы1"/>
    <w:basedOn w:val="a3"/>
    <w:uiPriority w:val="39"/>
    <w:rPr>
      <w:rFonts w:asciiTheme="minorHAnsi" w:eastAsiaTheme="minorHAnsi" w:hAnsiTheme="minorHAnsi" w:cstheme="minorBidi"/>
      <w:lang w:val="sv-SE"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d">
    <w:name w:val="Абзац списка Знак1"/>
    <w:link w:val="affff0"/>
    <w:uiPriority w:val="34"/>
    <w:qFormat/>
    <w:rPr>
      <w:szCs w:val="24"/>
      <w:lang w:val="en-US" w:eastAsia="en-US"/>
    </w:rPr>
  </w:style>
  <w:style w:type="character" w:customStyle="1" w:styleId="Arial">
    <w:name w:val="Стиль (латиница) Arial"/>
    <w:rPr>
      <w:rFonts w:ascii="Arial" w:hAnsi="Arial"/>
      <w:sz w:val="24"/>
      <w:szCs w:val="24"/>
    </w:rPr>
  </w:style>
  <w:style w:type="paragraph" w:customStyle="1" w:styleId="affff2">
    <w:name w:val="Название"/>
    <w:basedOn w:val="a1"/>
    <w:link w:val="affff3"/>
    <w:qFormat/>
    <w:pPr>
      <w:ind w:firstLine="0"/>
      <w:jc w:val="center"/>
    </w:pPr>
    <w:rPr>
      <w:b/>
      <w:bCs/>
      <w:sz w:val="28"/>
      <w:lang w:eastAsia="ru-RU"/>
    </w:rPr>
  </w:style>
  <w:style w:type="character" w:customStyle="1" w:styleId="affff3">
    <w:name w:val="Название Знак"/>
    <w:link w:val="affff2"/>
    <w:rPr>
      <w:b/>
      <w:bCs/>
      <w:sz w:val="28"/>
      <w:szCs w:val="24"/>
    </w:rPr>
  </w:style>
  <w:style w:type="paragraph" w:customStyle="1" w:styleId="Style85">
    <w:name w:val="Style85"/>
    <w:basedOn w:val="a1"/>
    <w:uiPriority w:val="99"/>
    <w:pPr>
      <w:widowControl w:val="0"/>
      <w:ind w:firstLine="0"/>
    </w:pPr>
    <w:rPr>
      <w:sz w:val="24"/>
      <w:lang w:val="ru-RU" w:eastAsia="ru-RU"/>
    </w:rPr>
  </w:style>
  <w:style w:type="character" w:customStyle="1" w:styleId="FontStyle207">
    <w:name w:val="Font Style207"/>
    <w:uiPriority w:val="99"/>
    <w:rPr>
      <w:rFonts w:ascii="Arial Narrow" w:hAnsi="Arial Narrow" w:cs="Arial Narrow"/>
      <w:i/>
      <w:iCs/>
      <w:sz w:val="32"/>
      <w:szCs w:val="32"/>
    </w:rPr>
  </w:style>
  <w:style w:type="character" w:customStyle="1" w:styleId="HTML">
    <w:name w:val="Стандартный HTML Знак"/>
    <w:link w:val="HTML0"/>
    <w:uiPriority w:val="99"/>
    <w:rPr>
      <w:rFonts w:ascii="Courier New" w:eastAsia="Courier New" w:hAnsi="Courier New" w:cs="Courier New"/>
      <w:color w:val="000000"/>
    </w:rPr>
  </w:style>
  <w:style w:type="paragraph" w:styleId="HTML0">
    <w:name w:val="HTML Preformatted"/>
    <w:basedOn w:val="a1"/>
    <w:link w:val="HTM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Courier New" w:hAnsi="Courier New" w:cs="Courier New"/>
      <w:color w:val="000000"/>
      <w:szCs w:val="20"/>
      <w:lang w:val="ru-RU" w:eastAsia="ru-RU"/>
    </w:rPr>
  </w:style>
  <w:style w:type="character" w:customStyle="1" w:styleId="HTMLPreformattedChar1">
    <w:name w:val="HTML Preformatted Char1"/>
    <w:basedOn w:val="a2"/>
    <w:rPr>
      <w:rFonts w:ascii="Consolas" w:hAnsi="Consolas"/>
      <w:lang w:val="en-US" w:eastAsia="en-US"/>
    </w:rPr>
  </w:style>
  <w:style w:type="paragraph" w:customStyle="1" w:styleId="BodyText21">
    <w:name w:val="Body Text 21"/>
    <w:basedOn w:val="a1"/>
    <w:pPr>
      <w:widowControl w:val="0"/>
      <w:spacing w:line="360" w:lineRule="auto"/>
      <w:ind w:firstLine="561"/>
    </w:pPr>
    <w:rPr>
      <w:sz w:val="24"/>
      <w:szCs w:val="20"/>
      <w:lang w:val="ru-RU" w:eastAsia="ru-RU"/>
    </w:rPr>
  </w:style>
  <w:style w:type="paragraph" w:customStyle="1" w:styleId="BodyTextIndent21">
    <w:name w:val="Body Text Indent 21"/>
    <w:basedOn w:val="a1"/>
    <w:pPr>
      <w:widowControl w:val="0"/>
      <w:spacing w:before="60"/>
      <w:ind w:firstLine="560"/>
    </w:pPr>
    <w:rPr>
      <w:sz w:val="24"/>
      <w:szCs w:val="20"/>
      <w:lang w:val="ru-RU" w:eastAsia="ru-RU"/>
    </w:rPr>
  </w:style>
  <w:style w:type="character" w:customStyle="1" w:styleId="DeltaViewInsertion">
    <w:name w:val="DeltaView Insertion"/>
    <w:rPr>
      <w:color w:val="0000FF"/>
      <w:spacing w:val="0"/>
      <w:u w:val="single"/>
    </w:rPr>
  </w:style>
  <w:style w:type="character" w:customStyle="1" w:styleId="s0">
    <w:name w:val="s0"/>
    <w:rPr>
      <w:rFonts w:ascii="Times New Roman" w:hAnsi="Times New Roman" w:cs="Times New Roman" w:hint="default"/>
      <w:b w:val="0"/>
      <w:bCs w:val="0"/>
      <w:i w:val="0"/>
      <w:iCs w:val="0"/>
      <w:strike w:val="0"/>
      <w:color w:val="000000"/>
      <w:sz w:val="24"/>
      <w:szCs w:val="24"/>
      <w:u w:val="none"/>
    </w:rPr>
  </w:style>
  <w:style w:type="paragraph" w:customStyle="1" w:styleId="a0">
    <w:name w:val="Статья"/>
    <w:basedOn w:val="a1"/>
    <w:pPr>
      <w:widowControl w:val="0"/>
      <w:numPr>
        <w:numId w:val="6"/>
      </w:numPr>
      <w:tabs>
        <w:tab w:val="left" w:pos="0"/>
        <w:tab w:val="left" w:pos="993"/>
      </w:tabs>
    </w:pPr>
    <w:rPr>
      <w:rFonts w:ascii="Arial" w:hAnsi="Arial" w:cs="Arial"/>
      <w:sz w:val="24"/>
      <w:lang w:val="ru-RU"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pPr>
      <w:spacing w:after="160" w:line="240" w:lineRule="exact"/>
      <w:ind w:firstLine="0"/>
    </w:pPr>
    <w:rPr>
      <w:rFonts w:ascii="Verdana" w:hAnsi="Verdana"/>
      <w:szCs w:val="20"/>
    </w:rPr>
  </w:style>
  <w:style w:type="character" w:customStyle="1" w:styleId="affb">
    <w:name w:val="Обычный (веб) Знак"/>
    <w:link w:val="affa"/>
    <w:uiPriority w:val="99"/>
    <w:rPr>
      <w:rFonts w:eastAsia="Calibri"/>
      <w:szCs w:val="24"/>
      <w:lang w:val="en-GB" w:eastAsia="en-US"/>
    </w:rPr>
  </w:style>
  <w:style w:type="paragraph" w:customStyle="1" w:styleId="affff4">
    <w:name w:val="загол_табл"/>
    <w:basedOn w:val="a1"/>
    <w:pPr>
      <w:ind w:firstLine="0"/>
      <w:jc w:val="center"/>
    </w:pPr>
    <w:rPr>
      <w:rFonts w:ascii="Antiqua" w:hAnsi="Antiqua"/>
      <w:sz w:val="24"/>
      <w:szCs w:val="20"/>
      <w:lang w:val="ru-RU" w:eastAsia="ru-RU"/>
    </w:rPr>
  </w:style>
  <w:style w:type="paragraph" w:customStyle="1" w:styleId="affff5">
    <w:name w:val="таблица"/>
    <w:basedOn w:val="a1"/>
    <w:pPr>
      <w:ind w:firstLine="0"/>
    </w:pPr>
    <w:rPr>
      <w:rFonts w:ascii="Antiqua" w:hAnsi="Antiqua"/>
      <w:sz w:val="24"/>
      <w:szCs w:val="20"/>
      <w:lang w:val="ru-RU" w:eastAsia="ru-RU"/>
    </w:rPr>
  </w:style>
  <w:style w:type="paragraph" w:customStyle="1" w:styleId="29">
    <w:name w:val="содерж_табл_2"/>
    <w:basedOn w:val="a1"/>
    <w:pPr>
      <w:ind w:left="57" w:right="57" w:firstLine="0"/>
    </w:pPr>
    <w:rPr>
      <w:rFonts w:ascii="Antiqua" w:hAnsi="Antiqua"/>
      <w:sz w:val="24"/>
      <w:szCs w:val="20"/>
      <w:lang w:val="ru-RU" w:eastAsia="ru-RU"/>
    </w:rPr>
  </w:style>
  <w:style w:type="paragraph" w:customStyle="1" w:styleId="affff6">
    <w:name w:val="содерж_табл"/>
    <w:basedOn w:val="a1"/>
    <w:pPr>
      <w:ind w:left="57" w:right="57" w:firstLine="227"/>
    </w:pPr>
    <w:rPr>
      <w:rFonts w:ascii="Antiqua" w:hAnsi="Antiqua"/>
      <w:sz w:val="24"/>
      <w:szCs w:val="20"/>
      <w:lang w:val="ru-RU" w:eastAsia="ru-RU"/>
    </w:rPr>
  </w:style>
  <w:style w:type="paragraph" w:customStyle="1" w:styleId="western">
    <w:name w:val="western"/>
    <w:basedOn w:val="a1"/>
    <w:pPr>
      <w:spacing w:before="100" w:beforeAutospacing="1" w:after="119"/>
      <w:ind w:firstLine="720"/>
    </w:pPr>
    <w:rPr>
      <w:rFonts w:ascii="Garamond" w:hAnsi="Garamond"/>
      <w:color w:val="000000"/>
      <w:sz w:val="28"/>
      <w:szCs w:val="28"/>
    </w:rPr>
  </w:style>
  <w:style w:type="paragraph" w:customStyle="1" w:styleId="CharCharCharCharCharChar">
    <w:name w:val="Char Char Char Char Char Char"/>
    <w:basedOn w:val="a1"/>
    <w:pPr>
      <w:spacing w:after="160" w:line="240" w:lineRule="exact"/>
      <w:ind w:firstLine="0"/>
    </w:pPr>
    <w:rPr>
      <w:rFonts w:eastAsia="SimSun"/>
      <w:b/>
      <w:bCs/>
      <w:sz w:val="28"/>
      <w:szCs w:val="28"/>
    </w:rPr>
  </w:style>
  <w:style w:type="paragraph" w:customStyle="1" w:styleId="main">
    <w:name w:val="main"/>
    <w:basedOn w:val="a1"/>
    <w:pPr>
      <w:spacing w:before="100" w:beforeAutospacing="1" w:after="100" w:afterAutospacing="1"/>
      <w:ind w:firstLine="284"/>
      <w:contextualSpacing/>
    </w:pPr>
    <w:rPr>
      <w:sz w:val="24"/>
      <w:lang w:val="ru-RU" w:eastAsia="ru-RU"/>
    </w:rPr>
  </w:style>
  <w:style w:type="paragraph" w:customStyle="1" w:styleId="pchartbodycmt">
    <w:name w:val="pchart_bodycmt"/>
    <w:basedOn w:val="a1"/>
    <w:pPr>
      <w:spacing w:before="100" w:beforeAutospacing="1" w:after="100" w:afterAutospacing="1"/>
      <w:ind w:firstLine="0"/>
    </w:pPr>
    <w:rPr>
      <w:sz w:val="24"/>
      <w:lang w:val="ru-RU" w:eastAsia="ru-RU"/>
    </w:rPr>
  </w:style>
  <w:style w:type="paragraph" w:customStyle="1" w:styleId="a">
    <w:name w:val="для многоуровневых"/>
    <w:basedOn w:val="a1"/>
    <w:pPr>
      <w:numPr>
        <w:numId w:val="7"/>
      </w:numPr>
      <w:tabs>
        <w:tab w:val="left" w:pos="567"/>
        <w:tab w:val="left" w:pos="851"/>
        <w:tab w:val="left" w:pos="1134"/>
        <w:tab w:val="left" w:pos="1418"/>
      </w:tabs>
      <w:spacing w:after="60"/>
    </w:pPr>
    <w:rPr>
      <w:szCs w:val="20"/>
      <w:lang w:val="ru-RU" w:eastAsia="ru-RU"/>
    </w:rPr>
  </w:style>
  <w:style w:type="paragraph" w:styleId="affff7">
    <w:name w:val="Revision"/>
    <w:hidden/>
    <w:uiPriority w:val="99"/>
    <w:semiHidden/>
    <w:rPr>
      <w:sz w:val="24"/>
    </w:rPr>
  </w:style>
  <w:style w:type="character" w:customStyle="1" w:styleId="flist">
    <w:name w:val="f_list"/>
  </w:style>
  <w:style w:type="character" w:customStyle="1" w:styleId="1f1">
    <w:name w:val="Маркировка 1 Знак"/>
    <w:link w:val="1f2"/>
    <w:rPr>
      <w:rFonts w:ascii="Arial" w:hAnsi="Arial" w:cs="Arial"/>
      <w:lang w:eastAsia="en-US"/>
    </w:rPr>
  </w:style>
  <w:style w:type="paragraph" w:customStyle="1" w:styleId="1f2">
    <w:name w:val="Маркировка 1"/>
    <w:basedOn w:val="a1"/>
    <w:link w:val="1f1"/>
    <w:pPr>
      <w:tabs>
        <w:tab w:val="num" w:pos="926"/>
      </w:tabs>
      <w:spacing w:line="360" w:lineRule="auto"/>
      <w:ind w:left="926" w:hanging="360"/>
    </w:pPr>
    <w:rPr>
      <w:rFonts w:ascii="Arial" w:hAnsi="Arial" w:cs="Arial"/>
      <w:szCs w:val="20"/>
      <w:lang w:val="ru-RU"/>
    </w:rPr>
  </w:style>
  <w:style w:type="paragraph" w:customStyle="1" w:styleId="1">
    <w:name w:val="Заголовок уровень1"/>
    <w:basedOn w:val="20"/>
    <w:pPr>
      <w:numPr>
        <w:ilvl w:val="1"/>
        <w:numId w:val="8"/>
      </w:numPr>
      <w:tabs>
        <w:tab w:val="clear" w:pos="378"/>
        <w:tab w:val="num" w:pos="360"/>
      </w:tabs>
      <w:spacing w:before="480" w:line="360" w:lineRule="auto"/>
    </w:pPr>
    <w:rPr>
      <w:rFonts w:eastAsia="Times New Roman"/>
      <w:bCs w:val="0"/>
      <w:iCs w:val="0"/>
      <w:sz w:val="24"/>
      <w:szCs w:val="28"/>
      <w:lang w:val="ru-RU" w:eastAsia="ru-RU"/>
    </w:rPr>
  </w:style>
  <w:style w:type="paragraph" w:customStyle="1" w:styleId="2">
    <w:name w:val="Заголовок уровень2"/>
    <w:basedOn w:val="2a"/>
    <w:pPr>
      <w:keepLines/>
      <w:numPr>
        <w:ilvl w:val="2"/>
        <w:numId w:val="8"/>
      </w:numPr>
      <w:tabs>
        <w:tab w:val="clear" w:pos="662"/>
        <w:tab w:val="num" w:pos="360"/>
      </w:tabs>
      <w:spacing w:before="240" w:after="60" w:line="360" w:lineRule="auto"/>
      <w:ind w:left="566" w:hanging="283"/>
      <w:contextualSpacing w:val="0"/>
    </w:pPr>
    <w:rPr>
      <w:i/>
      <w:szCs w:val="24"/>
    </w:rPr>
  </w:style>
  <w:style w:type="paragraph" w:styleId="2a">
    <w:name w:val="List 2"/>
    <w:basedOn w:val="a1"/>
    <w:uiPriority w:val="99"/>
    <w:unhideWhenUsed/>
    <w:pPr>
      <w:ind w:left="566" w:hanging="283"/>
      <w:contextualSpacing/>
    </w:pPr>
    <w:rPr>
      <w:sz w:val="24"/>
      <w:szCs w:val="20"/>
      <w:lang w:val="ru-RU" w:eastAsia="ru-RU"/>
    </w:rPr>
  </w:style>
  <w:style w:type="character" w:customStyle="1" w:styleId="UnresolvedMention">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25124">
      <w:bodyDiv w:val="1"/>
      <w:marLeft w:val="0"/>
      <w:marRight w:val="0"/>
      <w:marTop w:val="0"/>
      <w:marBottom w:val="0"/>
      <w:divBdr>
        <w:top w:val="none" w:sz="0" w:space="0" w:color="auto"/>
        <w:left w:val="none" w:sz="0" w:space="0" w:color="auto"/>
        <w:bottom w:val="none" w:sz="0" w:space="0" w:color="auto"/>
        <w:right w:val="none" w:sz="0" w:space="0" w:color="auto"/>
      </w:divBdr>
    </w:div>
    <w:div w:id="321736589">
      <w:bodyDiv w:val="1"/>
      <w:marLeft w:val="0"/>
      <w:marRight w:val="0"/>
      <w:marTop w:val="0"/>
      <w:marBottom w:val="0"/>
      <w:divBdr>
        <w:top w:val="none" w:sz="0" w:space="0" w:color="auto"/>
        <w:left w:val="none" w:sz="0" w:space="0" w:color="auto"/>
        <w:bottom w:val="none" w:sz="0" w:space="0" w:color="auto"/>
        <w:right w:val="none" w:sz="0" w:space="0" w:color="auto"/>
      </w:divBdr>
    </w:div>
    <w:div w:id="351536089">
      <w:bodyDiv w:val="1"/>
      <w:marLeft w:val="0"/>
      <w:marRight w:val="0"/>
      <w:marTop w:val="0"/>
      <w:marBottom w:val="0"/>
      <w:divBdr>
        <w:top w:val="none" w:sz="0" w:space="0" w:color="auto"/>
        <w:left w:val="none" w:sz="0" w:space="0" w:color="auto"/>
        <w:bottom w:val="none" w:sz="0" w:space="0" w:color="auto"/>
        <w:right w:val="none" w:sz="0" w:space="0" w:color="auto"/>
      </w:divBdr>
    </w:div>
    <w:div w:id="365955258">
      <w:bodyDiv w:val="1"/>
      <w:marLeft w:val="0"/>
      <w:marRight w:val="0"/>
      <w:marTop w:val="0"/>
      <w:marBottom w:val="0"/>
      <w:divBdr>
        <w:top w:val="none" w:sz="0" w:space="0" w:color="auto"/>
        <w:left w:val="none" w:sz="0" w:space="0" w:color="auto"/>
        <w:bottom w:val="none" w:sz="0" w:space="0" w:color="auto"/>
        <w:right w:val="none" w:sz="0" w:space="0" w:color="auto"/>
      </w:divBdr>
    </w:div>
    <w:div w:id="394594424">
      <w:bodyDiv w:val="1"/>
      <w:marLeft w:val="0"/>
      <w:marRight w:val="0"/>
      <w:marTop w:val="0"/>
      <w:marBottom w:val="0"/>
      <w:divBdr>
        <w:top w:val="none" w:sz="0" w:space="0" w:color="auto"/>
        <w:left w:val="none" w:sz="0" w:space="0" w:color="auto"/>
        <w:bottom w:val="none" w:sz="0" w:space="0" w:color="auto"/>
        <w:right w:val="none" w:sz="0" w:space="0" w:color="auto"/>
      </w:divBdr>
    </w:div>
    <w:div w:id="436025406">
      <w:bodyDiv w:val="1"/>
      <w:marLeft w:val="0"/>
      <w:marRight w:val="0"/>
      <w:marTop w:val="0"/>
      <w:marBottom w:val="0"/>
      <w:divBdr>
        <w:top w:val="none" w:sz="0" w:space="0" w:color="auto"/>
        <w:left w:val="none" w:sz="0" w:space="0" w:color="auto"/>
        <w:bottom w:val="none" w:sz="0" w:space="0" w:color="auto"/>
        <w:right w:val="none" w:sz="0" w:space="0" w:color="auto"/>
      </w:divBdr>
    </w:div>
    <w:div w:id="595527463">
      <w:bodyDiv w:val="1"/>
      <w:marLeft w:val="0"/>
      <w:marRight w:val="0"/>
      <w:marTop w:val="0"/>
      <w:marBottom w:val="0"/>
      <w:divBdr>
        <w:top w:val="none" w:sz="0" w:space="0" w:color="auto"/>
        <w:left w:val="none" w:sz="0" w:space="0" w:color="auto"/>
        <w:bottom w:val="none" w:sz="0" w:space="0" w:color="auto"/>
        <w:right w:val="none" w:sz="0" w:space="0" w:color="auto"/>
      </w:divBdr>
    </w:div>
    <w:div w:id="600257750">
      <w:bodyDiv w:val="1"/>
      <w:marLeft w:val="0"/>
      <w:marRight w:val="0"/>
      <w:marTop w:val="0"/>
      <w:marBottom w:val="0"/>
      <w:divBdr>
        <w:top w:val="none" w:sz="0" w:space="0" w:color="auto"/>
        <w:left w:val="none" w:sz="0" w:space="0" w:color="auto"/>
        <w:bottom w:val="none" w:sz="0" w:space="0" w:color="auto"/>
        <w:right w:val="none" w:sz="0" w:space="0" w:color="auto"/>
      </w:divBdr>
    </w:div>
    <w:div w:id="631249294">
      <w:bodyDiv w:val="1"/>
      <w:marLeft w:val="0"/>
      <w:marRight w:val="0"/>
      <w:marTop w:val="0"/>
      <w:marBottom w:val="0"/>
      <w:divBdr>
        <w:top w:val="none" w:sz="0" w:space="0" w:color="auto"/>
        <w:left w:val="none" w:sz="0" w:space="0" w:color="auto"/>
        <w:bottom w:val="none" w:sz="0" w:space="0" w:color="auto"/>
        <w:right w:val="none" w:sz="0" w:space="0" w:color="auto"/>
      </w:divBdr>
    </w:div>
    <w:div w:id="768088276">
      <w:bodyDiv w:val="1"/>
      <w:marLeft w:val="0"/>
      <w:marRight w:val="0"/>
      <w:marTop w:val="0"/>
      <w:marBottom w:val="0"/>
      <w:divBdr>
        <w:top w:val="none" w:sz="0" w:space="0" w:color="auto"/>
        <w:left w:val="none" w:sz="0" w:space="0" w:color="auto"/>
        <w:bottom w:val="none" w:sz="0" w:space="0" w:color="auto"/>
        <w:right w:val="none" w:sz="0" w:space="0" w:color="auto"/>
      </w:divBdr>
    </w:div>
    <w:div w:id="812716277">
      <w:bodyDiv w:val="1"/>
      <w:marLeft w:val="0"/>
      <w:marRight w:val="0"/>
      <w:marTop w:val="0"/>
      <w:marBottom w:val="0"/>
      <w:divBdr>
        <w:top w:val="none" w:sz="0" w:space="0" w:color="auto"/>
        <w:left w:val="none" w:sz="0" w:space="0" w:color="auto"/>
        <w:bottom w:val="none" w:sz="0" w:space="0" w:color="auto"/>
        <w:right w:val="none" w:sz="0" w:space="0" w:color="auto"/>
      </w:divBdr>
    </w:div>
    <w:div w:id="921373313">
      <w:bodyDiv w:val="1"/>
      <w:marLeft w:val="0"/>
      <w:marRight w:val="0"/>
      <w:marTop w:val="0"/>
      <w:marBottom w:val="0"/>
      <w:divBdr>
        <w:top w:val="none" w:sz="0" w:space="0" w:color="auto"/>
        <w:left w:val="none" w:sz="0" w:space="0" w:color="auto"/>
        <w:bottom w:val="none" w:sz="0" w:space="0" w:color="auto"/>
        <w:right w:val="none" w:sz="0" w:space="0" w:color="auto"/>
      </w:divBdr>
    </w:div>
    <w:div w:id="994072308">
      <w:bodyDiv w:val="1"/>
      <w:marLeft w:val="0"/>
      <w:marRight w:val="0"/>
      <w:marTop w:val="0"/>
      <w:marBottom w:val="0"/>
      <w:divBdr>
        <w:top w:val="none" w:sz="0" w:space="0" w:color="auto"/>
        <w:left w:val="none" w:sz="0" w:space="0" w:color="auto"/>
        <w:bottom w:val="none" w:sz="0" w:space="0" w:color="auto"/>
        <w:right w:val="none" w:sz="0" w:space="0" w:color="auto"/>
      </w:divBdr>
    </w:div>
    <w:div w:id="1034580209">
      <w:bodyDiv w:val="1"/>
      <w:marLeft w:val="0"/>
      <w:marRight w:val="0"/>
      <w:marTop w:val="0"/>
      <w:marBottom w:val="0"/>
      <w:divBdr>
        <w:top w:val="none" w:sz="0" w:space="0" w:color="auto"/>
        <w:left w:val="none" w:sz="0" w:space="0" w:color="auto"/>
        <w:bottom w:val="none" w:sz="0" w:space="0" w:color="auto"/>
        <w:right w:val="none" w:sz="0" w:space="0" w:color="auto"/>
      </w:divBdr>
    </w:div>
    <w:div w:id="1112899238">
      <w:bodyDiv w:val="1"/>
      <w:marLeft w:val="0"/>
      <w:marRight w:val="0"/>
      <w:marTop w:val="0"/>
      <w:marBottom w:val="0"/>
      <w:divBdr>
        <w:top w:val="none" w:sz="0" w:space="0" w:color="auto"/>
        <w:left w:val="none" w:sz="0" w:space="0" w:color="auto"/>
        <w:bottom w:val="none" w:sz="0" w:space="0" w:color="auto"/>
        <w:right w:val="none" w:sz="0" w:space="0" w:color="auto"/>
      </w:divBdr>
    </w:div>
    <w:div w:id="1190527578">
      <w:bodyDiv w:val="1"/>
      <w:marLeft w:val="0"/>
      <w:marRight w:val="0"/>
      <w:marTop w:val="0"/>
      <w:marBottom w:val="0"/>
      <w:divBdr>
        <w:top w:val="none" w:sz="0" w:space="0" w:color="auto"/>
        <w:left w:val="none" w:sz="0" w:space="0" w:color="auto"/>
        <w:bottom w:val="none" w:sz="0" w:space="0" w:color="auto"/>
        <w:right w:val="none" w:sz="0" w:space="0" w:color="auto"/>
      </w:divBdr>
    </w:div>
    <w:div w:id="1214535038">
      <w:bodyDiv w:val="1"/>
      <w:marLeft w:val="0"/>
      <w:marRight w:val="0"/>
      <w:marTop w:val="0"/>
      <w:marBottom w:val="0"/>
      <w:divBdr>
        <w:top w:val="none" w:sz="0" w:space="0" w:color="auto"/>
        <w:left w:val="none" w:sz="0" w:space="0" w:color="auto"/>
        <w:bottom w:val="none" w:sz="0" w:space="0" w:color="auto"/>
        <w:right w:val="none" w:sz="0" w:space="0" w:color="auto"/>
      </w:divBdr>
    </w:div>
    <w:div w:id="1224096058">
      <w:bodyDiv w:val="1"/>
      <w:marLeft w:val="0"/>
      <w:marRight w:val="0"/>
      <w:marTop w:val="0"/>
      <w:marBottom w:val="0"/>
      <w:divBdr>
        <w:top w:val="none" w:sz="0" w:space="0" w:color="auto"/>
        <w:left w:val="none" w:sz="0" w:space="0" w:color="auto"/>
        <w:bottom w:val="none" w:sz="0" w:space="0" w:color="auto"/>
        <w:right w:val="none" w:sz="0" w:space="0" w:color="auto"/>
      </w:divBdr>
      <w:divsChild>
        <w:div w:id="351029198">
          <w:marLeft w:val="0"/>
          <w:marRight w:val="0"/>
          <w:marTop w:val="0"/>
          <w:marBottom w:val="0"/>
          <w:divBdr>
            <w:top w:val="none" w:sz="0" w:space="0" w:color="auto"/>
            <w:left w:val="none" w:sz="0" w:space="0" w:color="auto"/>
            <w:bottom w:val="none" w:sz="0" w:space="0" w:color="auto"/>
            <w:right w:val="none" w:sz="0" w:space="0" w:color="auto"/>
          </w:divBdr>
          <w:divsChild>
            <w:div w:id="16369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09998">
      <w:bodyDiv w:val="1"/>
      <w:marLeft w:val="0"/>
      <w:marRight w:val="0"/>
      <w:marTop w:val="0"/>
      <w:marBottom w:val="0"/>
      <w:divBdr>
        <w:top w:val="none" w:sz="0" w:space="0" w:color="auto"/>
        <w:left w:val="none" w:sz="0" w:space="0" w:color="auto"/>
        <w:bottom w:val="none" w:sz="0" w:space="0" w:color="auto"/>
        <w:right w:val="none" w:sz="0" w:space="0" w:color="auto"/>
      </w:divBdr>
    </w:div>
    <w:div w:id="1322662996">
      <w:bodyDiv w:val="1"/>
      <w:marLeft w:val="0"/>
      <w:marRight w:val="0"/>
      <w:marTop w:val="0"/>
      <w:marBottom w:val="0"/>
      <w:divBdr>
        <w:top w:val="none" w:sz="0" w:space="0" w:color="auto"/>
        <w:left w:val="none" w:sz="0" w:space="0" w:color="auto"/>
        <w:bottom w:val="none" w:sz="0" w:space="0" w:color="auto"/>
        <w:right w:val="none" w:sz="0" w:space="0" w:color="auto"/>
      </w:divBdr>
    </w:div>
    <w:div w:id="1425614574">
      <w:bodyDiv w:val="1"/>
      <w:marLeft w:val="0"/>
      <w:marRight w:val="0"/>
      <w:marTop w:val="0"/>
      <w:marBottom w:val="0"/>
      <w:divBdr>
        <w:top w:val="none" w:sz="0" w:space="0" w:color="auto"/>
        <w:left w:val="none" w:sz="0" w:space="0" w:color="auto"/>
        <w:bottom w:val="none" w:sz="0" w:space="0" w:color="auto"/>
        <w:right w:val="none" w:sz="0" w:space="0" w:color="auto"/>
      </w:divBdr>
      <w:divsChild>
        <w:div w:id="920066959">
          <w:marLeft w:val="0"/>
          <w:marRight w:val="0"/>
          <w:marTop w:val="0"/>
          <w:marBottom w:val="0"/>
          <w:divBdr>
            <w:top w:val="none" w:sz="0" w:space="0" w:color="auto"/>
            <w:left w:val="none" w:sz="0" w:space="0" w:color="auto"/>
            <w:bottom w:val="none" w:sz="0" w:space="0" w:color="auto"/>
            <w:right w:val="none" w:sz="0" w:space="0" w:color="auto"/>
          </w:divBdr>
          <w:divsChild>
            <w:div w:id="17394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3917">
      <w:bodyDiv w:val="1"/>
      <w:marLeft w:val="0"/>
      <w:marRight w:val="0"/>
      <w:marTop w:val="0"/>
      <w:marBottom w:val="0"/>
      <w:divBdr>
        <w:top w:val="none" w:sz="0" w:space="0" w:color="auto"/>
        <w:left w:val="none" w:sz="0" w:space="0" w:color="auto"/>
        <w:bottom w:val="none" w:sz="0" w:space="0" w:color="auto"/>
        <w:right w:val="none" w:sz="0" w:space="0" w:color="auto"/>
      </w:divBdr>
    </w:div>
    <w:div w:id="1491019301">
      <w:bodyDiv w:val="1"/>
      <w:marLeft w:val="0"/>
      <w:marRight w:val="0"/>
      <w:marTop w:val="0"/>
      <w:marBottom w:val="0"/>
      <w:divBdr>
        <w:top w:val="none" w:sz="0" w:space="0" w:color="auto"/>
        <w:left w:val="none" w:sz="0" w:space="0" w:color="auto"/>
        <w:bottom w:val="none" w:sz="0" w:space="0" w:color="auto"/>
        <w:right w:val="none" w:sz="0" w:space="0" w:color="auto"/>
      </w:divBdr>
    </w:div>
    <w:div w:id="1608734242">
      <w:bodyDiv w:val="1"/>
      <w:marLeft w:val="0"/>
      <w:marRight w:val="0"/>
      <w:marTop w:val="0"/>
      <w:marBottom w:val="0"/>
      <w:divBdr>
        <w:top w:val="none" w:sz="0" w:space="0" w:color="auto"/>
        <w:left w:val="none" w:sz="0" w:space="0" w:color="auto"/>
        <w:bottom w:val="none" w:sz="0" w:space="0" w:color="auto"/>
        <w:right w:val="none" w:sz="0" w:space="0" w:color="auto"/>
      </w:divBdr>
    </w:div>
    <w:div w:id="1621571781">
      <w:bodyDiv w:val="1"/>
      <w:marLeft w:val="0"/>
      <w:marRight w:val="0"/>
      <w:marTop w:val="0"/>
      <w:marBottom w:val="0"/>
      <w:divBdr>
        <w:top w:val="none" w:sz="0" w:space="0" w:color="auto"/>
        <w:left w:val="none" w:sz="0" w:space="0" w:color="auto"/>
        <w:bottom w:val="none" w:sz="0" w:space="0" w:color="auto"/>
        <w:right w:val="none" w:sz="0" w:space="0" w:color="auto"/>
      </w:divBdr>
    </w:div>
    <w:div w:id="1655833584">
      <w:bodyDiv w:val="1"/>
      <w:marLeft w:val="0"/>
      <w:marRight w:val="0"/>
      <w:marTop w:val="0"/>
      <w:marBottom w:val="0"/>
      <w:divBdr>
        <w:top w:val="none" w:sz="0" w:space="0" w:color="auto"/>
        <w:left w:val="none" w:sz="0" w:space="0" w:color="auto"/>
        <w:bottom w:val="none" w:sz="0" w:space="0" w:color="auto"/>
        <w:right w:val="none" w:sz="0" w:space="0" w:color="auto"/>
      </w:divBdr>
    </w:div>
    <w:div w:id="1750925657">
      <w:bodyDiv w:val="1"/>
      <w:marLeft w:val="0"/>
      <w:marRight w:val="0"/>
      <w:marTop w:val="0"/>
      <w:marBottom w:val="0"/>
      <w:divBdr>
        <w:top w:val="none" w:sz="0" w:space="0" w:color="auto"/>
        <w:left w:val="none" w:sz="0" w:space="0" w:color="auto"/>
        <w:bottom w:val="none" w:sz="0" w:space="0" w:color="auto"/>
        <w:right w:val="none" w:sz="0" w:space="0" w:color="auto"/>
      </w:divBdr>
    </w:div>
    <w:div w:id="1797874409">
      <w:bodyDiv w:val="1"/>
      <w:marLeft w:val="0"/>
      <w:marRight w:val="0"/>
      <w:marTop w:val="0"/>
      <w:marBottom w:val="0"/>
      <w:divBdr>
        <w:top w:val="none" w:sz="0" w:space="0" w:color="auto"/>
        <w:left w:val="none" w:sz="0" w:space="0" w:color="auto"/>
        <w:bottom w:val="none" w:sz="0" w:space="0" w:color="auto"/>
        <w:right w:val="none" w:sz="0" w:space="0" w:color="auto"/>
      </w:divBdr>
    </w:div>
    <w:div w:id="1905410078">
      <w:bodyDiv w:val="1"/>
      <w:marLeft w:val="0"/>
      <w:marRight w:val="0"/>
      <w:marTop w:val="0"/>
      <w:marBottom w:val="0"/>
      <w:divBdr>
        <w:top w:val="none" w:sz="0" w:space="0" w:color="auto"/>
        <w:left w:val="none" w:sz="0" w:space="0" w:color="auto"/>
        <w:bottom w:val="none" w:sz="0" w:space="0" w:color="auto"/>
        <w:right w:val="none" w:sz="0" w:space="0" w:color="auto"/>
      </w:divBdr>
    </w:div>
    <w:div w:id="1973052139">
      <w:bodyDiv w:val="1"/>
      <w:marLeft w:val="0"/>
      <w:marRight w:val="0"/>
      <w:marTop w:val="0"/>
      <w:marBottom w:val="0"/>
      <w:divBdr>
        <w:top w:val="none" w:sz="0" w:space="0" w:color="auto"/>
        <w:left w:val="none" w:sz="0" w:space="0" w:color="auto"/>
        <w:bottom w:val="none" w:sz="0" w:space="0" w:color="auto"/>
        <w:right w:val="none" w:sz="0" w:space="0" w:color="auto"/>
      </w:divBdr>
    </w:div>
    <w:div w:id="2074155933">
      <w:bodyDiv w:val="1"/>
      <w:marLeft w:val="0"/>
      <w:marRight w:val="0"/>
      <w:marTop w:val="0"/>
      <w:marBottom w:val="0"/>
      <w:divBdr>
        <w:top w:val="none" w:sz="0" w:space="0" w:color="auto"/>
        <w:left w:val="none" w:sz="0" w:space="0" w:color="auto"/>
        <w:bottom w:val="none" w:sz="0" w:space="0" w:color="auto"/>
        <w:right w:val="none" w:sz="0" w:space="0" w:color="auto"/>
      </w:divBdr>
    </w:div>
    <w:div w:id="2081174488">
      <w:bodyDiv w:val="1"/>
      <w:marLeft w:val="0"/>
      <w:marRight w:val="0"/>
      <w:marTop w:val="0"/>
      <w:marBottom w:val="0"/>
      <w:divBdr>
        <w:top w:val="none" w:sz="0" w:space="0" w:color="auto"/>
        <w:left w:val="none" w:sz="0" w:space="0" w:color="auto"/>
        <w:bottom w:val="none" w:sz="0" w:space="0" w:color="auto"/>
        <w:right w:val="none" w:sz="0" w:space="0" w:color="auto"/>
      </w:divBdr>
      <w:divsChild>
        <w:div w:id="1906912265">
          <w:marLeft w:val="0"/>
          <w:marRight w:val="0"/>
          <w:marTop w:val="0"/>
          <w:marBottom w:val="0"/>
          <w:divBdr>
            <w:top w:val="none" w:sz="0" w:space="0" w:color="auto"/>
            <w:left w:val="none" w:sz="0" w:space="0" w:color="auto"/>
            <w:bottom w:val="none" w:sz="0" w:space="0" w:color="auto"/>
            <w:right w:val="none" w:sz="0" w:space="0" w:color="auto"/>
          </w:divBdr>
          <w:divsChild>
            <w:div w:id="3853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2450">
      <w:bodyDiv w:val="1"/>
      <w:marLeft w:val="0"/>
      <w:marRight w:val="0"/>
      <w:marTop w:val="0"/>
      <w:marBottom w:val="0"/>
      <w:divBdr>
        <w:top w:val="none" w:sz="0" w:space="0" w:color="auto"/>
        <w:left w:val="none" w:sz="0" w:space="0" w:color="auto"/>
        <w:bottom w:val="none" w:sz="0" w:space="0" w:color="auto"/>
        <w:right w:val="none" w:sz="0" w:space="0" w:color="auto"/>
      </w:divBdr>
    </w:div>
    <w:div w:id="2107966688">
      <w:bodyDiv w:val="1"/>
      <w:marLeft w:val="0"/>
      <w:marRight w:val="0"/>
      <w:marTop w:val="0"/>
      <w:marBottom w:val="0"/>
      <w:divBdr>
        <w:top w:val="none" w:sz="0" w:space="0" w:color="auto"/>
        <w:left w:val="none" w:sz="0" w:space="0" w:color="auto"/>
        <w:bottom w:val="none" w:sz="0" w:space="0" w:color="auto"/>
        <w:right w:val="none" w:sz="0" w:space="0" w:color="auto"/>
      </w:divBdr>
      <w:divsChild>
        <w:div w:id="70978730">
          <w:marLeft w:val="0"/>
          <w:marRight w:val="0"/>
          <w:marTop w:val="0"/>
          <w:marBottom w:val="0"/>
          <w:divBdr>
            <w:top w:val="none" w:sz="0" w:space="0" w:color="auto"/>
            <w:left w:val="none" w:sz="0" w:space="0" w:color="auto"/>
            <w:bottom w:val="none" w:sz="0" w:space="0" w:color="auto"/>
            <w:right w:val="none" w:sz="0" w:space="0" w:color="auto"/>
          </w:divBdr>
          <w:divsChild>
            <w:div w:id="911350022">
              <w:marLeft w:val="0"/>
              <w:marRight w:val="0"/>
              <w:marTop w:val="0"/>
              <w:marBottom w:val="0"/>
              <w:divBdr>
                <w:top w:val="none" w:sz="0" w:space="0" w:color="auto"/>
                <w:left w:val="none" w:sz="0" w:space="0" w:color="auto"/>
                <w:bottom w:val="none" w:sz="0" w:space="0" w:color="auto"/>
                <w:right w:val="none" w:sz="0" w:space="0" w:color="auto"/>
              </w:divBdr>
            </w:div>
          </w:divsChild>
        </w:div>
        <w:div w:id="1234512753">
          <w:marLeft w:val="0"/>
          <w:marRight w:val="0"/>
          <w:marTop w:val="0"/>
          <w:marBottom w:val="0"/>
          <w:divBdr>
            <w:top w:val="none" w:sz="0" w:space="0" w:color="auto"/>
            <w:left w:val="none" w:sz="0" w:space="0" w:color="auto"/>
            <w:bottom w:val="none" w:sz="0" w:space="0" w:color="auto"/>
            <w:right w:val="none" w:sz="0" w:space="0" w:color="auto"/>
          </w:divBdr>
          <w:divsChild>
            <w:div w:id="1510676927">
              <w:marLeft w:val="0"/>
              <w:marRight w:val="0"/>
              <w:marTop w:val="0"/>
              <w:marBottom w:val="0"/>
              <w:divBdr>
                <w:top w:val="none" w:sz="0" w:space="0" w:color="auto"/>
                <w:left w:val="none" w:sz="0" w:space="0" w:color="auto"/>
                <w:bottom w:val="none" w:sz="0" w:space="0" w:color="auto"/>
                <w:right w:val="none" w:sz="0" w:space="0" w:color="auto"/>
              </w:divBdr>
            </w:div>
          </w:divsChild>
        </w:div>
        <w:div w:id="1104038045">
          <w:marLeft w:val="0"/>
          <w:marRight w:val="0"/>
          <w:marTop w:val="0"/>
          <w:marBottom w:val="0"/>
          <w:divBdr>
            <w:top w:val="none" w:sz="0" w:space="0" w:color="auto"/>
            <w:left w:val="none" w:sz="0" w:space="0" w:color="auto"/>
            <w:bottom w:val="none" w:sz="0" w:space="0" w:color="auto"/>
            <w:right w:val="none" w:sz="0" w:space="0" w:color="auto"/>
          </w:divBdr>
          <w:divsChild>
            <w:div w:id="701515139">
              <w:marLeft w:val="0"/>
              <w:marRight w:val="0"/>
              <w:marTop w:val="0"/>
              <w:marBottom w:val="0"/>
              <w:divBdr>
                <w:top w:val="none" w:sz="0" w:space="0" w:color="auto"/>
                <w:left w:val="none" w:sz="0" w:space="0" w:color="auto"/>
                <w:bottom w:val="none" w:sz="0" w:space="0" w:color="auto"/>
                <w:right w:val="none" w:sz="0" w:space="0" w:color="auto"/>
              </w:divBdr>
            </w:div>
          </w:divsChild>
        </w:div>
        <w:div w:id="121967814">
          <w:marLeft w:val="0"/>
          <w:marRight w:val="0"/>
          <w:marTop w:val="0"/>
          <w:marBottom w:val="0"/>
          <w:divBdr>
            <w:top w:val="none" w:sz="0" w:space="0" w:color="auto"/>
            <w:left w:val="none" w:sz="0" w:space="0" w:color="auto"/>
            <w:bottom w:val="none" w:sz="0" w:space="0" w:color="auto"/>
            <w:right w:val="none" w:sz="0" w:space="0" w:color="auto"/>
          </w:divBdr>
          <w:divsChild>
            <w:div w:id="1414357479">
              <w:marLeft w:val="0"/>
              <w:marRight w:val="0"/>
              <w:marTop w:val="0"/>
              <w:marBottom w:val="0"/>
              <w:divBdr>
                <w:top w:val="none" w:sz="0" w:space="0" w:color="auto"/>
                <w:left w:val="none" w:sz="0" w:space="0" w:color="auto"/>
                <w:bottom w:val="none" w:sz="0" w:space="0" w:color="auto"/>
                <w:right w:val="none" w:sz="0" w:space="0" w:color="auto"/>
              </w:divBdr>
            </w:div>
          </w:divsChild>
        </w:div>
        <w:div w:id="1030298041">
          <w:marLeft w:val="0"/>
          <w:marRight w:val="0"/>
          <w:marTop w:val="0"/>
          <w:marBottom w:val="0"/>
          <w:divBdr>
            <w:top w:val="none" w:sz="0" w:space="0" w:color="auto"/>
            <w:left w:val="none" w:sz="0" w:space="0" w:color="auto"/>
            <w:bottom w:val="none" w:sz="0" w:space="0" w:color="auto"/>
            <w:right w:val="none" w:sz="0" w:space="0" w:color="auto"/>
          </w:divBdr>
          <w:divsChild>
            <w:div w:id="17120999">
              <w:marLeft w:val="0"/>
              <w:marRight w:val="0"/>
              <w:marTop w:val="0"/>
              <w:marBottom w:val="0"/>
              <w:divBdr>
                <w:top w:val="none" w:sz="0" w:space="0" w:color="auto"/>
                <w:left w:val="none" w:sz="0" w:space="0" w:color="auto"/>
                <w:bottom w:val="none" w:sz="0" w:space="0" w:color="auto"/>
                <w:right w:val="none" w:sz="0" w:space="0" w:color="auto"/>
              </w:divBdr>
            </w:div>
          </w:divsChild>
        </w:div>
        <w:div w:id="1474785907">
          <w:marLeft w:val="0"/>
          <w:marRight w:val="0"/>
          <w:marTop w:val="0"/>
          <w:marBottom w:val="0"/>
          <w:divBdr>
            <w:top w:val="none" w:sz="0" w:space="0" w:color="auto"/>
            <w:left w:val="none" w:sz="0" w:space="0" w:color="auto"/>
            <w:bottom w:val="none" w:sz="0" w:space="0" w:color="auto"/>
            <w:right w:val="none" w:sz="0" w:space="0" w:color="auto"/>
          </w:divBdr>
          <w:divsChild>
            <w:div w:id="1319462571">
              <w:marLeft w:val="0"/>
              <w:marRight w:val="0"/>
              <w:marTop w:val="0"/>
              <w:marBottom w:val="0"/>
              <w:divBdr>
                <w:top w:val="none" w:sz="0" w:space="0" w:color="auto"/>
                <w:left w:val="none" w:sz="0" w:space="0" w:color="auto"/>
                <w:bottom w:val="none" w:sz="0" w:space="0" w:color="auto"/>
                <w:right w:val="none" w:sz="0" w:space="0" w:color="auto"/>
              </w:divBdr>
            </w:div>
          </w:divsChild>
        </w:div>
        <w:div w:id="34548317">
          <w:marLeft w:val="0"/>
          <w:marRight w:val="0"/>
          <w:marTop w:val="0"/>
          <w:marBottom w:val="0"/>
          <w:divBdr>
            <w:top w:val="none" w:sz="0" w:space="0" w:color="auto"/>
            <w:left w:val="none" w:sz="0" w:space="0" w:color="auto"/>
            <w:bottom w:val="none" w:sz="0" w:space="0" w:color="auto"/>
            <w:right w:val="none" w:sz="0" w:space="0" w:color="auto"/>
          </w:divBdr>
          <w:divsChild>
            <w:div w:id="1417826406">
              <w:marLeft w:val="0"/>
              <w:marRight w:val="0"/>
              <w:marTop w:val="0"/>
              <w:marBottom w:val="0"/>
              <w:divBdr>
                <w:top w:val="none" w:sz="0" w:space="0" w:color="auto"/>
                <w:left w:val="none" w:sz="0" w:space="0" w:color="auto"/>
                <w:bottom w:val="none" w:sz="0" w:space="0" w:color="auto"/>
                <w:right w:val="none" w:sz="0" w:space="0" w:color="auto"/>
              </w:divBdr>
            </w:div>
          </w:divsChild>
        </w:div>
        <w:div w:id="2036230665">
          <w:marLeft w:val="0"/>
          <w:marRight w:val="0"/>
          <w:marTop w:val="0"/>
          <w:marBottom w:val="0"/>
          <w:divBdr>
            <w:top w:val="none" w:sz="0" w:space="0" w:color="auto"/>
            <w:left w:val="none" w:sz="0" w:space="0" w:color="auto"/>
            <w:bottom w:val="none" w:sz="0" w:space="0" w:color="auto"/>
            <w:right w:val="none" w:sz="0" w:space="0" w:color="auto"/>
          </w:divBdr>
          <w:divsChild>
            <w:div w:id="14492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AF1BD-BA28-4960-81E4-653E908D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2948</Words>
  <Characters>16810</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Madaminov</dc:creator>
  <cp:keywords/>
  <cp:lastModifiedBy>Murodxuja Turaxujayev</cp:lastModifiedBy>
  <cp:revision>2</cp:revision>
  <cp:lastPrinted>2026-04-08T12:28:00Z</cp:lastPrinted>
  <dcterms:created xsi:type="dcterms:W3CDTF">2026-04-22T13:09:00Z</dcterms:created>
  <dcterms:modified xsi:type="dcterms:W3CDTF">2026-04-22T13:09:00Z</dcterms:modified>
</cp:coreProperties>
</file>