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06837" w14:textId="77777777" w:rsidR="00F40332" w:rsidRPr="00F40332" w:rsidRDefault="00F40332" w:rsidP="009D3A5A">
      <w:pPr>
        <w:spacing w:after="0" w:line="240" w:lineRule="auto"/>
        <w:ind w:left="10065"/>
        <w:jc w:val="right"/>
        <w:rPr>
          <w:rFonts w:cstheme="minorHAnsi"/>
          <w:b/>
          <w:bCs/>
          <w:noProof/>
          <w:sz w:val="20"/>
          <w:szCs w:val="20"/>
          <w:lang w:val="uz-Cyrl-UZ"/>
        </w:rPr>
      </w:pPr>
      <w:r w:rsidRPr="00F40332">
        <w:rPr>
          <w:rFonts w:cstheme="minorHAnsi"/>
          <w:b/>
          <w:bCs/>
          <w:noProof/>
          <w:sz w:val="20"/>
          <w:szCs w:val="20"/>
          <w:lang w:val="uz-Cyrl-UZ"/>
        </w:rPr>
        <w:t>54-ILOVA</w:t>
      </w:r>
    </w:p>
    <w:p w14:paraId="7BDAD267" w14:textId="77777777" w:rsidR="00F40332" w:rsidRPr="00F40332" w:rsidRDefault="00F40332" w:rsidP="009D3A5A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uz-Cyrl-UZ"/>
        </w:rPr>
      </w:pPr>
    </w:p>
    <w:p w14:paraId="14C6C41D" w14:textId="77777777" w:rsidR="00F40332" w:rsidRPr="00F40332" w:rsidRDefault="00F40332" w:rsidP="009D3A5A">
      <w:pPr>
        <w:spacing w:after="0" w:line="240" w:lineRule="auto"/>
        <w:jc w:val="center"/>
        <w:rPr>
          <w:rFonts w:cstheme="minorHAnsi"/>
          <w:b/>
          <w:noProof/>
          <w:sz w:val="4"/>
          <w:szCs w:val="4"/>
          <w:lang w:val="uz-Cyrl-UZ"/>
        </w:rPr>
      </w:pPr>
    </w:p>
    <w:p w14:paraId="285E4868" w14:textId="77777777" w:rsidR="00F40332" w:rsidRPr="00F40332" w:rsidRDefault="00F40332" w:rsidP="009D3A5A">
      <w:pPr>
        <w:spacing w:after="100" w:afterAutospacing="1" w:line="240" w:lineRule="auto"/>
        <w:jc w:val="center"/>
        <w:rPr>
          <w:rFonts w:cstheme="minorHAnsi"/>
          <w:b/>
          <w:noProof/>
          <w:sz w:val="26"/>
          <w:szCs w:val="24"/>
          <w:lang w:val="uz-Cyrl-UZ"/>
        </w:rPr>
      </w:pPr>
      <w:r w:rsidRPr="00F40332">
        <w:rPr>
          <w:rFonts w:cstheme="minorHAnsi"/>
          <w:b/>
          <w:noProof/>
          <w:sz w:val="26"/>
          <w:szCs w:val="24"/>
          <w:lang w:val="uz-Cyrl-UZ"/>
        </w:rPr>
        <w:t xml:space="preserve">Boʻsh ish oʻrinlari, ishga qabul qilish shartlari, nomzodlarga qoʻyiladigan talablar va taqdim qilinishi </w:t>
      </w:r>
      <w:r w:rsidRPr="00F40332">
        <w:rPr>
          <w:rFonts w:cstheme="minorHAnsi"/>
          <w:b/>
          <w:noProof/>
          <w:sz w:val="26"/>
          <w:szCs w:val="24"/>
          <w:lang w:val="uz-Cyrl-UZ"/>
        </w:rPr>
        <w:br/>
        <w:t xml:space="preserve">lozim boʻlgan hujjatlar toʻgʻrisidagi </w:t>
      </w:r>
    </w:p>
    <w:p w14:paraId="440C7647" w14:textId="77777777" w:rsidR="00F40332" w:rsidRPr="00F40332" w:rsidRDefault="00F40332" w:rsidP="009D3A5A">
      <w:pPr>
        <w:spacing w:before="160" w:line="240" w:lineRule="auto"/>
        <w:jc w:val="center"/>
        <w:rPr>
          <w:rFonts w:cstheme="minorHAnsi"/>
          <w:b/>
          <w:noProof/>
          <w:sz w:val="26"/>
          <w:szCs w:val="24"/>
          <w:lang w:val="uz-Cyrl-UZ"/>
        </w:rPr>
      </w:pPr>
      <w:r w:rsidRPr="00F40332">
        <w:rPr>
          <w:rFonts w:cstheme="minorHAnsi"/>
          <w:b/>
          <w:noProof/>
          <w:sz w:val="26"/>
          <w:szCs w:val="24"/>
          <w:lang w:val="uz-Cyrl-UZ"/>
        </w:rPr>
        <w:t>MAʼLUMOTLAR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3827"/>
        <w:gridCol w:w="3272"/>
        <w:gridCol w:w="2554"/>
      </w:tblGrid>
      <w:tr w:rsidR="00F40332" w:rsidRPr="00B31A55" w14:paraId="12C8020B" w14:textId="77777777" w:rsidTr="006E2A84">
        <w:trPr>
          <w:trHeight w:val="697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2D2259FC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bookmarkStart w:id="0" w:name="_Hlk111836670"/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19E2EA5F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 xml:space="preserve">Boʻsh ish oʻrinlari soni 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3145FF7A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Ishga qabul qilish shartlari</w:t>
            </w:r>
          </w:p>
        </w:tc>
        <w:tc>
          <w:tcPr>
            <w:tcW w:w="3272" w:type="dxa"/>
            <w:shd w:val="clear" w:color="auto" w:fill="DEEAF6" w:themeFill="accent1" w:themeFillTint="33"/>
            <w:vAlign w:val="center"/>
          </w:tcPr>
          <w:p w14:paraId="6566B14D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Nomzodlarga qoʻyiladigan talablar</w:t>
            </w:r>
          </w:p>
        </w:tc>
        <w:tc>
          <w:tcPr>
            <w:tcW w:w="2554" w:type="dxa"/>
            <w:shd w:val="clear" w:color="auto" w:fill="DEEAF6" w:themeFill="accent1" w:themeFillTint="33"/>
            <w:vAlign w:val="center"/>
          </w:tcPr>
          <w:p w14:paraId="2FACC9D7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Taqdim qilinishi lozim boʻlgan hujjatlar</w:t>
            </w:r>
          </w:p>
        </w:tc>
      </w:tr>
      <w:tr w:rsidR="00F40332" w:rsidRPr="00F40332" w14:paraId="2264E4AD" w14:textId="77777777" w:rsidTr="006E2A84">
        <w:tc>
          <w:tcPr>
            <w:tcW w:w="31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0317AC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AFD362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en-US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4D55C2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DFB065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EE004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F40332" w:rsidRPr="00B31A55" w14:paraId="52C1C865" w14:textId="77777777" w:rsidTr="003A29E5">
        <w:tc>
          <w:tcPr>
            <w:tcW w:w="15744" w:type="dxa"/>
            <w:gridSpan w:val="5"/>
            <w:shd w:val="clear" w:color="auto" w:fill="FFFFFF" w:themeFill="background1"/>
          </w:tcPr>
          <w:p w14:paraId="13A597EB" w14:textId="77777777" w:rsidR="00F40332" w:rsidRPr="00F40332" w:rsidRDefault="00F40332" w:rsidP="006E2A84">
            <w:pPr>
              <w:spacing w:before="30" w:after="30"/>
              <w:jc w:val="center"/>
              <w:rPr>
                <w:rFonts w:cstheme="minorHAnsi"/>
                <w:b/>
                <w:i/>
                <w:iCs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i/>
                <w:iCs/>
                <w:noProof/>
                <w:sz w:val="20"/>
                <w:szCs w:val="20"/>
                <w:lang w:val="uz-Cyrl-UZ"/>
              </w:rPr>
              <w:t>(markaziy, hududiy va tizim tashkilotlari nomi)</w:t>
            </w:r>
          </w:p>
        </w:tc>
      </w:tr>
      <w:tr w:rsidR="00F40332" w:rsidRPr="00B31A55" w14:paraId="434A7FE4" w14:textId="77777777" w:rsidTr="006E2A84">
        <w:tc>
          <w:tcPr>
            <w:tcW w:w="3114" w:type="dxa"/>
            <w:shd w:val="clear" w:color="auto" w:fill="FFFFFF" w:themeFill="background1"/>
            <w:vAlign w:val="center"/>
          </w:tcPr>
          <w:p w14:paraId="6F31A31B" w14:textId="77777777" w:rsidR="00F40332" w:rsidRPr="00F40332" w:rsidRDefault="00F40332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4B2989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48547D0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08209E47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664C79B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F40332" w:rsidRPr="00B31A55" w14:paraId="514645DB" w14:textId="77777777" w:rsidTr="006E2A84">
        <w:tc>
          <w:tcPr>
            <w:tcW w:w="3114" w:type="dxa"/>
            <w:shd w:val="clear" w:color="auto" w:fill="FFFFFF" w:themeFill="background1"/>
            <w:vAlign w:val="center"/>
          </w:tcPr>
          <w:p w14:paraId="1C192DF7" w14:textId="77777777" w:rsidR="00F40332" w:rsidRPr="00F40332" w:rsidRDefault="00F40332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 w:rsidRPr="00F40332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0511EF" w14:textId="3EEC0067" w:rsidR="00F40332" w:rsidRPr="00C216B9" w:rsidRDefault="00C216B9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C216B9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Strategiya va rivojlanish departamenti </w:t>
            </w:r>
            <w:r w:rsidR="004247FA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C216B9">
              <w:rPr>
                <w:rFonts w:cstheme="minorHAnsi"/>
                <w:noProof/>
                <w:sz w:val="18"/>
                <w:szCs w:val="18"/>
                <w:lang w:val="en-US"/>
              </w:rPr>
              <w:t>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1DDB11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0DFBD7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2743D3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05E6A8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128E82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595EDB5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68DAFF4" w14:textId="271253AE" w:rsidR="00F40332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621D2A3" w14:textId="22470E5E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Mahalliy yoki xorijiy oliy ta’lim muassasasining oliy ma’lumoti (strategik menejment, menejment, loyihalarni boshqarish, MBA, bank ishi, moliya)</w:t>
            </w:r>
          </w:p>
          <w:p w14:paraId="3A9AAD14" w14:textId="1AFEDFDA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Loyiha boshqaruvida 2 yildan ortiq ish tajribasi;</w:t>
            </w:r>
          </w:p>
          <w:p w14:paraId="5AEEA763" w14:textId="7F8024B7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Excel, Word, Power Point dasturlarida ishlash ko‘nikmalari</w:t>
            </w:r>
          </w:p>
          <w:p w14:paraId="1D28E4EC" w14:textId="720D8939" w:rsidR="00F40332" w:rsidRPr="00C41C12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Kuchli tahliliy qobiliyat va mantiqiy fikrlash;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4E2F10C" w14:textId="11BFCD29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="00FB0578"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 w:rsidR="00FB0578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="00FB0578"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4DEF7ABD" w14:textId="77777777" w:rsidTr="006E2A84">
        <w:tc>
          <w:tcPr>
            <w:tcW w:w="3114" w:type="dxa"/>
            <w:shd w:val="clear" w:color="auto" w:fill="FFFFFF" w:themeFill="background1"/>
            <w:vAlign w:val="center"/>
          </w:tcPr>
          <w:p w14:paraId="731061EF" w14:textId="774489E3" w:rsidR="00011FB3" w:rsidRPr="00F40332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2369A7" w14:textId="779B29D3" w:rsidR="00033D04" w:rsidRDefault="00033D04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568A0868" w14:textId="26E60390" w:rsidR="00011FB3" w:rsidRPr="00C216B9" w:rsidRDefault="00C216B9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4247F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Raqamli bank mahsulotlarini rivojlantirish 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4C52DF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B811D0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3431CC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50B522D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007672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470E22F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08715DEB" w14:textId="045FE347" w:rsidR="00011FB3" w:rsidRPr="00C216B9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0ADEC532" w14:textId="0C563C95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Oliy ta’lim (moliya, iqtisodiyot, menejment, buxgalteriya hisobi);</w:t>
            </w:r>
          </w:p>
          <w:p w14:paraId="1F3FCC3C" w14:textId="635ED0C1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Bank sohasida 2 yildan ortiq ish tajribasi;</w:t>
            </w:r>
          </w:p>
          <w:p w14:paraId="6D8ACEB2" w14:textId="477B77E5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Microsoft Office dasturini bilish, Tableau, Power BI, Python, SQL tillarini bilish;</w:t>
            </w:r>
          </w:p>
          <w:p w14:paraId="012865A6" w14:textId="6EB7C10E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Til darajasi: o‘zbek tili - erkin, rus va ingliz tillari - kamida B2;</w:t>
            </w:r>
          </w:p>
          <w:p w14:paraId="05D042D6" w14:textId="34E27538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banklar to‘g‘risidagi qonun hujjatlari va Markaziy bank me’yorlarini bilish (No3427, No2696, No2693);</w:t>
            </w:r>
          </w:p>
          <w:p w14:paraId="21A0C1B2" w14:textId="66B368BA" w:rsidR="00C216B9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Kredit tahlili, skoring, monitoring, kredit yig‘majildlarini tuzish ko‘nikmalari;</w:t>
            </w:r>
          </w:p>
          <w:p w14:paraId="002CB593" w14:textId="0BC58DED" w:rsidR="00011FB3" w:rsidRPr="00C216B9" w:rsidRDefault="00C216B9" w:rsidP="00B31A55">
            <w:pPr>
              <w:numPr>
                <w:ilvl w:val="0"/>
                <w:numId w:val="23"/>
              </w:numPr>
              <w:tabs>
                <w:tab w:val="clear" w:pos="720"/>
              </w:tabs>
              <w:ind w:left="163" w:firstLine="11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Rivojlangan tahliliy, kommunikativ ko‘nikmalar, stressga chidamlilik, strategik fikrlash.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E3E7A87" w14:textId="6B506629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011FB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011FB3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083BC895" w14:textId="77777777" w:rsidTr="006E2A84">
        <w:trPr>
          <w:trHeight w:val="155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FF2BD00" w14:textId="5D451C4F" w:rsidR="00011FB3" w:rsidRPr="00F40332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A47D433" w14:textId="6041BD32" w:rsid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6E4965B0" w14:textId="617E6DD1" w:rsidR="00011FB3" w:rsidRPr="00F40332" w:rsidRDefault="00C216B9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4247F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Kredit risklarini boshqarish bo‘yicha yetakchi mutaxassis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E5A18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E71ED5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3AAF8C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4116B06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1E7B200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488DC5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0CF1617" w14:textId="41793AF0" w:rsidR="00011FB3" w:rsidRPr="00F40332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1423870" w14:textId="77777777" w:rsidR="00C216B9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Oliy ta’lim (moliya, iqtisodiyot, menejment, buxgalteriya hisobi);</w:t>
            </w:r>
          </w:p>
          <w:p w14:paraId="447BFE33" w14:textId="77777777" w:rsidR="00C216B9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Bank sohasida 2 yildan ortiq ish tajribasi;</w:t>
            </w:r>
          </w:p>
          <w:p w14:paraId="63D3B860" w14:textId="77777777" w:rsidR="00C216B9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Banklar to‘g‘risidagi qonun hujjatlari va Markaziy bank me’yorlarini bilish (No3427, No2696, No2693);</w:t>
            </w:r>
          </w:p>
          <w:p w14:paraId="4C553083" w14:textId="77777777" w:rsidR="00C216B9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Kredit portfeli, biznes-rejalar, skoring va stop-faktorlarni tahlil qilish ko‘nikmalari;</w:t>
            </w:r>
          </w:p>
          <w:p w14:paraId="7B32F22B" w14:textId="77777777" w:rsidR="00C216B9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Microsoft Office dasturini yuqori darajada bilish, afzalligi - Tableau, Power BI, Python, SQL tillarini bilish;</w:t>
            </w:r>
          </w:p>
          <w:p w14:paraId="6C8160FE" w14:textId="77777777" w:rsidR="00C216B9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Til bilish darajasi: o‘zbek tili - erkin, rus va ingliz tillari - kamida B2;</w:t>
            </w:r>
          </w:p>
          <w:p w14:paraId="738F1B49" w14:textId="3A72D667" w:rsidR="00011FB3" w:rsidRPr="00B31A55" w:rsidRDefault="00C216B9" w:rsidP="00B31A55">
            <w:pPr>
              <w:pStyle w:val="a4"/>
              <w:numPr>
                <w:ilvl w:val="0"/>
                <w:numId w:val="34"/>
              </w:numPr>
              <w:tabs>
                <w:tab w:val="clear" w:pos="720"/>
              </w:tabs>
              <w:ind w:left="164" w:firstLine="1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Tahliliy fikrlash, moslashuvchanlik, stressga chidamlilik, strategik tasavvur.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416C2CB" w14:textId="0698B7D0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54167B3D" w14:textId="77777777" w:rsidTr="006E2A84">
        <w:trPr>
          <w:trHeight w:val="841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EE067A4" w14:textId="0DD7E1AC" w:rsidR="00011FB3" w:rsidRPr="00F40332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F4B9FF" w14:textId="468924AF" w:rsidR="00011FB3" w:rsidRPr="00011FB3" w:rsidRDefault="00270864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06D0D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0866BA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FDB905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53D88C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24B57AC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61343CD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490470D" w14:textId="2C0F23C7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77C384B" w14:textId="77777777" w:rsidR="00C216B9" w:rsidRPr="00B31A55" w:rsidRDefault="00C216B9" w:rsidP="00B31A55">
            <w:pPr>
              <w:pStyle w:val="a4"/>
              <w:numPr>
                <w:ilvl w:val="0"/>
                <w:numId w:val="33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 (O‘zbekiston Bank-moliya yoki Boshqaruv akademiyasi afzallik bo‘ladi);</w:t>
            </w:r>
          </w:p>
          <w:p w14:paraId="23887D40" w14:textId="77777777" w:rsidR="00C216B9" w:rsidRPr="00B31A55" w:rsidRDefault="00C216B9" w:rsidP="00B31A55">
            <w:pPr>
              <w:pStyle w:val="a4"/>
              <w:numPr>
                <w:ilvl w:val="0"/>
                <w:numId w:val="33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Kamida 5 yillik bank tajribasi;</w:t>
            </w:r>
          </w:p>
          <w:p w14:paraId="4639B839" w14:textId="77777777" w:rsidR="00C216B9" w:rsidRPr="00B31A55" w:rsidRDefault="00C216B9" w:rsidP="00B31A55">
            <w:pPr>
              <w:pStyle w:val="a4"/>
              <w:numPr>
                <w:ilvl w:val="0"/>
                <w:numId w:val="33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2 yillik rahbarlik lavozimidagi tajriba;</w:t>
            </w:r>
          </w:p>
          <w:p w14:paraId="2F5D307C" w14:textId="77777777" w:rsidR="00C216B9" w:rsidRPr="00B31A55" w:rsidRDefault="00C216B9" w:rsidP="00B31A55">
            <w:pPr>
              <w:pStyle w:val="a4"/>
              <w:numPr>
                <w:ilvl w:val="0"/>
                <w:numId w:val="33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IABS dasturi va ofis dasturlarida ishlay olish;</w:t>
            </w:r>
          </w:p>
          <w:p w14:paraId="1E028847" w14:textId="2519CD5B" w:rsidR="00011FB3" w:rsidRPr="00B31A55" w:rsidRDefault="00C216B9" w:rsidP="00B31A55">
            <w:pPr>
              <w:pStyle w:val="a4"/>
              <w:numPr>
                <w:ilvl w:val="0"/>
                <w:numId w:val="33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ish darajasida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232DB5D" w14:textId="215BE647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6977D269" w14:textId="77777777" w:rsidTr="006E2A84">
        <w:trPr>
          <w:trHeight w:val="2973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18E9EBE" w14:textId="646FF143" w:rsidR="00011FB3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6FB5D8" w14:textId="23BDAEEA" w:rsidR="002759FB" w:rsidRPr="002759FB" w:rsidRDefault="004247F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Mahallabay ishlash departamenti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2759FB" w:rsidRPr="002759FB">
              <w:rPr>
                <w:rFonts w:cstheme="minorHAnsi"/>
                <w:noProof/>
                <w:sz w:val="18"/>
                <w:szCs w:val="18"/>
                <w:lang w:val="en-US"/>
              </w:rPr>
              <w:t>Mahallabay ishlash va loyihalarni boshqarish bo‘yicha bosh mutaxassis</w:t>
            </w:r>
          </w:p>
          <w:p w14:paraId="076CC96D" w14:textId="2AC10F2B" w:rsidR="00011FB3" w:rsidRPr="00730E56" w:rsidRDefault="00011FB3" w:rsidP="009D3A5A">
            <w:pPr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8269E4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1C93F32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2E4BAD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4BE0E4D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0DB79CA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5802051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3780B60" w14:textId="608938D0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41F7285" w14:textId="77777777" w:rsidR="002759FB" w:rsidRPr="006E2A84" w:rsidRDefault="002759FB" w:rsidP="006E2A84">
            <w:pPr>
              <w:pStyle w:val="a4"/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 (Bank-moliya akademiyasi afzallik);</w:t>
            </w:r>
          </w:p>
          <w:p w14:paraId="357919BB" w14:textId="77777777" w:rsidR="002759FB" w:rsidRPr="006E2A84" w:rsidRDefault="002759FB" w:rsidP="006E2A84">
            <w:pPr>
              <w:pStyle w:val="a4"/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Kamida 2 yillik bank tajribasi;</w:t>
            </w:r>
          </w:p>
          <w:p w14:paraId="01DCE45E" w14:textId="77777777" w:rsidR="002759FB" w:rsidRPr="006E2A84" w:rsidRDefault="002759FB" w:rsidP="006E2A84">
            <w:pPr>
              <w:pStyle w:val="a4"/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Rahbarlik ko‘nikmalariga ega bo‘lish;</w:t>
            </w:r>
          </w:p>
          <w:p w14:paraId="12319DED" w14:textId="77777777" w:rsidR="002759FB" w:rsidRPr="006E2A84" w:rsidRDefault="002759FB" w:rsidP="006E2A84">
            <w:pPr>
              <w:pStyle w:val="a4"/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va xorijiy tillarni bilish — afzallik;</w:t>
            </w:r>
          </w:p>
          <w:p w14:paraId="5F59453A" w14:textId="14845449" w:rsidR="00011FB3" w:rsidRPr="006E2A84" w:rsidRDefault="002759FB" w:rsidP="006E2A84">
            <w:pPr>
              <w:pStyle w:val="a4"/>
              <w:numPr>
                <w:ilvl w:val="0"/>
                <w:numId w:val="35"/>
              </w:numPr>
              <w:tabs>
                <w:tab w:val="clear" w:pos="720"/>
                <w:tab w:val="num" w:pos="305"/>
              </w:tabs>
              <w:ind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IABS dasturi bo‘yicha tajriba.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EC1BCE0" w14:textId="589D0EC3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045FB4F5" w14:textId="77777777" w:rsidTr="006E2A84">
        <w:trPr>
          <w:trHeight w:val="1130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9D7CE19" w14:textId="63956155" w:rsidR="00011FB3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0A6F72" w14:textId="6D802469" w:rsidR="00011FB3" w:rsidRPr="00730E56" w:rsidRDefault="00270864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349F38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071105D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319197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4F2AB5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CA422E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4FDB491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6624480" w14:textId="2A8FBD0A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E812756" w14:textId="77777777" w:rsidR="002759FB" w:rsidRPr="006E2A84" w:rsidRDefault="002759FB" w:rsidP="006E2A84">
            <w:pPr>
              <w:pStyle w:val="a4"/>
              <w:numPr>
                <w:ilvl w:val="0"/>
                <w:numId w:val="36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yuridik ma’lumot;</w:t>
            </w:r>
          </w:p>
          <w:p w14:paraId="2BCEE0E4" w14:textId="77777777" w:rsidR="002759FB" w:rsidRPr="006E2A84" w:rsidRDefault="002759FB" w:rsidP="006E2A84">
            <w:pPr>
              <w:pStyle w:val="a4"/>
              <w:numPr>
                <w:ilvl w:val="0"/>
                <w:numId w:val="36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Kamida 2 yillik tajriba;</w:t>
            </w:r>
          </w:p>
          <w:p w14:paraId="3A964BB7" w14:textId="77777777" w:rsidR="002759FB" w:rsidRPr="006E2A84" w:rsidRDefault="002759FB" w:rsidP="006E2A84">
            <w:pPr>
              <w:pStyle w:val="a4"/>
              <w:numPr>
                <w:ilvl w:val="0"/>
                <w:numId w:val="36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 bilish, rus va xorijiy tillar afzallik;</w:t>
            </w:r>
          </w:p>
          <w:p w14:paraId="32E390DC" w14:textId="77777777" w:rsidR="002759FB" w:rsidRPr="006E2A84" w:rsidRDefault="002759FB" w:rsidP="006E2A84">
            <w:pPr>
              <w:pStyle w:val="a4"/>
              <w:numPr>
                <w:ilvl w:val="0"/>
                <w:numId w:val="36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 — afzallik;</w:t>
            </w:r>
          </w:p>
          <w:p w14:paraId="42EAC568" w14:textId="5AE90C1E" w:rsidR="00011FB3" w:rsidRPr="006E2A84" w:rsidRDefault="002759FB" w:rsidP="006E2A84">
            <w:pPr>
              <w:pStyle w:val="a4"/>
              <w:numPr>
                <w:ilvl w:val="0"/>
                <w:numId w:val="36"/>
              </w:numPr>
              <w:tabs>
                <w:tab w:val="clear" w:pos="720"/>
              </w:tabs>
              <w:ind w:left="447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Yuksak mas’uliyat va huquqiy tafakkur.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3A3F7A1" w14:textId="6D4CB8B1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6F55A0E5" w14:textId="77777777" w:rsidTr="006E2A84">
        <w:trPr>
          <w:trHeight w:val="226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4D7FA05" w14:textId="2AC23806" w:rsidR="00011FB3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9F4930" w14:textId="16D9E982" w:rsidR="00011FB3" w:rsidRPr="00730E56" w:rsidRDefault="004247F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Contact sentr boshqarmasi</w:t>
            </w:r>
            <w:r w:rsidR="002759FB" w:rsidRPr="002759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2759FB" w:rsidRPr="002759FB">
              <w:rPr>
                <w:rFonts w:cstheme="minorHAnsi"/>
                <w:noProof/>
                <w:sz w:val="18"/>
                <w:szCs w:val="18"/>
                <w:lang w:val="en-US"/>
              </w:rPr>
              <w:t>yetakchi mutaxassis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711B0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526E84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0A90A7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0032C9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74D2103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9C40D4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5C79932" w14:textId="313D4E5B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57B69F6" w14:textId="77777777" w:rsidR="002759FB" w:rsidRPr="006E2A84" w:rsidRDefault="002759FB" w:rsidP="006E2A84">
            <w:pPr>
              <w:pStyle w:val="a4"/>
              <w:numPr>
                <w:ilvl w:val="0"/>
                <w:numId w:val="37"/>
              </w:numPr>
              <w:tabs>
                <w:tab w:val="clear" w:pos="720"/>
              </w:tabs>
              <w:ind w:left="589"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yuridik ma’lumot;</w:t>
            </w:r>
          </w:p>
          <w:p w14:paraId="4A9CFE73" w14:textId="77777777" w:rsidR="002759FB" w:rsidRPr="006E2A84" w:rsidRDefault="002759FB" w:rsidP="006E2A84">
            <w:pPr>
              <w:pStyle w:val="a4"/>
              <w:numPr>
                <w:ilvl w:val="0"/>
                <w:numId w:val="37"/>
              </w:numPr>
              <w:tabs>
                <w:tab w:val="clear" w:pos="720"/>
              </w:tabs>
              <w:ind w:left="589"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Kamida 2 yillik tajriba;</w:t>
            </w:r>
          </w:p>
          <w:p w14:paraId="03DA53D4" w14:textId="77777777" w:rsidR="002759FB" w:rsidRPr="006E2A84" w:rsidRDefault="002759FB" w:rsidP="006E2A84">
            <w:pPr>
              <w:pStyle w:val="a4"/>
              <w:numPr>
                <w:ilvl w:val="0"/>
                <w:numId w:val="37"/>
              </w:numPr>
              <w:tabs>
                <w:tab w:val="clear" w:pos="720"/>
              </w:tabs>
              <w:ind w:left="589"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 bilish, rus va xorijiy tillar afzallik;</w:t>
            </w:r>
          </w:p>
          <w:p w14:paraId="69CE9B85" w14:textId="77777777" w:rsidR="002759FB" w:rsidRPr="006E2A84" w:rsidRDefault="002759FB" w:rsidP="006E2A84">
            <w:pPr>
              <w:pStyle w:val="a4"/>
              <w:numPr>
                <w:ilvl w:val="0"/>
                <w:numId w:val="37"/>
              </w:numPr>
              <w:tabs>
                <w:tab w:val="clear" w:pos="720"/>
              </w:tabs>
              <w:ind w:left="589"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 — afzallik;</w:t>
            </w:r>
          </w:p>
          <w:p w14:paraId="454CD63A" w14:textId="31A221C9" w:rsidR="00011FB3" w:rsidRPr="006E2A84" w:rsidRDefault="002759FB" w:rsidP="006E2A84">
            <w:pPr>
              <w:pStyle w:val="a4"/>
              <w:numPr>
                <w:ilvl w:val="0"/>
                <w:numId w:val="37"/>
              </w:numPr>
              <w:tabs>
                <w:tab w:val="clear" w:pos="720"/>
              </w:tabs>
              <w:ind w:left="589" w:hanging="556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Yuksak mas’uliyat va huquqiy tafakkur.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FC3385A" w14:textId="7083D0EE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5DEC93F2" w14:textId="77777777" w:rsidTr="006E2A84">
        <w:trPr>
          <w:trHeight w:val="2123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73F7F38" w14:textId="3AD55860" w:rsidR="00011FB3" w:rsidRDefault="00636FE7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9E6308" w14:textId="2729F2DF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6A006DEB" w14:textId="5C971F73" w:rsidR="00011FB3" w:rsidRPr="00730E56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Moliyaviy risklarni boshqarish bo‘limi 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67DA83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DAA1B1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1DD4F0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22D1F6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81A68D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5833EED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Ahil jamoa;</w:t>
            </w:r>
          </w:p>
          <w:p w14:paraId="2D85C3C3" w14:textId="5B5DC069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947EFB8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Tijorat banklari to‘g‘risidagi qonun hujjatlari va Markaziy bankning ularni tartibga soluvchi me’yoriy hujjatlarini to‘liq bilish.</w:t>
            </w:r>
          </w:p>
          <w:p w14:paraId="47C430EA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4C954BC0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Biznes-reja ko‘rsatkichlarini tahlil qilish.</w:t>
            </w:r>
          </w:p>
          <w:p w14:paraId="1687D287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73A44D59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2759FB">
              <w:rPr>
                <w:rFonts w:cstheme="minorHAnsi"/>
                <w:noProof/>
                <w:sz w:val="20"/>
                <w:szCs w:val="20"/>
              </w:rPr>
              <w:t>Bankning biznes jarayonlarini bilish.</w:t>
            </w:r>
          </w:p>
          <w:p w14:paraId="0138340A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 bilan ishlash qobiliyati.</w:t>
            </w:r>
          </w:p>
          <w:p w14:paraId="64311BE7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4B085691" w14:textId="77777777" w:rsidR="002759FB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tajribasining mavjudligi.</w:t>
            </w:r>
          </w:p>
          <w:p w14:paraId="7FB3DF2F" w14:textId="1AC3BA59" w:rsidR="00011FB3" w:rsidRPr="002759FB" w:rsidRDefault="002759FB" w:rsidP="006E2A84">
            <w:pPr>
              <w:numPr>
                <w:ilvl w:val="0"/>
                <w:numId w:val="28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2861BFD" w14:textId="13B5D203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011FB3" w:rsidRPr="00B31A55" w14:paraId="74E83895" w14:textId="77777777" w:rsidTr="006E2A84">
        <w:trPr>
          <w:trHeight w:val="563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1C255B4" w14:textId="5DA91C6A" w:rsidR="00011FB3" w:rsidRDefault="00636FE7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CEE530" w14:textId="7217CE0A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275EBF8C" w14:textId="55041CBA" w:rsidR="0000259D" w:rsidRPr="0000259D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Kredit risklarni boshqarish bo‘limi 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F9813E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8406DE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AC4B01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6A49AF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73DA583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A77F9D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8E71993" w14:textId="07B7C93B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CB9A543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Tijorat banklari to‘g‘risidagi qonun hujjatlari va Markaziy bankning ularni tartibga soluvchi me’yoriy hujjatlarini to‘liq bilish.</w:t>
            </w:r>
          </w:p>
          <w:p w14:paraId="2905FEEA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66112F59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3C524917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3BCAD671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biznes jarayonlarini bilish.</w:t>
            </w:r>
          </w:p>
          <w:p w14:paraId="6F9173C8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stop-faktorlarni ishlab chiqish va tahlil qilish.</w:t>
            </w:r>
          </w:p>
          <w:p w14:paraId="3A13AB7B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1FA64FD9" w14:textId="77777777" w:rsidR="002759FB" w:rsidRPr="002759FB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tajribasi.</w:t>
            </w:r>
          </w:p>
          <w:p w14:paraId="54CD13B0" w14:textId="4A51FA38" w:rsidR="00011FB3" w:rsidRPr="000F1B1E" w:rsidRDefault="002759FB" w:rsidP="006E2A84">
            <w:pPr>
              <w:numPr>
                <w:ilvl w:val="0"/>
                <w:numId w:val="29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A79275E" w14:textId="2CFE8F35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B31A55" w14:paraId="74B17715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3D1DE52" w14:textId="069AC508" w:rsidR="00011FB3" w:rsidRDefault="00636FE7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8AAA7D" w14:textId="6A29B1CE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254AA032" w14:textId="16485251" w:rsidR="00011FB3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636FE7">
              <w:rPr>
                <w:rFonts w:cstheme="minorHAnsi"/>
                <w:noProof/>
                <w:sz w:val="18"/>
                <w:szCs w:val="18"/>
                <w:lang w:val="en-US"/>
              </w:rPr>
              <w:t>Moliyaviy risklarni boshqarish bo‘limi 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8E1ACE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4B3B5F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D58DBF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4FA4EC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1AD9BF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C44FA8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AF05EAE" w14:textId="3D4B851A" w:rsidR="00011FB3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41F4D61F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Tijorat banklari to‘g‘risidagi qonun hujjatlari va Markaziy bankning ularni tartibga soluvchi me’yoriy hujjatlarini to‘liq bilish.</w:t>
            </w:r>
          </w:p>
          <w:p w14:paraId="68C73CB9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3E7180C4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2365A6D6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0DBE2C19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biznes jarayonlarini bilish.</w:t>
            </w:r>
          </w:p>
          <w:p w14:paraId="53AE7214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stop-faktorlarni ishlab chiqish va tahlil qilish.</w:t>
            </w:r>
          </w:p>
          <w:p w14:paraId="665B4F8A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58075F03" w14:textId="77777777" w:rsidR="002759FB" w:rsidRPr="002759FB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tajribasi.</w:t>
            </w:r>
          </w:p>
          <w:p w14:paraId="326CFBC0" w14:textId="2DD4D5ED" w:rsidR="00011FB3" w:rsidRPr="000F1B1E" w:rsidRDefault="002759FB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A02B39E" w14:textId="0179BE30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64A893D1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058E888" w14:textId="730C5F89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F25B47" w14:textId="43C495C4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5DDD67F8" w14:textId="0F5729FC" w:rsidR="0000259D" w:rsidRPr="0000259D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Operatsion risklarni boshqarish bo‘limi 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94A756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886DAA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87F9B5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276AAB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D815B4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6983A7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1EA88A3" w14:textId="4907C87D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29C1428" w14:textId="77777777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Oliy moliyaviy, iqtisodiy ta’lim;</w:t>
            </w:r>
          </w:p>
          <w:p w14:paraId="58BDF5DB" w14:textId="77777777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Excelni bilish, SQL tilini bilish - plyus;</w:t>
            </w:r>
          </w:p>
          <w:p w14:paraId="0A8DBCA9" w14:textId="77777777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Tahlil va hisob-kitoblar va mantiq bo‘yicha a’lo darajadagi ko‘nikmalar;</w:t>
            </w:r>
          </w:p>
          <w:p w14:paraId="7A8B5AA9" w14:textId="77777777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 risklari sohasidagi asosiy bilimlar;</w:t>
            </w:r>
          </w:p>
          <w:p w14:paraId="6D888C23" w14:textId="4F21F93C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SAR, SIPA, ACCA va boshqalar bo‘yicha malakalar olqishlanadi.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A74FA06" w14:textId="776FD9AC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288018EC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3BAF33D" w14:textId="6211B8DF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122AB3" w14:textId="10B5C89C" w:rsidR="00D03A0F" w:rsidRPr="002759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D03A0F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Chakana biznes departamenti </w:t>
            </w:r>
            <w:r w:rsidR="00C15ABA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D03A0F">
              <w:rPr>
                <w:rFonts w:cstheme="minorHAnsi"/>
                <w:noProof/>
                <w:sz w:val="18"/>
                <w:szCs w:val="18"/>
                <w:lang w:val="en-US"/>
              </w:rPr>
              <w:t>bosh mutaxassisi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22420E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F0FE8C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063166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45F591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8E9A1D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5F3ABA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Ahil jamoa;</w:t>
            </w:r>
          </w:p>
          <w:p w14:paraId="71FCF010" w14:textId="400DC026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4E97D62C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Oliy iqtisodiy ma’lumot;</w:t>
            </w:r>
          </w:p>
          <w:p w14:paraId="4DB5D22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ish tajribasi (shu jumladan kreditlash, plastik kartalar, depozitlar, operatsiyalar) - 3 yildan;</w:t>
            </w:r>
          </w:p>
          <w:p w14:paraId="7B19ADB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Ofis dasturlari (Word, Excel, Outlook, PowerPoint, Visio va </w:t>
            </w: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boshqalar) bilan ishlash bo‘yicha mukammal ko‘nikmalar;</w:t>
            </w:r>
          </w:p>
          <w:p w14:paraId="7C31F1E6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mahsulotlarini ishlab chiqish va joriy etish jarayonlarini bilish;</w:t>
            </w:r>
          </w:p>
          <w:p w14:paraId="5E2702F9" w14:textId="135B1691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Chakana bank xizmatlari va mijozlar tajribasini chuqur tushunish;</w:t>
            </w:r>
          </w:p>
          <w:p w14:paraId="2AAA0F9A" w14:textId="6B7CDD98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Tashqi tashkilotlar bilan muzokaralar olib borish va hamkorlik bo‘yicha takliflar tayyorlash ko‘nikmalari;</w:t>
            </w:r>
          </w:p>
          <w:p w14:paraId="0F928A41" w14:textId="592563C8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O‘zbek, rus va ingliz tillarini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3CE9D95" w14:textId="18FE8D61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1DD654F6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AA1B794" w14:textId="6E09ED14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0C8DEC" w14:textId="080EBB88" w:rsidR="00D03A0F" w:rsidRPr="0000259D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Chakana rivojlantirish bo‘yicha menejer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1D398D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0D9B427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851278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C65E8D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CA1690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747EA5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1AD5274" w14:textId="6CF6FF79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102F075E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ta’lim (moliya, iqtisodiyot, menejment, buxgalteriya hisobi);</w:t>
            </w:r>
          </w:p>
          <w:p w14:paraId="773A6781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2 yildan ortiq ish tajribasi;</w:t>
            </w:r>
          </w:p>
          <w:p w14:paraId="16A1AF36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qonunchiligi va MB me’yoriy hujjatlarini bilish (No3427, No2696, No2693);</w:t>
            </w:r>
          </w:p>
          <w:p w14:paraId="53CB5B18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Microsoft Office’dan ishonchli foydalanish; Tableau, Power BI, Python, SQL tillarini bilish - afzallik;</w:t>
            </w:r>
          </w:p>
          <w:p w14:paraId="3B72959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Kredit mahsulotlari, portfel, risk-omillar va skoringni tahlil qilish ko‘nikmalari;</w:t>
            </w:r>
          </w:p>
          <w:p w14:paraId="35E09A18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Tillar: o‘zbek tili - erkin, rus va ingliz tillari - B2 darajadan past bo‘lmagan;</w:t>
            </w:r>
          </w:p>
          <w:p w14:paraId="3140FD10" w14:textId="048449F6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Strategik fikrlash, moslashuvchanlik, tashabbuskorlik, bosim ostida ishlash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5392F3F" w14:textId="7882794F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57FCE526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4687B1B" w14:textId="62C0BCBB" w:rsidR="00D03A0F" w:rsidRPr="0000259D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highlight w:val="green"/>
                <w:lang w:val="en-US"/>
              </w:rPr>
            </w:pPr>
            <w:r w:rsidRPr="00A263A5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8433CC" w14:textId="555324B6" w:rsidR="00A263A5" w:rsidRP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Chakana biznes departamenti</w:t>
            </w:r>
          </w:p>
          <w:p w14:paraId="27478464" w14:textId="7DBFE369" w:rsidR="00D03A0F" w:rsidRPr="00A263A5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Chakana bank mahsulotlarini joriy etish bo‘yicha yetakchi mutaxassis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AA5C9F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0542C1C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6D10EB7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3D2573C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0D8047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5A31362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DAEB209" w14:textId="2CF68075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1C911449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ta’lim (moliya, iqtisodiyot, menejment, buxgalteriya hisobi);</w:t>
            </w:r>
          </w:p>
          <w:p w14:paraId="04C3F75C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2 yildan ortiq ish tajribasi;</w:t>
            </w:r>
          </w:p>
          <w:p w14:paraId="6CF538CB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qonunchiligi va MB me’yoriy hujjatlarini bilish (No3427, No2696, No2693);</w:t>
            </w:r>
          </w:p>
          <w:p w14:paraId="1690C2AD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Microsoft Office’dan ishonchli foydalanish; Tableau, Power BI, Python, SQL tillarini bilish - afzallik;</w:t>
            </w:r>
          </w:p>
          <w:p w14:paraId="4A89354C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Kredit mahsulotlari, portfel, risk-omillar va skoringni tahlil qilish ko‘nikmalari;</w:t>
            </w:r>
          </w:p>
          <w:p w14:paraId="0CCE8545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Tillar: o‘zbek tili - erkin, rus va ingliz tillari - B2 darajadan past bo‘lmagan;</w:t>
            </w:r>
          </w:p>
          <w:p w14:paraId="31F10EF0" w14:textId="69DB67AE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Strategik fikrlash, moslashuvchanlik, tashabbuskorlik, bosim ostida ishlash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7D6D6D9" w14:textId="4074B8F2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1D282255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BEFC3FD" w14:textId="31E90E4D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3E8AF0" w14:textId="0F321E01" w:rsidR="00D03A0F" w:rsidRPr="002759FB" w:rsidRDefault="00C15AB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Bank apparati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D03A0F" w:rsidRPr="00D03A0F">
              <w:rPr>
                <w:rFonts w:cstheme="minorHAnsi"/>
                <w:noProof/>
                <w:sz w:val="18"/>
                <w:szCs w:val="18"/>
                <w:lang w:val="en-US"/>
              </w:rPr>
              <w:t>Kotibiyat bo‘limi mudiri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FAC134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476D89F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053123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DEE8C0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37E4C9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F4D469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26504B5" w14:textId="529949B2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405BE9AA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ma’lumot (iloji bo‘lsa, boshqaruv, ish yuritish, huquqshunoslik yoki iqtisodiyot sohasida);</w:t>
            </w:r>
          </w:p>
          <w:p w14:paraId="5F5D9C1C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Bankda yoki boshqaruv devonxonasida ish tajribasi - 3 yildan boshlab;</w:t>
            </w:r>
          </w:p>
          <w:p w14:paraId="5C2A54CC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Hujjatlar aylanishi va boshqaruv organlarini ma’muriy qo‘llab-quvvatlash jarayonlarini chuqur tushunish;</w:t>
            </w:r>
          </w:p>
          <w:p w14:paraId="39AAFA5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MS Office dasturlarini mukammal bilish, elektron hujjat aylanish tizimlari bilan ishlash tajribasi;</w:t>
            </w:r>
          </w:p>
          <w:p w14:paraId="2C5345E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Rejalashtirish, muvofiqlashtirish va nazorat qilish ko‘nikmalari, savodxonlik va tafsilotlarga e’tibor berish;</w:t>
            </w:r>
          </w:p>
          <w:p w14:paraId="287286B2" w14:textId="1CF8CBC4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Bo‘linmalar o‘rtasidagi o‘zaro aloqalarni tashkil etish va katta hajmdagi ma’lumotlar bilan ishlash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CA626B7" w14:textId="58E7EF75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64020123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7B9E747" w14:textId="5F240F86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6C2A7C5" w14:textId="77777777" w:rsidR="0000259D" w:rsidRPr="00A263A5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  <w:p w14:paraId="3C775F69" w14:textId="6D5A2D59" w:rsidR="00A263A5" w:rsidRP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Kuzatuv kengash kotibiyati</w:t>
            </w:r>
          </w:p>
          <w:p w14:paraId="21EA64D0" w14:textId="15280C95" w:rsidR="00D03A0F" w:rsidRPr="00A263A5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Bo‘lim boshlig‘ining kotibiyat bilan o‘rinbosari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49ECE8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B6572B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2DEE013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EB159D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14D09C8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2211671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82A471F" w14:textId="10ADCAB6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7CF2F97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ma’lumot (iloji bo‘lsa, ish yuritish, boshqaruv, huquqshunoslik sohasida);</w:t>
            </w:r>
          </w:p>
          <w:p w14:paraId="52618D52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O‘xshash lavozimda yoki bank ma’muriy tuzilmasida ish tajribasi;</w:t>
            </w:r>
          </w:p>
          <w:p w14:paraId="037757FD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Hujjatlar aylanishi va ma’muriy jarayonlarni a’lo darajada bilish;</w:t>
            </w:r>
          </w:p>
          <w:p w14:paraId="1477262E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MS Office dasturlari va elektron hujjat aylanish tizimlaridan ishonchli foydalana olish;</w:t>
            </w:r>
          </w:p>
          <w:p w14:paraId="48F735A5" w14:textId="3A007F10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Rejalashtirish, nazorat, kommunikatsiya va idoralararo hamkorlik ko‘nikmalari.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ED1DC6C" w14:textId="54DA49A6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660F3FF7" w14:textId="77777777" w:rsidTr="006E2A84">
        <w:trPr>
          <w:trHeight w:val="563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BF276C1" w14:textId="5CB78C43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C29830" w14:textId="4B00ACFC" w:rsidR="00D03A0F" w:rsidRPr="002759FB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D03A0F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Nurafshon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bank xizmatlari ofisi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D03A0F" w:rsidRPr="00D03A0F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Bo‘lim boshlig‘i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5D3D1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4DFDD94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E86241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B22301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099A9CC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B7D0BE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7554D9E" w14:textId="573F858C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544A1EF7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3A92D208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tizimida kamida 4 yillik ish tajribasi, shundan 2 yil rahbarlik lavozimida ishlagan bo‘lish;</w:t>
            </w:r>
          </w:p>
          <w:p w14:paraId="2D9050C1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va ofis dasturlari bilan ishlash ko‘nikmasi;</w:t>
            </w:r>
          </w:p>
          <w:p w14:paraId="1476B968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kamida o‘rta darajada bilish;</w:t>
            </w:r>
          </w:p>
          <w:p w14:paraId="2E8F7A9F" w14:textId="29B39496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15FDF88" w14:textId="55483F98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1F7B9007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215E595" w14:textId="732EAC1C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0E921F" w14:textId="1E088AD4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4D1572D3" w14:textId="4BA3C021" w:rsidR="00D03A0F" w:rsidRPr="002759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mutaxassis — Kichik va korporativ biznes sho‘basi (Front ofis)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E55E60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0675A2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7FBB8A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EE6E67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B24EF6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6300F96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AE2DF7E" w14:textId="376D3DC9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4F56E8D6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542F2797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Kamida 2 yillik bank tajribasi;</w:t>
            </w:r>
          </w:p>
          <w:p w14:paraId="300EC17F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dasturida ishlash ko‘nikmasi;</w:t>
            </w:r>
          </w:p>
          <w:p w14:paraId="4121DF5B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va ingliz tillarini tushunarli darajada bilish;</w:t>
            </w:r>
          </w:p>
          <w:p w14:paraId="4B828511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  <w:p w14:paraId="7CA4D29D" w14:textId="77777777" w:rsidR="00D03A0F" w:rsidRPr="002759FB" w:rsidRDefault="00D03A0F" w:rsidP="006E2A84">
            <w:pPr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A30DC2D" w14:textId="4FBC7F56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7E088955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25122AD" w14:textId="1B4C50EB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79E7C5" w14:textId="1BBD6DC6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5DAC2149" w14:textId="48C29924" w:rsidR="00D03A0F" w:rsidRPr="001F5C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1-toifali mutaxassis — Kreditlarni boshqarish va monitoring sho‘basi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80EAA9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5B3BC1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B42EE7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1C3CCC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2F9313C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86AA95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F85D093" w14:textId="6EEE2ABE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045FC10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687BD0B3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yoki boshqa bank tizimlari bilan ishlash tajribasi;</w:t>
            </w:r>
          </w:p>
          <w:p w14:paraId="7102499A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3B9F7630" w14:textId="7FCE8C55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F85E0A8" w14:textId="0D6DED46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6C68854B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8898F45" w14:textId="0E6D1E7C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20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D0DCCB" w14:textId="79B33939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404A1A9D" w14:textId="4D290C7C" w:rsidR="00D03A0F" w:rsidRPr="001F5C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yuriskonsult — Yuridik bo‘limi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077675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5FC5008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23B2E9A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21BB847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31D685C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DD7F3E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5EBDCFD" w14:textId="30B38928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54B80F50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yuridik ma’lumot;</w:t>
            </w:r>
          </w:p>
          <w:p w14:paraId="34304448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Kamida 2 yillik tajriba;</w:t>
            </w:r>
          </w:p>
          <w:p w14:paraId="3AB85E4A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 bilish, rus va xorijiy tillar afzallik;</w:t>
            </w:r>
          </w:p>
          <w:p w14:paraId="4E061872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 — afzallik;</w:t>
            </w:r>
          </w:p>
          <w:p w14:paraId="7489BB96" w14:textId="5AE4A5E7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Yuksak mas’uliyat va huquqiy tafakkur.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2EE5610" w14:textId="4D34408A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2D607B77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0CE7427" w14:textId="506269E0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1A6A80" w14:textId="6C745849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0B4AB0D9" w14:textId="6BA74BF8" w:rsidR="00D03A0F" w:rsidRPr="001F5C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Sho‘ba mudiri — Kichik va korporativ biznesni rivojlantirish sho‘basi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8CC68F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14E3FFA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09D2C84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659871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3A01B2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03F729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B6F1C8B" w14:textId="6D1B5A73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1F2C7189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070C50DE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Kamida 3 yillik bank tajribasi;</w:t>
            </w:r>
          </w:p>
          <w:p w14:paraId="7E86FBAF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Rahbarlik ko‘nikmalariga ega bo‘lish;</w:t>
            </w:r>
          </w:p>
          <w:p w14:paraId="1B725AC4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va ingliz tillarini tushunarli darajada bilish;</w:t>
            </w:r>
          </w:p>
          <w:p w14:paraId="00A6F02E" w14:textId="0D10E427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F58D141" w14:textId="689CCB1E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3F5F6B47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96D42D5" w14:textId="088B2993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1A4175F" w14:textId="7F215F97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1FA9C939" w14:textId="466BD3AB" w:rsidR="00D03A0F" w:rsidRPr="002759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Bo‘lim boshlig‘i — Davlat dasturlari va ijtimoiy kreditlar bo‘limi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1E75E6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541E9CD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573E01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3969839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1FEAF80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439DDC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F9957CA" w14:textId="0AFE5F89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8CD6739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ma’lumot;</w:t>
            </w:r>
          </w:p>
          <w:p w14:paraId="3AFDC26F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kamida 3 yillik tajriba;</w:t>
            </w:r>
          </w:p>
          <w:p w14:paraId="3418F62A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Rahbarlik ko‘nikmalariga ega bo‘lish;</w:t>
            </w:r>
          </w:p>
          <w:p w14:paraId="3CA87AEE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tizimini bilish;</w:t>
            </w:r>
          </w:p>
          <w:p w14:paraId="2680D5DA" w14:textId="77777777" w:rsidR="00D03A0F" w:rsidRPr="00D03A0F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48C9B02E" w14:textId="3798DA6C" w:rsidR="00D03A0F" w:rsidRPr="002759FB" w:rsidRDefault="00D03A0F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C78BFB5" w14:textId="622927B2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04E93E1C" w14:textId="77777777" w:rsidTr="006E2A84">
        <w:trPr>
          <w:trHeight w:val="563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AA36B9E" w14:textId="67CAB1E3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80CB96" w14:textId="023FA5F6" w:rsidR="0014521A" w:rsidRPr="00270864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Oqqo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rg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on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  <w:p w14:paraId="7A646AA8" w14:textId="77777777" w:rsidR="00D03A0F" w:rsidRPr="00270864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2257B5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2F8753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0B4BD6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0D3FCA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3F8F740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D63B5B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95C9C33" w14:textId="75401B81" w:rsidR="00D03A0F" w:rsidRPr="00270864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1369F1F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zbekiston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-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Boshqaruv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akademiyasi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afzallik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bo‘ladi);</w:t>
            </w:r>
          </w:p>
          <w:p w14:paraId="07834E5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 5 yillik bank tajribasi;</w:t>
            </w:r>
          </w:p>
          <w:p w14:paraId="53603C09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2 yillik rahbarlik lavozimidagi tajriba;</w:t>
            </w:r>
          </w:p>
          <w:p w14:paraId="2DEC117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IABS dasturi va ofis dasturlarida ishlay olish;</w:t>
            </w:r>
          </w:p>
          <w:p w14:paraId="70E14364" w14:textId="5466E728" w:rsidR="00D03A0F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O‘zbek tilini mukammal, rus tilini ish darajasida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CE33EB4" w14:textId="5FE4C3C9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D03A0F" w:rsidRPr="00B31A55" w14:paraId="51DCF39A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3006CED" w14:textId="5733D8D3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24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25F6EC7" w14:textId="1DE1B9A7" w:rsidR="00D03A0F" w:rsidRPr="001F5CFB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6C25F3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9CA855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96AFAD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82674A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765532D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D8CEAD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6229A85A" w14:textId="621996D0" w:rsidR="00D03A0F" w:rsidRPr="001F5CFB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7A64639F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mutaxassisligi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yicha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4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staji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shundan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2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rahbarlik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lavozimida;</w:t>
            </w:r>
          </w:p>
          <w:p w14:paraId="784EC8A3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 va bankning ichki me’yoriy hujjatlarini bilish;</w:t>
            </w:r>
          </w:p>
          <w:p w14:paraId="01741B6A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Korrupsiyaga qarshi kurashish va komplayens-nazorat bo‘yicha tajriba, etika va korporativ standartlarga qat’iy rioya qilish;</w:t>
            </w:r>
          </w:p>
          <w:p w14:paraId="5E4C7145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Halollik, intizomlilik, qaror qabul qilish va mas’uliyatni his qilish qobiliyati;</w:t>
            </w:r>
          </w:p>
          <w:p w14:paraId="732C704A" w14:textId="35A25403" w:rsidR="00D03A0F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Tashabbuskorlik, o‘ziga va hamkasblariga talabchanlik, tashkilotchilik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ADCC0CB" w14:textId="6637D3FA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4C9435FE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47A3C34" w14:textId="06DF41FE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DC169C" w14:textId="005C5CB5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</w:t>
            </w:r>
          </w:p>
          <w:p w14:paraId="006467E4" w14:textId="09ED622D" w:rsidR="00D03A0F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buxgalter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93F1A7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4E77CB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FA8030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B89AE4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3BF018F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4F970A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6F256DE" w14:textId="70646D3E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1D93FC4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ma’lumotli (O‘zbekiston bank-moliya akademiyasi bitiruvchisi bo‘lishi maqsadga muvofiq);</w:t>
            </w:r>
          </w:p>
          <w:p w14:paraId="51412A45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mutaxassisligi bo‘yicha kamida 2 yil va bank sohasida kamida 4 yil;</w:t>
            </w:r>
          </w:p>
          <w:p w14:paraId="4BFF7F0B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qonunchiligini hamda buxgalteriya va bank hisobini tartibga soluvchi ichki me’yoriy hujjatlarni bilish;</w:t>
            </w:r>
          </w:p>
          <w:p w14:paraId="23B9AB0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Buxgalteriya dasturlari va ixtisoslashtirilgan dasturiy ta’minotni (masalan, IABS, Excel, 1C) mukammal bilish;</w:t>
            </w:r>
          </w:p>
          <w:p w14:paraId="24E20F5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(Word, Excel, Outlook) dan ishonchli foydalanish;</w:t>
            </w:r>
          </w:p>
          <w:p w14:paraId="0F727AFC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muxammal darajada, rus tilini o‘rta darajada bilish, ingliz tilini bilish ijobiy natija beradi;</w:t>
            </w:r>
          </w:p>
          <w:p w14:paraId="35E4BFE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Diqqatlilik, intizomlilik, tahliliy fikrlash qobiliyati;</w:t>
            </w:r>
          </w:p>
          <w:p w14:paraId="23A20CA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Boshqa bo‘linmalar bilan hamkorlik qilishga va jamoada ishlashga tayyorlik;</w:t>
            </w:r>
          </w:p>
          <w:p w14:paraId="39FB4F9A" w14:textId="1ACB59ED" w:rsidR="00D03A0F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Muddatlarga rioya qilish va vazifalarga tezkor javob berish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9299DB6" w14:textId="06CC157C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7B61B5B1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CE83A3F" w14:textId="38173394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922BA9" w14:textId="31A1E244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</w:t>
            </w:r>
          </w:p>
          <w:p w14:paraId="240F6F16" w14:textId="725D2CF2" w:rsidR="00D03A0F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buxgalter o‘rinbosari – Sho‘ba mudiri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6FD8ED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785D937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8F0040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AD7E78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77DABF9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DF627F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F255D8E" w14:textId="07688D59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E22883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ma’lumotli (O‘zbekiston bank-moliya akademiyasi bitiruvchisi bo‘lishi maqsadga muvofiq);</w:t>
            </w:r>
          </w:p>
          <w:p w14:paraId="4DCFFAF9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mutaxassisligi bo‘yicha kamida 2 yil va bank sohasida kamida 4 yil;</w:t>
            </w:r>
          </w:p>
          <w:p w14:paraId="3EDBF24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qonunchiligini hamda buxgalteriya va bank hisobini tartibga soluvchi ichki me’yoriy hujjatlarni bilish;</w:t>
            </w:r>
          </w:p>
          <w:p w14:paraId="16E9929D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Buxgalteriya dasturlari va ixtisoslashtirilgan dasturiy ta’minotni (masalan, IABS, Excel, 1C) mukammal bilish;</w:t>
            </w:r>
          </w:p>
          <w:p w14:paraId="19AA5333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(Word, Excel, Outlook) dan ishonchli foydalanish;</w:t>
            </w:r>
          </w:p>
          <w:p w14:paraId="36468DEA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muxammal darajada, rus tilini o‘rta darajada bilish, ingliz tilini bilish ijobiy natija beradi;</w:t>
            </w:r>
          </w:p>
          <w:p w14:paraId="4BBF214D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Diqqatlilik, intizomlilik, tahliliy fikrlash qobiliyati;</w:t>
            </w:r>
          </w:p>
          <w:p w14:paraId="7E6D51E6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 bo‘linmalar bilan hamkorlik qilishga va jamoada ishlashga tayyorlik;</w:t>
            </w:r>
          </w:p>
          <w:p w14:paraId="57830420" w14:textId="42EBD6F8" w:rsidR="00D03A0F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Muddatlarga rioya qilish va vazifalarga tezkor javob berish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8421D0F" w14:textId="306CAF0F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B31A55" w14:paraId="79E33873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DDD9766" w14:textId="3D13272F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4AAFB5" w14:textId="13439E47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</w:t>
            </w:r>
          </w:p>
          <w:p w14:paraId="69062228" w14:textId="2A720586" w:rsidR="00D03A0F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mutaxassis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32A07C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7E789DC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448CDC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280A516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2EE1089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A12BF6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B594D59" w14:textId="0C469224" w:rsidR="00D03A0F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896C18C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Oliy iqtisodiy ma’lumot;</w:t>
            </w:r>
          </w:p>
          <w:p w14:paraId="7A8BFDC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Mutaxassisligi bo‘yicha kamida 1 yil tajriba va bank sohasida kamida 2 yil ish stajiga ega bo‘lishi;</w:t>
            </w:r>
          </w:p>
          <w:p w14:paraId="6792FCE0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tizimining ichki me’yoriy bazasini va O‘zbekiston Respublikasi qonunchiligini bilish;</w:t>
            </w:r>
          </w:p>
          <w:p w14:paraId="0CFC11E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Ixtisoslashgan bank dasturlariga (xususan, IABS) ega bo‘lish va ofis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ilovalaridan (MS Office) ishonchli foydalanish;</w:t>
            </w:r>
          </w:p>
          <w:p w14:paraId="3D471C9D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yuqori darajada bilish, rus tilini o‘rta darajadan past bo‘lmagan darajada bilish, ingliz tilini bilish - afzallik;</w:t>
            </w:r>
          </w:p>
          <w:p w14:paraId="1BF909A1" w14:textId="6C218322" w:rsidR="00D03A0F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Jamoada ishlash qobiliyati, yuqori darajadagi mas’uliyat va tafsilotlarga e’tiborlilik.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BF3251A" w14:textId="5484A82B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14521A" w:rsidRPr="00B31A55" w14:paraId="22D3CE2C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BCCAC42" w14:textId="6F9A2216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F93A32" w14:textId="7150AEEB" w:rsidR="0014521A" w:rsidRPr="001F5CFB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 boshqarmasi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Keles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 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D08F4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1B1456F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6598EA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4C2BB1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1D8F54B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EB1CCA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53A37F3" w14:textId="26049974" w:rsidR="0014521A" w:rsidRPr="001F5CFB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F4FC27E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Imtiyozli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-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-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akademiyasi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boshqaruvi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akademiyasi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bitiruvchisi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);</w:t>
            </w:r>
          </w:p>
          <w:p w14:paraId="21E53889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bank sohasida kamida 4 yil, shundan kamida 2 yil rahbarlik lavozimlarida;</w:t>
            </w:r>
          </w:p>
          <w:p w14:paraId="71B6B4A9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bilish - yuqori darajada, rus tilini bilish - o‘rtachadan past emas, ingliz tilini bilish - afzallik;</w:t>
            </w:r>
          </w:p>
          <w:p w14:paraId="093DAFE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faoliyatining me’yoriy-huquqiy asoslarini bilish, xodimlarni samarali rejalashtirish va boshqarish ko‘nikmalariga ega bo‘lish;</w:t>
            </w:r>
          </w:p>
          <w:p w14:paraId="1E91279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Ixtisoslashtirilgan dasturiy ta’minotga (xususan, IABS) ega bo‘lish, MS Office’ni ishonchli boshqarish;</w:t>
            </w:r>
          </w:p>
          <w:p w14:paraId="41A80E4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Kommunikativlik, tashkilotchilik qobiliyati, ishbilarmonlik etikasiga qat’iy rioya qilish;</w:t>
            </w:r>
          </w:p>
          <w:p w14:paraId="6581506C" w14:textId="673814B4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Xizmat safarlariga va ko‘p vazifalilik sharoitida ishlashga tayyorgarlik.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CF735B3" w14:textId="00344BAC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60D62197" w14:textId="77777777" w:rsidTr="006E2A84">
        <w:trPr>
          <w:trHeight w:val="705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2994607" w14:textId="4CDB485D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203E6E" w14:textId="019EDC3C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 mutaxassis — Kichik va korporativ biznes bo‘limi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589F57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89B8E1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2A6950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BAFAF0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1DDB04C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65205C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907CB2B" w14:textId="43B57153" w:rsidR="0014521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146265FF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Oliy iqtisodiy ma’lumot, mutaxassislik bo‘yicha 1 yil, bank sohasida kamida 2 yil tajriba;</w:t>
            </w:r>
          </w:p>
          <w:p w14:paraId="1DEF99C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bilish, ichki mehnat intizomi va bankning odob-axloq qoidalariga qat’iy amal qilish;</w:t>
            </w:r>
          </w:p>
          <w:p w14:paraId="5B09F5DA" w14:textId="0BEABB8A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AML/CFT bo‘yicha ichki nazorat qoidalarini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829A61B" w14:textId="7147B4FC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14521A" w:rsidRPr="00B31A55" w14:paraId="57B07846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1D37826" w14:textId="16934785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B4F88F" w14:textId="04B66673" w:rsidR="0014521A" w:rsidRPr="00196FCA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mutaxassis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ijro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intizomi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murojaatlar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bilan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ishlash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B6AFF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E8A15D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275856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18C345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7ABF9DC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2413D3E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51B06CFA" w14:textId="27B4FB65" w:rsidR="0014521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97F1E6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ma’lumot, mutaxassisligi bo‘yicha kamida 2 yil va bank sohasida kamida 2 yil ish tajribasi;</w:t>
            </w:r>
          </w:p>
          <w:p w14:paraId="4CBDC2D6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Elektron ish yuritish tizimlariga ega bo‘lish (SMART.mkb.uz qo‘llab-quvvatlanadi);</w:t>
            </w:r>
          </w:p>
          <w:p w14:paraId="26E863C9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Tizimli nazorat, ishbilarmonlik yozishmalari, biznes etikasi va rejalashtirish ko‘nikmalari;</w:t>
            </w:r>
          </w:p>
          <w:p w14:paraId="3C48D9E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Katta hajmdagi ma’lumotlar bilan ishlash qobiliyati, tezkorlik, e’tiborlilik va mas’uliyat;</w:t>
            </w:r>
          </w:p>
          <w:p w14:paraId="51DC627C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bilish - erkin, rus tilini bilish - o‘rta darajadan past emas;</w:t>
            </w:r>
          </w:p>
          <w:p w14:paraId="7851835D" w14:textId="0EBB1AA6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Ixtisoslashgan dasturlarni, shu jumladan IABS va MS Office dasturlarini o‘zlashtirish.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A29911A" w14:textId="66F72DE5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6EEE0416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802E980" w14:textId="23CB2632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C4A5B3" w14:textId="6A934D5A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Yetakchi mutaxassis – Operatsion sho‘ba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5A9B0C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79F085A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B4562E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4FF08AD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A0B402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CA9278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D158179" w14:textId="005D6C10" w:rsidR="0014521A" w:rsidRPr="001F5CFB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55CA3329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49197EEA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1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tajribasiga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7226BABC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Kasbiy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bilim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mas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uliyatni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namoyon eta oladigan mutaxassis bo‘lish;</w:t>
            </w:r>
          </w:p>
          <w:p w14:paraId="52D6B56F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5D14B055" w14:textId="11FB35F9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dasturlar (masalan, IABS yoki boshqa bank tizimlari) bilan ishlash ko‘nikmasi — afzallik bo‘ladi.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DBDA19D" w14:textId="33A88648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0D119C2C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C1FAA2B" w14:textId="0A2DDF5A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CFF5EF" w14:textId="036B9A34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 mutaxassis – Chakana biznesni rivojlantirish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509366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4D796C2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637FB3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CADA3B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C6F179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2CE91A5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61AA226" w14:textId="05A3E8E1" w:rsidR="0014521A" w:rsidRPr="00AE065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2F10ABA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64354AEC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3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tajribaga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6B88394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Kasbiy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bilim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amaliy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nikmalarga ega bo‘lish;</w:t>
            </w:r>
          </w:p>
          <w:p w14:paraId="6409D75E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36CB5ADB" w14:textId="6898201D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Maxsus dasturlar (masalan, IABS, banking CRM) bilan ishlash — afzallik hisoblanadi.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2694F3D" w14:textId="633434B2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14521A" w:rsidRPr="00B31A55" w14:paraId="10676067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7A1029F" w14:textId="52A59BAF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33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EE8844" w14:textId="23917464" w:rsidR="0014521A" w:rsidRPr="001F5C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mutaxassis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(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monitoring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47171C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6F28010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6CBBE91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FEA144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218206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29F4BE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7EE984F" w14:textId="342FEA3C" w:rsidR="0014521A" w:rsidRPr="00AE065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0518BEBA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2159A3FD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3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tajribasi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06F4E027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Kreditlash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monitoring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nalishida chuqur kasbiy bilim va amaliy tajribaga ega bo‘lish;</w:t>
            </w:r>
          </w:p>
          <w:p w14:paraId="7B47F75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kamida o‘rta darajada bilish;</w:t>
            </w:r>
          </w:p>
          <w:p w14:paraId="12E8567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dasturlar bilan ishlash ko‘nikmasi (IABS va boshqa bank axborot tizimlari) — afzallik sifatida baholanadi;</w:t>
            </w:r>
          </w:p>
          <w:p w14:paraId="5755CF10" w14:textId="7648E984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 bo‘lish.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1F573C7" w14:textId="64D687E0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666C13BB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8EA115A" w14:textId="5B8B24E6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093D34" w14:textId="122262A5" w:rsidR="009D3A5A" w:rsidRP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 boshqarmasi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Parkent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 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76A8A3E6" w14:textId="5A26AA72" w:rsidR="0014521A" w:rsidRPr="00AE065A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AE065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1-toifali mutaxassis (Axborot texnologiyalari sho‘basi)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EC871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90710F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F23840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08C599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355719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FF353D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EA4B893" w14:textId="04E462D5" w:rsidR="0014521A" w:rsidRPr="00AE065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highlight w:val="yellow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7DC73C79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(texnik yoki IT yo‘nalishidagi) ma’lumot;</w:t>
            </w:r>
          </w:p>
          <w:p w14:paraId="5F67F7E6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Kompyuter tarmoqlari, apparat va dasturiy ta’minot bilan ishlash ko‘nikmasi;</w:t>
            </w:r>
          </w:p>
          <w:p w14:paraId="329E1BD5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Bankning ichki mehnat tartibi va axborot xavfsizligi qoidalariga rioya qilish;</w:t>
            </w:r>
          </w:p>
          <w:p w14:paraId="769E75B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Mustaqil ishlay olish va tezkor muammolarni hal qilish qobiliyati.</w:t>
            </w:r>
          </w:p>
          <w:p w14:paraId="17CA9E8A" w14:textId="77777777" w:rsidR="0014521A" w:rsidRDefault="0014521A" w:rsidP="006E2A84">
            <w:pPr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  <w:p w14:paraId="38170EA7" w14:textId="0E0603C0" w:rsidR="0014521A" w:rsidRPr="0014521A" w:rsidRDefault="0014521A" w:rsidP="006E2A84">
            <w:pPr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Afzallik sifatida ko‘riladi:</w:t>
            </w:r>
          </w:p>
          <w:p w14:paraId="6799EB6A" w14:textId="77777777" w:rsidR="0014521A" w:rsidRPr="0014521A" w:rsidRDefault="0014521A" w:rsidP="006E2A84">
            <w:pPr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  <w:p w14:paraId="16E93E0B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IT dasturlarni bilish (aynan qanday dasturlar — kerak bo‘lsa aniqlashtiramiz);</w:t>
            </w:r>
          </w:p>
          <w:p w14:paraId="0CFDDB2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Rus tilini o‘rta darajada bilish;</w:t>
            </w:r>
          </w:p>
          <w:p w14:paraId="5049A95B" w14:textId="01CC3E22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Komandirovkalarga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4F2EC9D" w14:textId="152775D8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163E0A7D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3438517E" w14:textId="14299D88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35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9B0B8A" w14:textId="46DD83A7" w:rsidR="0014521A" w:rsidRPr="00AE065A" w:rsidRDefault="00AE06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Yuqori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Chirchiq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ank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markazi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D5F25C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63889A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206718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3C3E7DB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46ACE3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50761F4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A1692E3" w14:textId="5E9A8D9B" w:rsidR="0014521A" w:rsidRPr="00AE065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0C541E63" w14:textId="77777777" w:rsidR="0014521A" w:rsidRPr="00AE065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121E6388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Zamonaviy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qarashlarga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mas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uliyatli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qat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iyatli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mehnatsevar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32DD0849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Ichki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mehnat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tartibi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etik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axloqiy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qoidalarga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qat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iy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rioya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qiladigan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halol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xolisona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ishlaydigan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mutaxassis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6493B4FB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Rus tilini kamida o‘rta darajada bilish;</w:t>
            </w:r>
          </w:p>
          <w:p w14:paraId="1192E09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bank dasturlarini (IABS va boshqalar) bilish — afzallik hisoblanadi;</w:t>
            </w:r>
          </w:p>
          <w:p w14:paraId="3F0DDBB7" w14:textId="4ABDFD48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1B2DFBD" w14:textId="25E08E4D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09F2DF73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525130F" w14:textId="2B2961B9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ECACE" w14:textId="3543A763" w:rsid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 boshqarmasi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Angren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 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5A590263" w14:textId="423C9C8E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E065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buxgalter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71BB68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D3634A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138FD6A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02B47B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76A4EE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460F80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3BD64F0" w14:textId="47194DFC" w:rsidR="0014521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01360FAE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ma’lumotli (O‘zbekiston bank-moliya akademiyasi bitiruvchisi bo‘lishi maqsadga muvofiq);</w:t>
            </w:r>
          </w:p>
          <w:p w14:paraId="1204367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mutaxassisligi bo‘yicha kamida 2 yil va bank sohasida kamida 4 yil;</w:t>
            </w:r>
          </w:p>
          <w:p w14:paraId="46AA4C2C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qonunchiligini hamda buxgalteriya va bank hisobini tartibga soluvchi ichki me’yoriy hujjatlarni bilish;</w:t>
            </w:r>
          </w:p>
          <w:p w14:paraId="0E390A45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Buxgalteriya dasturlari va ixtisoslashtirilgan dasturiy ta’minotni (masalan, IABS, Excel, 1C) mukammal bilish;</w:t>
            </w:r>
          </w:p>
          <w:p w14:paraId="3D4B9F6E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(Word, Excel, Outlook) dan ishonchli foydalanish;</w:t>
            </w:r>
          </w:p>
          <w:p w14:paraId="193018CD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muxammal darajada, rus tilini o‘rta darajada bilish, ingliz tilini bilish ijobiy natija beradi;</w:t>
            </w:r>
          </w:p>
          <w:p w14:paraId="6534422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Diqqatlilik, intizomlilik, tahliliy fikrlash qobiliyati;</w:t>
            </w:r>
          </w:p>
          <w:p w14:paraId="20DA5ED5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 bo‘linmalar bilan hamkorlik qilishga va jamoada ishlashga tayyorlik;</w:t>
            </w:r>
          </w:p>
          <w:p w14:paraId="33D5FDEA" w14:textId="7474DF9A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Muddatlarga rioya qilish va vazifalarga tezkor javob berish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37AD2B9" w14:textId="32BFE79B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41FB433B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4572E2E5" w14:textId="696F76DD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37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7733CC" w14:textId="61633520" w:rsidR="0014521A" w:rsidRPr="00283A12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Muammoli aktivlar bilan ishlash departamenti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5940DD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4BE3D37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7E3528E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586F964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BE5635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A20948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6F0AF352" w14:textId="0EEF31C0" w:rsidR="0014521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132E75D4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ta’lim: moliya, iqtisod, huquq, bank ishi.</w:t>
            </w:r>
          </w:p>
          <w:p w14:paraId="786B08EC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O‘zgarishlarni boshqarish bo‘yicha qo‘shimcha ta’lim yoki sertifikatlar olqishlanadi.</w:t>
            </w:r>
          </w:p>
          <w:p w14:paraId="1225854E" w14:textId="3D424DCE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sohasida kamida 7 yil, shundan NPL / Collection / Legal undirishni boshqarishda kamida 3-5 yil.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477C632" w14:textId="0724F1AA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150952AC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F4F0AD2" w14:textId="757114D4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65EF2B4" w14:textId="4BB70A14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>"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Mikrokreditbank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"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ATB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Tahlil</w:t>
            </w:r>
            <w:r w:rsidR="0014521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rivojlantirish</w:t>
            </w:r>
            <w:r w:rsidR="0014521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departamenti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direktori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5042A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5C19987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CFC10D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4D1EC44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305C85C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6885D12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391CA1E" w14:textId="70B6A507" w:rsidR="0014521A" w:rsidRPr="00283A12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4D352E39" w14:textId="77777777" w:rsidR="0014521A" w:rsidRPr="00283A12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83A12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83A12">
              <w:rPr>
                <w:rFonts w:cstheme="minorHAnsi"/>
                <w:noProof/>
                <w:sz w:val="20"/>
                <w:szCs w:val="20"/>
              </w:rPr>
              <w:t>/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moliyaviy</w:t>
            </w:r>
            <w:r w:rsidRPr="00283A12">
              <w:rPr>
                <w:rFonts w:cstheme="minorHAnsi"/>
                <w:noProof/>
                <w:sz w:val="20"/>
                <w:szCs w:val="20"/>
              </w:rPr>
              <w:t>/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huquqiy</w:t>
            </w:r>
          </w:p>
          <w:p w14:paraId="0C3B0EB6" w14:textId="77777777" w:rsidR="0014521A" w:rsidRPr="00270864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shimcha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malaka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MBA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ACCA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FRM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boshqalar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)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mavjudligi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qullanadi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.</w:t>
            </w:r>
          </w:p>
          <w:p w14:paraId="50B012F7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/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 5 yil;</w:t>
            </w:r>
          </w:p>
          <w:p w14:paraId="0DD46613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Tahlil, undiruv, NPL, rejalashtirish/byudjetlashtirish yo‘nalishlari bo‘yicha rahbarlik lavozimida kamida 2 yil;</w:t>
            </w:r>
          </w:p>
          <w:p w14:paraId="285CA04D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Tahliliy tizimlar, KPI, BI-yechimlarni joriy etish bo‘yicha muvaffaqiyatli tajriba;</w:t>
            </w:r>
          </w:p>
          <w:p w14:paraId="7B03BBEF" w14:textId="047E62B3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Raqamlashtirish yoki CRM avtomatlashtirish loyihalarida ishtirok etish tajribasi.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94DB443" w14:textId="2F57BDC2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3BA26A3C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1B54C48" w14:textId="4717C783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3C17AF" w14:textId="431AABB5" w:rsidR="0014521A" w:rsidRPr="002759FB" w:rsidRDefault="00AE06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>"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Mikrokreditbank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"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ATB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Soft-Collection boshqarmasi boshlig‘i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72D5B2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20F5B9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23950C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2BDBA5A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246DB6B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2007E1F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36570E2" w14:textId="6974F694" w:rsidR="0014521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B62DA3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ma’lumot;</w:t>
            </w:r>
          </w:p>
          <w:p w14:paraId="5A595AF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sohasida kamida 2 yillik ish tajribasi;</w:t>
            </w:r>
          </w:p>
          <w:p w14:paraId="3102EB4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(Excel, Word) dasturidan ishonchli foydalana olish;</w:t>
            </w:r>
          </w:p>
          <w:p w14:paraId="5807E152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va rus tillarini mukammal bilish;</w:t>
            </w:r>
          </w:p>
          <w:p w14:paraId="415BF64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Respublikasining "Banklar va bank faoliyati to‘g‘risida"gi Qonunini bilish;</w:t>
            </w:r>
          </w:p>
          <w:p w14:paraId="00040CCA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Ishbilarmonlik muloqoti va ish yozishmalari tamoyillarini bilish;</w:t>
            </w:r>
          </w:p>
          <w:p w14:paraId="366B52B0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Ma’lumotlar bazasi va orgtexnika bilan ishlash ko‘nikmalari;</w:t>
            </w:r>
          </w:p>
          <w:p w14:paraId="4E4FF15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Mijozlar bilan, shu jumladan e’tirozlar bilan ishlashda o‘zaro hamkorlik qilish ko‘nikmalari;</w:t>
            </w:r>
          </w:p>
          <w:p w14:paraId="6BEAA8A3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Xodimlarni boshqarish ko‘nikmalari;</w:t>
            </w:r>
          </w:p>
          <w:p w14:paraId="24547618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Tahliliy fikrlash;</w:t>
            </w:r>
          </w:p>
          <w:p w14:paraId="57433A61" w14:textId="77777777" w:rsidR="0014521A" w:rsidRPr="0014521A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Natijaga yo‘nalganlik va qat’iyatlilik;</w:t>
            </w:r>
          </w:p>
          <w:p w14:paraId="15A885EA" w14:textId="492375E7" w:rsidR="0014521A" w:rsidRPr="002759FB" w:rsidRDefault="0014521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Mijozlarga yo‘naltirilganlik.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D262690" w14:textId="54177B64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51BD069E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0D24674" w14:textId="1AF862F1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40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E5B4FE" w14:textId="18BE288B" w:rsidR="0014521A" w:rsidRPr="00270864" w:rsidRDefault="00AE06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"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Mikrokreditbank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"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ATB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283A12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="00283A12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283A12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="00283A12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283A12">
              <w:rPr>
                <w:rFonts w:cstheme="minorHAnsi"/>
                <w:noProof/>
                <w:sz w:val="18"/>
                <w:szCs w:val="18"/>
                <w:lang w:val="en-US"/>
              </w:rPr>
              <w:t>departamenti</w:t>
            </w:r>
            <w:r w:rsidR="00283A12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Sug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urta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tashkilotlari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bilan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ishlash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limi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F31A53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0E9D097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3980570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B97374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3307E2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66566F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05D60D8" w14:textId="6B2B79FA" w:rsidR="0014521A" w:rsidRPr="00270864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7654DD4A" w14:textId="77777777" w:rsidR="00196FCA" w:rsidRPr="00270864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5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tajribasi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30BA4D81" w14:textId="77777777" w:rsidR="00196FCA" w:rsidRPr="00AE065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buxgalteriya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hisobini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bilish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763C1DCF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Dasturlar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: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iABS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MS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Office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Word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PowerPoint va boshqalar);</w:t>
            </w:r>
          </w:p>
          <w:p w14:paraId="7B508721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Hududlar bo‘ylab xizmat safarlariga tayyorgarlik;</w:t>
            </w:r>
          </w:p>
          <w:p w14:paraId="5B5D03C8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Jamoada samarali ishlash qobiliyati;</w:t>
            </w:r>
          </w:p>
          <w:p w14:paraId="49591FF3" w14:textId="1A67072B" w:rsidR="0014521A" w:rsidRPr="002759FB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Kreativ va tahliliy fikrlash.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B2B9340" w14:textId="23E582D9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401FF269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BB3CBB7" w14:textId="50B1714A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9B1009" w14:textId="556940FA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departamenti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Yetakchi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mutaxassis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(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monitoring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yo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nalishi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yicha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B2E3A6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783B1E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24BAF3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3C8DF72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2D50282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7722345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6C2F9F8" w14:textId="763EE051" w:rsidR="0014521A" w:rsidRPr="00283A12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EEBD296" w14:textId="77777777" w:rsidR="00196FCA" w:rsidRPr="00270864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Iqtisod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ishi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nalishida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bakalavr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darajasi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);</w:t>
            </w:r>
          </w:p>
          <w:p w14:paraId="67FAC84A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monitoringi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mikroqarzlar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iste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mol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kreditlari bilan ishlashda kamida 1 yillik ish tajribasi;</w:t>
            </w:r>
          </w:p>
          <w:p w14:paraId="1AE2AC3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 nazorati va tahliliy hisob-kitob bo‘yicha amaliy ko‘nikmalar;</w:t>
            </w:r>
          </w:p>
          <w:p w14:paraId="04F52142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Kuchli tahliliy fikrlash, jamoada ishlash va tashabbuskorlik qobiliyati;</w:t>
            </w:r>
          </w:p>
          <w:p w14:paraId="4B0996B3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 axborot tizimlarida ishlash ko‘nikmalari (IABS, Word, Excel);</w:t>
            </w:r>
          </w:p>
          <w:p w14:paraId="20FC6AA0" w14:textId="49E733EF" w:rsidR="0014521A" w:rsidRPr="002759FB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Ichki mehnat tartibi va etik qoidalarga qat’iy rioya qilish.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E933333" w14:textId="36D9784E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01A4076D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24A3798B" w14:textId="36CD7563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7A8358" w14:textId="151C62C9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Jizzax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br/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boshqaruvchisi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(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Zomin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BXM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C0830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16F7DE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D3E095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5FFA3E0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1E2B6FF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371FD4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D0D8323" w14:textId="470ED514" w:rsidR="0014521A" w:rsidRPr="00B31A55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58EE124B" w14:textId="77777777" w:rsidR="00196FCA" w:rsidRPr="00270864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Iqtisod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nalishida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4040AB93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5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yil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rahbarlik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lavozimida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esa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2–3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tajriba;</w:t>
            </w:r>
          </w:p>
          <w:p w14:paraId="0C030890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Kredit, omonat va operatsion faoliyatni chuqur tushunish;</w:t>
            </w:r>
          </w:p>
          <w:p w14:paraId="6B6C2DD6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Hududiy ish uslubini bilish va mijozlar bilan muloqot qilish ko‘nikmasi;</w:t>
            </w:r>
          </w:p>
          <w:p w14:paraId="7A6CAA15" w14:textId="30276D6B" w:rsidR="0014521A" w:rsidRPr="002759FB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Yetakchilik qobiliyati, bosim ostida ishlay olish va strategik fikrlash.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5C5D5B3" w14:textId="3543B4A8" w:rsidR="0014521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14521A" w:rsidRPr="00196FCA" w14:paraId="669917D2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CBD9A72" w14:textId="7A5DD545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43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DAC395" w14:textId="1250F42D" w:rsidR="0014521A" w:rsidRPr="00196FCA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Jizzax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boshqaruvchisi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(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Paxtakor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BXM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0346EE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268F97A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6DB9550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9FEECD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3CFE5A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9AA9F9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38E0B00" w14:textId="41B884B2" w:rsidR="0014521A" w:rsidRPr="00B31A55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5A15B21F" w14:textId="77777777" w:rsidR="00196FCA" w:rsidRPr="006E2A84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6E2A84">
              <w:rPr>
                <w:rFonts w:cstheme="minorHAnsi"/>
                <w:noProof/>
                <w:sz w:val="20"/>
                <w:szCs w:val="20"/>
                <w:lang w:val="en-US"/>
              </w:rPr>
              <w:t>Moliyaviy, iqtisodiy yoki bank sohasida oliy ma’lumot;</w:t>
            </w:r>
          </w:p>
          <w:p w14:paraId="0D5F34A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 tizimida kamida 5 yil, rahbarlik lavozimida kamida 2–3 yillik tajriba;</w:t>
            </w:r>
          </w:p>
          <w:p w14:paraId="18734834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Kredit, depozit va operatsion faoliyatni chuqur tushunish;</w:t>
            </w:r>
          </w:p>
          <w:p w14:paraId="19A5B774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Hududiy ish tajribasi va mijozlar bilan samarali muloqot olib borish ko‘nikmasi;</w:t>
            </w:r>
          </w:p>
          <w:p w14:paraId="3B48D551" w14:textId="057B9856" w:rsidR="0014521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</w:rPr>
            </w:pPr>
            <w:r w:rsidRPr="00196FCA">
              <w:rPr>
                <w:rFonts w:cstheme="minorHAnsi"/>
                <w:noProof/>
                <w:sz w:val="20"/>
                <w:szCs w:val="20"/>
              </w:rPr>
              <w:t>Liderlik va stressga chidamlilik.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42C67DA" w14:textId="01766E52" w:rsidR="0014521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 w:rsidRPr="00AF507B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AF507B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B31A55" w14:paraId="314DE0F5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A33B66C" w14:textId="37D459AB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CEA0CA0" w14:textId="0713275E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Jizzax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1-toifali mutaxassis (Paxtakor BXM)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785239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9B2FB7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226528F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DE182C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F63714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54FD67D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9F3233A" w14:textId="1886769C" w:rsidR="0014521A" w:rsidRPr="00283A12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02F7D70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Iqtisod, moliya yoki bank ishi yo‘nalishida oliy ma’lumot;</w:t>
            </w:r>
          </w:p>
          <w:p w14:paraId="58EBFA4B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 va Word dasturlarida ishlash ko‘nikmasi;</w:t>
            </w:r>
          </w:p>
          <w:p w14:paraId="6FEDE97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Mijozlar bilan muloqot qilish va xizmat ko‘rsatish madaniyati;</w:t>
            </w:r>
          </w:p>
          <w:p w14:paraId="0F9B3E64" w14:textId="15222205" w:rsidR="0014521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Aniqlik, mas’uliyat va hujjatlar bilan ishlash malakasi.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1B53F65" w14:textId="3772F8BC" w:rsidR="0014521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18DA1883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0809F75" w14:textId="7609FF4E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45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723D78" w14:textId="453BA0AB" w:rsidR="00196FCA" w:rsidRPr="00196FC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Muammoli aktivlar bilan ishlash departamenti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2EA8C9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5B1FA00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674AB7A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3873973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57C2EB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4819A66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6AD08FF" w14:textId="1B11C1E5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11F873D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Call-markaz, inkassatsiya yoki mijozlarga xizmat ko‘rsatishda 6 oydan ortiq ish tajribasi;</w:t>
            </w:r>
          </w:p>
          <w:p w14:paraId="5193F092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Muloqot olib borish va e’tirozlar bilan ishlash qobiliyati;</w:t>
            </w:r>
          </w:p>
          <w:p w14:paraId="338100D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Savodli nutq, stressga chidamlilik, ishonch;</w:t>
            </w:r>
          </w:p>
          <w:p w14:paraId="7709C584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Rus va o‘zbek tillarini mukammal bilish.</w:t>
            </w:r>
          </w:p>
          <w:p w14:paraId="4CEB467F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Excel, CRM va boshqa bank tizimlariga ega bo‘lish;</w:t>
            </w:r>
          </w:p>
          <w:p w14:paraId="78FC658D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ma’lumot;</w:t>
            </w:r>
          </w:p>
          <w:p w14:paraId="773F07C2" w14:textId="05D0D640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Jazo qonunchiligini bilish ma’qullanadi.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819979C" w14:textId="50BD1FEF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555794B9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1EB0F18" w14:textId="2A84159F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46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59C9C8" w14:textId="5A165E80" w:rsid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Dasturiy ta’minot va suniy intellektni rivojlantirish departamenti</w:t>
            </w:r>
          </w:p>
          <w:p w14:paraId="31AEB35B" w14:textId="1B8FA92C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Backend Developer (PHP, Laravel/Yii2)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0F657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3B5034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24B0A8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53E02AD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59D9859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08E64D1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6238746" w14:textId="062757E7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AE69C0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 yoki kompyuter fanlari sohasida oliy ta’lim;</w:t>
            </w:r>
          </w:p>
          <w:p w14:paraId="3BFC5132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PHP va Laravel yoki Yii2 freymvorklarida ishlash bo‘yicha 2 yildan ortiq tajriba;</w:t>
            </w:r>
          </w:p>
          <w:p w14:paraId="59C3BBC9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SQL tilini yaxshi bilish, PostgreSQL kabi MBBT bilan ishlash tajribasi;</w:t>
            </w:r>
          </w:p>
          <w:p w14:paraId="4507F8F1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Versiya nazorati tizimi (afzalrog‘i Git) bilan ishlash ko‘nikmalari;</w:t>
            </w:r>
          </w:p>
          <w:p w14:paraId="5DE6171B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OOP tamoyillari va loyihalash shablonlarini yaxshi tushunish;</w:t>
            </w:r>
          </w:p>
          <w:p w14:paraId="5F1153AE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Texnik qarorlar qabul qilish va vazifalarning optimal yechimlarini topish qobiliyati;</w:t>
            </w:r>
          </w:p>
          <w:p w14:paraId="6C095168" w14:textId="36C41121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Texnik ingliz tilini bilish (hujjatlarni o‘qish va tushunish qobiliyati).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C84FFD6" w14:textId="027EFEC0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614A7155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1BF17133" w14:textId="028EC259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8BA2795" w14:textId="29B9F4FC" w:rsid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Dasturiy ta’minot va suniy intellektni rivojlantirish departamenti</w:t>
            </w:r>
          </w:p>
          <w:p w14:paraId="18906BE6" w14:textId="273433F6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Java dasturchisi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7BECF6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7E27736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4A8390E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345B079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233F40F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4CAC090A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77881D22" w14:textId="7EE39F25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2C235862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texnik ma’lumot;</w:t>
            </w:r>
          </w:p>
          <w:p w14:paraId="63026018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6 oydan 8-17 oygacha va 2 yildan ortiq umumiy tajribaga ega bo‘lgan Java tijorat dasturlash tajribasi;</w:t>
            </w:r>
          </w:p>
          <w:p w14:paraId="6D2D774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Spring Framework (Spring Boot, Spring Web) bo‘yicha ishonchli bilimlar;</w:t>
            </w:r>
          </w:p>
          <w:p w14:paraId="04458A41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REST API bilan ishlash tajribasi;</w:t>
            </w:r>
          </w:p>
          <w:p w14:paraId="7AD5A093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OOP tamoyillari va arxitektura naqshlarini tushunish;</w:t>
            </w:r>
          </w:p>
          <w:p w14:paraId="707E13BF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Git, Maven, JUnitdan foydalanish tajribasi;</w:t>
            </w:r>
          </w:p>
          <w:p w14:paraId="2FC87967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PostgreSQL yoki Oracle DB bilan ishlash tajribasi;</w:t>
            </w:r>
          </w:p>
          <w:p w14:paraId="38E6375D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HTTP protokolini bilish;</w:t>
            </w:r>
          </w:p>
          <w:p w14:paraId="3BD2A59A" w14:textId="72E6C78B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Doimiy kasbiy rivojlanishga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B27CF5A" w14:textId="5CFFC6F1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1770F538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7FEAA836" w14:textId="0C493050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84413C1" w14:textId="2EF9D7B9" w:rsidR="00196FCA" w:rsidRP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Moliyaviy risklarni boshqarish bo‘limi menejeri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C4C07F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0BDA8DB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A7C3AA4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6AE27B2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0D9B24E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3E4033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16B6C1EF" w14:textId="2D5B5501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5516B122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Tijorat banklari to‘g‘risidagi qonun hujjatlari va Markaziy bankning ularni tartibga soluvchi me’yoriy hujjatlarini to‘liq bilish.</w:t>
            </w:r>
          </w:p>
          <w:p w14:paraId="62964136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3950A8FB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666F8264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lastRenderedPageBreak/>
              <w:t>Bankning kredit portfelini tahlil qilish.</w:t>
            </w:r>
          </w:p>
          <w:p w14:paraId="5EEA3508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Bankning biznes jarayonlarini bilish.</w:t>
            </w:r>
          </w:p>
          <w:p w14:paraId="5A0153AA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stop-faktorlarni ishlab chiqish va tahlil qilish.</w:t>
            </w:r>
          </w:p>
          <w:p w14:paraId="7FF37FD7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3B7C4834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tajribasi.</w:t>
            </w:r>
          </w:p>
          <w:p w14:paraId="7C3ABA19" w14:textId="29EAB85A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164" w:hanging="141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4024DD6" w14:textId="5B7FF86C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ujjat, yaqin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qarindoshlarning passport nusxalari</w:t>
            </w:r>
          </w:p>
        </w:tc>
      </w:tr>
      <w:tr w:rsidR="00196FCA" w:rsidRPr="00B31A55" w14:paraId="31604FFE" w14:textId="77777777" w:rsidTr="006E2A84">
        <w:trPr>
          <w:trHeight w:val="847"/>
        </w:trPr>
        <w:tc>
          <w:tcPr>
            <w:tcW w:w="3114" w:type="dxa"/>
            <w:shd w:val="clear" w:color="auto" w:fill="FFFFFF" w:themeFill="background1"/>
            <w:vAlign w:val="center"/>
          </w:tcPr>
          <w:p w14:paraId="637C1D2A" w14:textId="5409D870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49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0610A2" w14:textId="77777777" w:rsidR="009D3A5A" w:rsidRPr="009D3A5A" w:rsidRDefault="00D102A6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Ichki audit departamenti </w:t>
            </w:r>
          </w:p>
          <w:p w14:paraId="2B77BA76" w14:textId="46B8D57E" w:rsidR="00196FCA" w:rsidRPr="009D3A5A" w:rsidRDefault="00196FCA" w:rsidP="009D3A5A">
            <w:pPr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0DFE99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3911784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6E3F687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1197C46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065639D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34F5130B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2B39116B" w14:textId="38E85A19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6AA083A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IT, axborot xavfsizligi yoki audit sohasida oliy ma’lumot;</w:t>
            </w:r>
          </w:p>
          <w:p w14:paraId="340A79CE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IT-audit yoki axborot texnologiyalari sohasida 2 yildan ortiq tajribaga ega bo‘lish (imkon qadar bank yoki moliya sohasida);</w:t>
            </w:r>
          </w:p>
          <w:p w14:paraId="10EF9A6C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COBIT, ISO/IEC 27001 standartlarini, audit metodologiyalarini bilish;</w:t>
            </w:r>
          </w:p>
          <w:p w14:paraId="5303D8C1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ABS, IT-infratuzilma, tarmoqlar, MB bilan ishlash tajribasi;</w:t>
            </w:r>
          </w:p>
          <w:p w14:paraId="559F54CE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Tahliliy fikrlash, tafsilotlarga e’tibor, yuqori mas’uliyat;</w:t>
            </w:r>
          </w:p>
          <w:p w14:paraId="475DF376" w14:textId="5C8543DE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Tekshiruv natijalarini ishbilarmonlik darajasida rasmiylashtirish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A51DB8B" w14:textId="576A3527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4CEBCC1B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6E99DB6" w14:textId="58B79F35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50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54322C" w14:textId="1C79AE14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Operatsion risklarni boshqarish bo‘limi mutaxassisi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520F77C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1CC32B50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066158A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5F93E306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477958E3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553D20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4815A0C5" w14:textId="4BAD6761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6185B8F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moliyaviy, iqtisodiy ta’lim;</w:t>
            </w:r>
          </w:p>
          <w:p w14:paraId="5F7D591C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Excelni bilish, SQL tilini bilish - plyus;</w:t>
            </w:r>
          </w:p>
          <w:p w14:paraId="66D0710B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Tahlil va hisob-kitoblar va mantiq bo‘yicha a’lo darajadagi ko‘nikmalar;</w:t>
            </w:r>
          </w:p>
          <w:p w14:paraId="658DA61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 risklari sohasidagi asosiy bilimlar;</w:t>
            </w:r>
          </w:p>
          <w:p w14:paraId="00C576CB" w14:textId="062973D6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SAR, SIPA, ACCA va boshqalar bo‘yicha malakalar olqishlanadi.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26AF954" w14:textId="208604EB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6BCDF3FA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0D01FCD1" w14:textId="5BCFC01C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lastRenderedPageBreak/>
              <w:t>51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4CA75C" w14:textId="40D90716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MHXS bo‘yicha mutaxassis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E897F91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0BEFB259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0599BD8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76098D0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775532F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1B053115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7BD2833" w14:textId="3138A189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604AF5EF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moliyaviy-iqtisodiy ma’lumot;</w:t>
            </w:r>
          </w:p>
          <w:p w14:paraId="36C9AC57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ACCA sertifikati kamida F7, F3 yoki DipFR, tegishli imtihonlardan o‘tish;</w:t>
            </w:r>
          </w:p>
          <w:p w14:paraId="71E54943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MS Excel, Power Point dasturlarida yuqori daraja va katta hajmdagi ma’lumotlar massivlari bilan ishlash qobiliyati;</w:t>
            </w:r>
          </w:p>
          <w:p w14:paraId="6EBBF3B5" w14:textId="0438905F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305" w:hanging="283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Rus, o‘zbek va ingliz tillarini mukammal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B815606" w14:textId="5077667D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B31A55" w14:paraId="759E25D1" w14:textId="77777777" w:rsidTr="006E2A84">
        <w:trPr>
          <w:trHeight w:val="1414"/>
        </w:trPr>
        <w:tc>
          <w:tcPr>
            <w:tcW w:w="3114" w:type="dxa"/>
            <w:shd w:val="clear" w:color="auto" w:fill="FFFFFF" w:themeFill="background1"/>
            <w:vAlign w:val="center"/>
          </w:tcPr>
          <w:p w14:paraId="5715A8D1" w14:textId="74F82C8C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52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FA4273" w14:textId="03A1ACC4" w:rsidR="00196FCA" w:rsidRPr="00196FCA" w:rsidRDefault="003A29E5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Ichki audit departamenti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etakchi auditor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C4EABBD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Rasmiy ishga joylashish;</w:t>
            </w:r>
          </w:p>
          <w:p w14:paraId="711F75C2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Shaxsiy rivojlanish va ta’lim;</w:t>
            </w:r>
          </w:p>
          <w:p w14:paraId="5EF5764E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Departament ichida ham, butun bank bo‘ylab ham martaba va kasbiy o‘sish imkoniyati;</w:t>
            </w:r>
          </w:p>
          <w:p w14:paraId="09C87EA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haqining shaffof tizimi (maosh + KPI), oyiga 3 marta to‘lash;</w:t>
            </w:r>
          </w:p>
          <w:p w14:paraId="6BAFB138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Ish grafigi 5/2, pn-pt;</w:t>
            </w:r>
          </w:p>
          <w:p w14:paraId="4E2EA867" w14:textId="77777777" w:rsidR="00B31A55" w:rsidRPr="00B31A55" w:rsidRDefault="00B31A55" w:rsidP="00B31A55">
            <w:pPr>
              <w:pStyle w:val="a4"/>
              <w:numPr>
                <w:ilvl w:val="0"/>
                <w:numId w:val="31"/>
              </w:numPr>
              <w:tabs>
                <w:tab w:val="clear" w:pos="720"/>
              </w:tabs>
              <w:ind w:left="301" w:firstLine="6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Ahil jamoa;</w:t>
            </w:r>
          </w:p>
          <w:p w14:paraId="3FD41E87" w14:textId="6EFF6962" w:rsidR="00196FCA" w:rsidRPr="00196FCA" w:rsidRDefault="00B31A55" w:rsidP="00B31A55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B31A55">
              <w:rPr>
                <w:rFonts w:cstheme="minorHAnsi"/>
                <w:noProof/>
                <w:sz w:val="20"/>
                <w:szCs w:val="20"/>
                <w:lang w:val="uz-Cyrl-UZ"/>
              </w:rPr>
              <w:t>Amir Temur xiyoboni metrosi yonidagi ofis (metroga 5 daqiqalik yo‘l)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 w14:paraId="3CDF7F62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447" w:hanging="425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IT, axborot xavfsizligi yoki audit sohasida oliy ma’lumot;</w:t>
            </w:r>
          </w:p>
          <w:p w14:paraId="6526A984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447" w:hanging="425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IT-audit yoki axborot texnologiyalari sohasida 2 yildan ortiq tajribaga ega bo‘lish (imkon qadar bank yoki moliya sohasida);</w:t>
            </w:r>
          </w:p>
          <w:p w14:paraId="174221C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447" w:hanging="425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COBIT, ISO/IEC 27001 standartlarini, audit metodologiyalarini bilish;</w:t>
            </w:r>
          </w:p>
          <w:p w14:paraId="5F163CDC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447" w:hanging="425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ABS, IT-infratuzilma, tarmoqlar, MB bilan ishlash tajribasi;</w:t>
            </w:r>
          </w:p>
          <w:p w14:paraId="7329A9E5" w14:textId="77777777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447" w:hanging="425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Tahliliy fikrlash, tafsilotlarga e’tibor, yuqori mas’uliyat;</w:t>
            </w:r>
          </w:p>
          <w:p w14:paraId="47A3F87C" w14:textId="2067BE90" w:rsidR="00196FCA" w:rsidRPr="00196FCA" w:rsidRDefault="00196FCA" w:rsidP="006E2A84">
            <w:pPr>
              <w:numPr>
                <w:ilvl w:val="0"/>
                <w:numId w:val="30"/>
              </w:numPr>
              <w:tabs>
                <w:tab w:val="clear" w:pos="720"/>
              </w:tabs>
              <w:ind w:left="447" w:hanging="425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Tekshiruv natijalarini ishbilarmonlik darajasida rasmiylashtirish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88085E9" w14:textId="0FA3AF51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C41C12" w14:paraId="52B17228" w14:textId="77777777" w:rsidTr="006E2A84">
        <w:trPr>
          <w:trHeight w:val="581"/>
        </w:trPr>
        <w:tc>
          <w:tcPr>
            <w:tcW w:w="3114" w:type="dxa"/>
            <w:shd w:val="clear" w:color="auto" w:fill="FFFFFF" w:themeFill="background1"/>
          </w:tcPr>
          <w:p w14:paraId="455D9DD8" w14:textId="0FAC73A3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bookmarkStart w:id="1" w:name="_Hlk155987628"/>
            <w:r w:rsidRPr="00F40332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t>Maʼlumotlar eʼlon qilinayotgan davr boʻyicha jami:</w:t>
            </w:r>
            <w:bookmarkEnd w:id="1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7D5158" w14:textId="353B8B40" w:rsidR="00D03A0F" w:rsidRPr="00636FE7" w:rsidRDefault="005C136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52</w:t>
            </w:r>
          </w:p>
        </w:tc>
        <w:tc>
          <w:tcPr>
            <w:tcW w:w="3827" w:type="dxa"/>
            <w:shd w:val="clear" w:color="auto" w:fill="FFFFFF" w:themeFill="background1"/>
          </w:tcPr>
          <w:p w14:paraId="69A669B1" w14:textId="541DEECF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272" w:type="dxa"/>
          </w:tcPr>
          <w:p w14:paraId="3031AB81" w14:textId="1B5F6EE4" w:rsidR="00D03A0F" w:rsidRPr="00636FE7" w:rsidRDefault="00D03A0F" w:rsidP="00B31A55">
            <w:pPr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C8D4588" w14:textId="77777777" w:rsidR="00D03A0F" w:rsidRPr="00F40332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</w:p>
        </w:tc>
      </w:tr>
      <w:tr w:rsidR="00D03A0F" w:rsidRPr="00AF507B" w14:paraId="2E236CF6" w14:textId="77777777" w:rsidTr="006E2A84">
        <w:tc>
          <w:tcPr>
            <w:tcW w:w="3114" w:type="dxa"/>
            <w:shd w:val="clear" w:color="auto" w:fill="FFFFFF" w:themeFill="background1"/>
          </w:tcPr>
          <w:p w14:paraId="20C9F65A" w14:textId="52341A60" w:rsidR="00D03A0F" w:rsidRPr="00F40332" w:rsidRDefault="00D03A0F" w:rsidP="009D3A5A">
            <w:pPr>
              <w:rPr>
                <w:rFonts w:cstheme="minorHAnsi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FCACBD" w14:textId="64169A8E" w:rsidR="00D03A0F" w:rsidRPr="000F1B1E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9653" w:type="dxa"/>
            <w:gridSpan w:val="3"/>
            <w:shd w:val="clear" w:color="auto" w:fill="FFFFFF" w:themeFill="background1"/>
          </w:tcPr>
          <w:p w14:paraId="3E7BCAE4" w14:textId="77777777" w:rsidR="00D03A0F" w:rsidRPr="00F40332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</w:p>
        </w:tc>
      </w:tr>
    </w:tbl>
    <w:bookmarkEnd w:id="0"/>
    <w:p w14:paraId="2017F4EF" w14:textId="77777777" w:rsidR="00F40332" w:rsidRPr="00F40332" w:rsidRDefault="00F40332" w:rsidP="009D3A5A">
      <w:pPr>
        <w:spacing w:after="0"/>
        <w:jc w:val="center"/>
        <w:rPr>
          <w:rFonts w:cstheme="minorHAnsi"/>
          <w:b/>
          <w:noProof/>
          <w:sz w:val="12"/>
          <w:szCs w:val="12"/>
          <w:lang w:val="uz-Cyrl-UZ"/>
        </w:rPr>
      </w:pPr>
      <w:r w:rsidRPr="00F40332">
        <w:rPr>
          <w:rFonts w:cstheme="minorHAnsi"/>
          <w:b/>
          <w:noProof/>
          <w:sz w:val="12"/>
          <w:szCs w:val="12"/>
          <w:lang w:val="uz-Cyrl-UZ"/>
        </w:rPr>
        <w:tab/>
      </w:r>
      <w:r w:rsidRPr="00F40332">
        <w:rPr>
          <w:rFonts w:cstheme="minorHAnsi"/>
          <w:b/>
          <w:noProof/>
          <w:sz w:val="12"/>
          <w:szCs w:val="12"/>
          <w:lang w:val="uz-Cyrl-UZ"/>
        </w:rPr>
        <w:tab/>
      </w:r>
      <w:r w:rsidRPr="00F40332">
        <w:rPr>
          <w:rFonts w:cstheme="minorHAnsi"/>
          <w:b/>
          <w:noProof/>
          <w:sz w:val="12"/>
          <w:szCs w:val="12"/>
          <w:lang w:val="uz-Cyrl-UZ"/>
        </w:rPr>
        <w:tab/>
      </w:r>
    </w:p>
    <w:p w14:paraId="521C26F3" w14:textId="77777777" w:rsidR="00F40332" w:rsidRPr="00F40332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 xml:space="preserve">Izoh: </w:t>
      </w:r>
    </w:p>
    <w:p w14:paraId="1D0F25FA" w14:textId="77777777" w:rsidR="00F40332" w:rsidRPr="00F40332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>1. 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Maʼlumotlar har bir boʻsh ish oʻrinlari asosida shakllantirilib </w:t>
      </w:r>
      <w:r w:rsidRPr="00F40332">
        <w:rPr>
          <w:rFonts w:cstheme="minorHAnsi"/>
          <w:bCs/>
          <w:i/>
          <w:iCs/>
          <w:noProof/>
          <w:sz w:val="24"/>
          <w:szCs w:val="24"/>
          <w:lang w:val="uz-Cyrl-UZ"/>
        </w:rPr>
        <w:t>(</w:t>
      </w:r>
      <w:r w:rsidRPr="00F40332">
        <w:rPr>
          <w:rFonts w:cstheme="minorHAnsi"/>
          <w:b/>
          <w:i/>
          <w:iCs/>
          <w:noProof/>
          <w:sz w:val="24"/>
          <w:szCs w:val="24"/>
          <w:lang w:val="uz-Cyrl-UZ"/>
        </w:rPr>
        <w:t xml:space="preserve">“Maʼlumotlar eʼlon qilinayotgan davr boʻyicha jami” </w:t>
      </w:r>
      <w:r w:rsidRPr="00F40332">
        <w:rPr>
          <w:rFonts w:cstheme="minorHAnsi"/>
          <w:bCs/>
          <w:i/>
          <w:iCs/>
          <w:noProof/>
          <w:sz w:val="24"/>
          <w:szCs w:val="24"/>
          <w:lang w:val="uz-Cyrl-UZ"/>
        </w:rPr>
        <w:t xml:space="preserve">satrida </w:t>
      </w:r>
      <w:r w:rsidRPr="00F40332">
        <w:rPr>
          <w:rFonts w:cstheme="minorHAnsi"/>
          <w:bCs/>
          <w:i/>
          <w:iCs/>
          <w:noProof/>
          <w:sz w:val="24"/>
          <w:szCs w:val="24"/>
          <w:lang w:val="uz-Cyrl-UZ"/>
        </w:rPr>
        <w:br/>
        <w:t>2-ustunning koʻrsatkichlari hisobot davri davomida oʻsib boruvchi tartibida kiritiladi)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, davlat organlari va tashkilotlarining rasmiy 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br/>
        <w:t>veb-sayti sahifasida joylashtiriladi;</w:t>
      </w:r>
    </w:p>
    <w:p w14:paraId="6930984C" w14:textId="77777777" w:rsidR="00F40332" w:rsidRPr="00F40332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>2. 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Maʼlumotlar har bir boʻsh ish oʻrinlari kesimida, har oy yakunidan keyingi oyning </w:t>
      </w:r>
      <w:r w:rsidRPr="00F40332">
        <w:rPr>
          <w:rFonts w:cstheme="minorHAnsi"/>
          <w:b/>
          <w:noProof/>
          <w:sz w:val="24"/>
          <w:szCs w:val="24"/>
          <w:lang w:val="uz-Cyrl-UZ"/>
        </w:rPr>
        <w:t xml:space="preserve">beshinchi sanasiga qadar 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>belgilangan</w:t>
      </w:r>
      <w:r w:rsidRPr="00F40332">
        <w:rPr>
          <w:rFonts w:cstheme="minorHAnsi"/>
          <w:b/>
          <w:noProof/>
          <w:sz w:val="24"/>
          <w:szCs w:val="24"/>
          <w:lang w:val="uz-Cyrl-UZ"/>
        </w:rPr>
        <w:t xml:space="preserve">  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>axborot resursida joylashtirib borilishi lozim.</w:t>
      </w:r>
    </w:p>
    <w:p w14:paraId="084F8975" w14:textId="77777777" w:rsidR="00F40332" w:rsidRPr="000353A8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>3. 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Davlat organlari va tashkilotlari rasmiy veb-saytining texnik imkoniyatlaridan kelib chiqib, mazkur toifadagi maʼlumotlarni (maʼlumotlar hajmiga qatʼiy rioya qilgan holda) oʻzlari maqbul deb topgan shakllarda ham joylashtirishga yoʻl qoʻyiladi. </w:t>
      </w:r>
      <w:bookmarkStart w:id="2" w:name="_GoBack"/>
      <w:bookmarkEnd w:id="2"/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 </w:t>
      </w:r>
    </w:p>
    <w:sectPr w:rsidR="00F40332" w:rsidRPr="000353A8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5FE2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71518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E21753"/>
    <w:multiLevelType w:val="hybridMultilevel"/>
    <w:tmpl w:val="FABA7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6F056D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444B59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616071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C86200"/>
    <w:multiLevelType w:val="hybridMultilevel"/>
    <w:tmpl w:val="E25E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32F9D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E1405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895798"/>
    <w:multiLevelType w:val="hybridMultilevel"/>
    <w:tmpl w:val="49A81E78"/>
    <w:lvl w:ilvl="0" w:tplc="B18EFFE6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91079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87FF0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D834FD"/>
    <w:multiLevelType w:val="hybridMultilevel"/>
    <w:tmpl w:val="24065028"/>
    <w:lvl w:ilvl="0" w:tplc="B18EFFE6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33067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797CB3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1"/>
  </w:num>
  <w:num w:numId="5">
    <w:abstractNumId w:val="17"/>
  </w:num>
  <w:num w:numId="6">
    <w:abstractNumId w:val="14"/>
  </w:num>
  <w:num w:numId="7">
    <w:abstractNumId w:val="30"/>
  </w:num>
  <w:num w:numId="8">
    <w:abstractNumId w:val="35"/>
  </w:num>
  <w:num w:numId="9">
    <w:abstractNumId w:val="3"/>
  </w:num>
  <w:num w:numId="10">
    <w:abstractNumId w:val="18"/>
  </w:num>
  <w:num w:numId="11">
    <w:abstractNumId w:val="13"/>
  </w:num>
  <w:num w:numId="12">
    <w:abstractNumId w:val="16"/>
  </w:num>
  <w:num w:numId="13">
    <w:abstractNumId w:val="36"/>
  </w:num>
  <w:num w:numId="14">
    <w:abstractNumId w:val="34"/>
  </w:num>
  <w:num w:numId="15">
    <w:abstractNumId w:val="33"/>
  </w:num>
  <w:num w:numId="16">
    <w:abstractNumId w:val="4"/>
  </w:num>
  <w:num w:numId="17">
    <w:abstractNumId w:val="25"/>
  </w:num>
  <w:num w:numId="18">
    <w:abstractNumId w:val="19"/>
  </w:num>
  <w:num w:numId="19">
    <w:abstractNumId w:val="5"/>
  </w:num>
  <w:num w:numId="20">
    <w:abstractNumId w:val="26"/>
  </w:num>
  <w:num w:numId="21">
    <w:abstractNumId w:val="24"/>
  </w:num>
  <w:num w:numId="22">
    <w:abstractNumId w:val="7"/>
  </w:num>
  <w:num w:numId="23">
    <w:abstractNumId w:val="12"/>
  </w:num>
  <w:num w:numId="24">
    <w:abstractNumId w:val="20"/>
  </w:num>
  <w:num w:numId="25">
    <w:abstractNumId w:val="9"/>
  </w:num>
  <w:num w:numId="26">
    <w:abstractNumId w:val="29"/>
  </w:num>
  <w:num w:numId="27">
    <w:abstractNumId w:val="23"/>
  </w:num>
  <w:num w:numId="28">
    <w:abstractNumId w:val="22"/>
  </w:num>
  <w:num w:numId="29">
    <w:abstractNumId w:val="31"/>
  </w:num>
  <w:num w:numId="30">
    <w:abstractNumId w:val="10"/>
  </w:num>
  <w:num w:numId="31">
    <w:abstractNumId w:val="0"/>
  </w:num>
  <w:num w:numId="32">
    <w:abstractNumId w:val="6"/>
  </w:num>
  <w:num w:numId="33">
    <w:abstractNumId w:val="28"/>
  </w:num>
  <w:num w:numId="34">
    <w:abstractNumId w:val="15"/>
  </w:num>
  <w:num w:numId="35">
    <w:abstractNumId w:val="21"/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0259D"/>
    <w:rsid w:val="00011FB3"/>
    <w:rsid w:val="00016200"/>
    <w:rsid w:val="00025531"/>
    <w:rsid w:val="00025ACB"/>
    <w:rsid w:val="00032363"/>
    <w:rsid w:val="00033D04"/>
    <w:rsid w:val="00045D64"/>
    <w:rsid w:val="00050571"/>
    <w:rsid w:val="000604F3"/>
    <w:rsid w:val="000927F5"/>
    <w:rsid w:val="00095F4B"/>
    <w:rsid w:val="000A18AD"/>
    <w:rsid w:val="000A746A"/>
    <w:rsid w:val="000B3610"/>
    <w:rsid w:val="000B4392"/>
    <w:rsid w:val="000C5EBF"/>
    <w:rsid w:val="000D5E23"/>
    <w:rsid w:val="000E1819"/>
    <w:rsid w:val="000E3CC8"/>
    <w:rsid w:val="000E52E0"/>
    <w:rsid w:val="000F1B1E"/>
    <w:rsid w:val="000F72CA"/>
    <w:rsid w:val="00102534"/>
    <w:rsid w:val="00105E06"/>
    <w:rsid w:val="00120E1B"/>
    <w:rsid w:val="00123590"/>
    <w:rsid w:val="00130618"/>
    <w:rsid w:val="00134F8F"/>
    <w:rsid w:val="0014521A"/>
    <w:rsid w:val="00156736"/>
    <w:rsid w:val="00161BA5"/>
    <w:rsid w:val="00172866"/>
    <w:rsid w:val="00176E98"/>
    <w:rsid w:val="0018532D"/>
    <w:rsid w:val="0019674B"/>
    <w:rsid w:val="00196FCA"/>
    <w:rsid w:val="001A46FD"/>
    <w:rsid w:val="001A7C26"/>
    <w:rsid w:val="001B3CD4"/>
    <w:rsid w:val="001D1C13"/>
    <w:rsid w:val="001D4C31"/>
    <w:rsid w:val="001F5CFB"/>
    <w:rsid w:val="00214255"/>
    <w:rsid w:val="00217336"/>
    <w:rsid w:val="00217CCD"/>
    <w:rsid w:val="0023370F"/>
    <w:rsid w:val="0024653A"/>
    <w:rsid w:val="002540F6"/>
    <w:rsid w:val="00260DE1"/>
    <w:rsid w:val="00270864"/>
    <w:rsid w:val="00273A04"/>
    <w:rsid w:val="002759FB"/>
    <w:rsid w:val="00276E63"/>
    <w:rsid w:val="00283A12"/>
    <w:rsid w:val="002A131A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A29E5"/>
    <w:rsid w:val="003B40A0"/>
    <w:rsid w:val="003C045D"/>
    <w:rsid w:val="003C44D9"/>
    <w:rsid w:val="003D25A0"/>
    <w:rsid w:val="003D6788"/>
    <w:rsid w:val="003E1E17"/>
    <w:rsid w:val="003E51BC"/>
    <w:rsid w:val="003E54CB"/>
    <w:rsid w:val="004247FA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C2D8C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5066"/>
    <w:rsid w:val="005C136B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36FE7"/>
    <w:rsid w:val="006403C0"/>
    <w:rsid w:val="0065624C"/>
    <w:rsid w:val="00657BDF"/>
    <w:rsid w:val="00667855"/>
    <w:rsid w:val="00672896"/>
    <w:rsid w:val="00675AC5"/>
    <w:rsid w:val="00694D01"/>
    <w:rsid w:val="006A111B"/>
    <w:rsid w:val="006B06CD"/>
    <w:rsid w:val="006B7487"/>
    <w:rsid w:val="006C6E85"/>
    <w:rsid w:val="006D086A"/>
    <w:rsid w:val="006D48FF"/>
    <w:rsid w:val="006D6228"/>
    <w:rsid w:val="006E2A84"/>
    <w:rsid w:val="006F0627"/>
    <w:rsid w:val="006F0B99"/>
    <w:rsid w:val="006F2DF8"/>
    <w:rsid w:val="006F4909"/>
    <w:rsid w:val="0071089B"/>
    <w:rsid w:val="00730E56"/>
    <w:rsid w:val="00731D65"/>
    <w:rsid w:val="00731E38"/>
    <w:rsid w:val="00732C68"/>
    <w:rsid w:val="00734C16"/>
    <w:rsid w:val="00747F4D"/>
    <w:rsid w:val="00760A1D"/>
    <w:rsid w:val="00761AEA"/>
    <w:rsid w:val="00774526"/>
    <w:rsid w:val="00776C18"/>
    <w:rsid w:val="00777440"/>
    <w:rsid w:val="007940B3"/>
    <w:rsid w:val="007A25A0"/>
    <w:rsid w:val="007A6B3C"/>
    <w:rsid w:val="007B3219"/>
    <w:rsid w:val="007B6F4E"/>
    <w:rsid w:val="007C2B59"/>
    <w:rsid w:val="007D154B"/>
    <w:rsid w:val="007F0E09"/>
    <w:rsid w:val="0081217D"/>
    <w:rsid w:val="008139F0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8E6AFB"/>
    <w:rsid w:val="0091316D"/>
    <w:rsid w:val="009331C0"/>
    <w:rsid w:val="00944828"/>
    <w:rsid w:val="00947B96"/>
    <w:rsid w:val="009569A4"/>
    <w:rsid w:val="00970097"/>
    <w:rsid w:val="00981189"/>
    <w:rsid w:val="00985DA7"/>
    <w:rsid w:val="009872B3"/>
    <w:rsid w:val="009A0A4F"/>
    <w:rsid w:val="009A41E9"/>
    <w:rsid w:val="009B5AA1"/>
    <w:rsid w:val="009D3A5A"/>
    <w:rsid w:val="009E04DD"/>
    <w:rsid w:val="009E0E85"/>
    <w:rsid w:val="00A03CED"/>
    <w:rsid w:val="00A112AF"/>
    <w:rsid w:val="00A127E6"/>
    <w:rsid w:val="00A24E06"/>
    <w:rsid w:val="00A263A5"/>
    <w:rsid w:val="00A31AC9"/>
    <w:rsid w:val="00A363A8"/>
    <w:rsid w:val="00A43499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E065A"/>
    <w:rsid w:val="00AF507B"/>
    <w:rsid w:val="00AF6D30"/>
    <w:rsid w:val="00B06321"/>
    <w:rsid w:val="00B11300"/>
    <w:rsid w:val="00B14614"/>
    <w:rsid w:val="00B16F09"/>
    <w:rsid w:val="00B221BC"/>
    <w:rsid w:val="00B24184"/>
    <w:rsid w:val="00B245AF"/>
    <w:rsid w:val="00B30912"/>
    <w:rsid w:val="00B31A55"/>
    <w:rsid w:val="00B52546"/>
    <w:rsid w:val="00B660EC"/>
    <w:rsid w:val="00B71869"/>
    <w:rsid w:val="00B75B71"/>
    <w:rsid w:val="00BA1B54"/>
    <w:rsid w:val="00BA5C74"/>
    <w:rsid w:val="00BB00C0"/>
    <w:rsid w:val="00BC1C80"/>
    <w:rsid w:val="00BD31C8"/>
    <w:rsid w:val="00BE0658"/>
    <w:rsid w:val="00BE0AD5"/>
    <w:rsid w:val="00BE0F3D"/>
    <w:rsid w:val="00C10AA6"/>
    <w:rsid w:val="00C15ABA"/>
    <w:rsid w:val="00C216B9"/>
    <w:rsid w:val="00C24F8E"/>
    <w:rsid w:val="00C30406"/>
    <w:rsid w:val="00C30B35"/>
    <w:rsid w:val="00C31AAD"/>
    <w:rsid w:val="00C41C12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3A0F"/>
    <w:rsid w:val="00D04730"/>
    <w:rsid w:val="00D05A51"/>
    <w:rsid w:val="00D06ADC"/>
    <w:rsid w:val="00D102A6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15DBB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0332"/>
    <w:rsid w:val="00F419FD"/>
    <w:rsid w:val="00F4235D"/>
    <w:rsid w:val="00F43F3C"/>
    <w:rsid w:val="00F601B9"/>
    <w:rsid w:val="00F7667F"/>
    <w:rsid w:val="00F802E7"/>
    <w:rsid w:val="00F870EF"/>
    <w:rsid w:val="00FA259A"/>
    <w:rsid w:val="00FB0578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3A9D3-EF8C-4E8E-95AC-6913D04B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21</Pages>
  <Words>8561</Words>
  <Characters>48802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Anaida Sa'dullayeva Asqar qizi</cp:lastModifiedBy>
  <cp:revision>27</cp:revision>
  <dcterms:created xsi:type="dcterms:W3CDTF">2024-05-14T07:39:00Z</dcterms:created>
  <dcterms:modified xsi:type="dcterms:W3CDTF">2025-11-12T07:06:00Z</dcterms:modified>
</cp:coreProperties>
</file>